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983FC" w14:textId="77777777" w:rsidR="00DA7A0D" w:rsidRPr="008F6658" w:rsidRDefault="00DA7A0D" w:rsidP="00DA7A0D">
      <w:pPr>
        <w:tabs>
          <w:tab w:val="left" w:pos="2835"/>
        </w:tabs>
        <w:rPr>
          <w:szCs w:val="20"/>
        </w:rPr>
      </w:pPr>
      <w:r>
        <w:rPr>
          <w:b/>
          <w:sz w:val="40"/>
          <w:szCs w:val="40"/>
        </w:rPr>
        <w:t>Gemeindeordnung Glarus Nord</w:t>
      </w:r>
    </w:p>
    <w:p w14:paraId="25991E82" w14:textId="77777777" w:rsidR="00DA7A0D" w:rsidRDefault="00DA7A0D" w:rsidP="00DA7A0D">
      <w:pPr>
        <w:tabs>
          <w:tab w:val="left" w:pos="2835"/>
        </w:tabs>
        <w:rPr>
          <w:sz w:val="32"/>
          <w:szCs w:val="32"/>
        </w:rPr>
      </w:pPr>
    </w:p>
    <w:p w14:paraId="7E343165" w14:textId="77777777" w:rsidR="00DA7A0D" w:rsidRPr="00EC703E" w:rsidRDefault="00B95EBE" w:rsidP="00DA7A0D">
      <w:pPr>
        <w:pBdr>
          <w:bottom w:val="single" w:sz="12" w:space="1" w:color="auto"/>
        </w:pBdr>
        <w:tabs>
          <w:tab w:val="left" w:pos="3119"/>
        </w:tabs>
        <w:rPr>
          <w:szCs w:val="20"/>
        </w:rPr>
      </w:pPr>
      <w:r>
        <w:rPr>
          <w:szCs w:val="20"/>
        </w:rPr>
        <w:t>gültig ab:</w:t>
      </w:r>
      <w:r>
        <w:rPr>
          <w:szCs w:val="20"/>
        </w:rPr>
        <w:tab/>
        <w:t>01. Juli 2016</w:t>
      </w:r>
    </w:p>
    <w:p w14:paraId="3357FD88" w14:textId="77777777" w:rsidR="00DA7A0D" w:rsidRPr="00EC703E" w:rsidRDefault="00DA7A0D" w:rsidP="00DA7A0D">
      <w:pPr>
        <w:pBdr>
          <w:bottom w:val="single" w:sz="12" w:space="1" w:color="auto"/>
        </w:pBdr>
        <w:tabs>
          <w:tab w:val="left" w:pos="2835"/>
        </w:tabs>
        <w:rPr>
          <w:sz w:val="32"/>
          <w:szCs w:val="32"/>
        </w:rPr>
      </w:pPr>
    </w:p>
    <w:p w14:paraId="51A61E66" w14:textId="77777777" w:rsidR="00DA7A0D" w:rsidRPr="00EC703E" w:rsidRDefault="00DA7A0D" w:rsidP="00DA7A0D">
      <w:pPr>
        <w:tabs>
          <w:tab w:val="left" w:pos="2835"/>
        </w:tabs>
      </w:pPr>
    </w:p>
    <w:p w14:paraId="6CE920A5" w14:textId="77777777" w:rsidR="00DA7A0D" w:rsidRPr="00EC703E" w:rsidRDefault="00DA7A0D" w:rsidP="00DA7A0D">
      <w:pPr>
        <w:tabs>
          <w:tab w:val="left" w:pos="2835"/>
        </w:tabs>
      </w:pPr>
    </w:p>
    <w:p w14:paraId="469641DE" w14:textId="77777777" w:rsidR="00DA7A0D" w:rsidRPr="00EC703E" w:rsidRDefault="00DA7A0D" w:rsidP="00DA7A0D">
      <w:pPr>
        <w:tabs>
          <w:tab w:val="left" w:pos="3119"/>
        </w:tabs>
        <w:rPr>
          <w:szCs w:val="20"/>
        </w:rPr>
      </w:pPr>
      <w:r w:rsidRPr="00EC703E">
        <w:rPr>
          <w:szCs w:val="20"/>
        </w:rPr>
        <w:t>Revidiert:</w:t>
      </w:r>
      <w:r w:rsidRPr="00EC703E">
        <w:rPr>
          <w:szCs w:val="20"/>
        </w:rPr>
        <w:tab/>
      </w:r>
      <w:r w:rsidR="008F6658">
        <w:rPr>
          <w:szCs w:val="20"/>
        </w:rPr>
        <w:t>August 2015 – Januar 2016</w:t>
      </w:r>
    </w:p>
    <w:p w14:paraId="0D69B918" w14:textId="77777777" w:rsidR="00DA7A0D" w:rsidRPr="00EC703E" w:rsidRDefault="00DA7A0D" w:rsidP="00DA7A0D">
      <w:pPr>
        <w:tabs>
          <w:tab w:val="left" w:pos="2835"/>
        </w:tabs>
        <w:rPr>
          <w:szCs w:val="20"/>
        </w:rPr>
      </w:pPr>
    </w:p>
    <w:p w14:paraId="2BEE8039" w14:textId="77777777" w:rsidR="00DA7A0D" w:rsidRPr="00EC703E" w:rsidRDefault="00DA7A0D" w:rsidP="00DA7A0D">
      <w:pPr>
        <w:tabs>
          <w:tab w:val="left" w:pos="2835"/>
        </w:tabs>
        <w:rPr>
          <w:szCs w:val="20"/>
        </w:rPr>
      </w:pPr>
    </w:p>
    <w:p w14:paraId="77B9CE84" w14:textId="77777777" w:rsidR="00DA7A0D" w:rsidRPr="00EC703E" w:rsidRDefault="00DA7A0D" w:rsidP="00DA7A0D">
      <w:pPr>
        <w:tabs>
          <w:tab w:val="left" w:pos="2835"/>
        </w:tabs>
        <w:rPr>
          <w:szCs w:val="20"/>
        </w:rPr>
      </w:pPr>
      <w:r w:rsidRPr="00EC703E">
        <w:rPr>
          <w:szCs w:val="20"/>
        </w:rPr>
        <w:t xml:space="preserve">Von der </w:t>
      </w:r>
    </w:p>
    <w:p w14:paraId="2E34868E" w14:textId="77777777" w:rsidR="00DA7A0D" w:rsidRPr="00EC703E" w:rsidRDefault="00DA7A0D" w:rsidP="00DA7A0D">
      <w:pPr>
        <w:tabs>
          <w:tab w:val="left" w:pos="2835"/>
        </w:tabs>
        <w:rPr>
          <w:szCs w:val="20"/>
        </w:rPr>
      </w:pPr>
      <w:r w:rsidRPr="00EC703E">
        <w:rPr>
          <w:szCs w:val="20"/>
        </w:rPr>
        <w:t>Gemeindeversammlung</w:t>
      </w:r>
    </w:p>
    <w:p w14:paraId="301ABEF1" w14:textId="77777777" w:rsidR="00DA7A0D" w:rsidRPr="00EC703E" w:rsidRDefault="00DA7A0D" w:rsidP="00DA7A0D">
      <w:pPr>
        <w:tabs>
          <w:tab w:val="left" w:pos="3119"/>
        </w:tabs>
        <w:rPr>
          <w:sz w:val="22"/>
          <w:szCs w:val="22"/>
        </w:rPr>
      </w:pPr>
      <w:r w:rsidRPr="00EC703E">
        <w:rPr>
          <w:szCs w:val="20"/>
        </w:rPr>
        <w:t xml:space="preserve">erlassen am: </w:t>
      </w:r>
      <w:r w:rsidRPr="00EC703E">
        <w:rPr>
          <w:szCs w:val="20"/>
        </w:rPr>
        <w:tab/>
      </w:r>
      <w:r w:rsidR="00B95EBE">
        <w:rPr>
          <w:szCs w:val="20"/>
        </w:rPr>
        <w:t>26.</w:t>
      </w:r>
      <w:r w:rsidR="00350215">
        <w:rPr>
          <w:szCs w:val="20"/>
        </w:rPr>
        <w:t xml:space="preserve"> April </w:t>
      </w:r>
      <w:r w:rsidR="00B95EBE">
        <w:rPr>
          <w:szCs w:val="20"/>
        </w:rPr>
        <w:t>2016</w:t>
      </w:r>
    </w:p>
    <w:p w14:paraId="0D1BF6BA" w14:textId="77777777" w:rsidR="00DA7A0D" w:rsidRDefault="00DA7A0D" w:rsidP="00DA7A0D">
      <w:pPr>
        <w:tabs>
          <w:tab w:val="left" w:pos="2835"/>
        </w:tabs>
      </w:pPr>
    </w:p>
    <w:p w14:paraId="04D4E284" w14:textId="77777777" w:rsidR="00DA7A0D" w:rsidRPr="001E7CC4" w:rsidRDefault="00DA7A0D" w:rsidP="00DA7A0D">
      <w:pPr>
        <w:tabs>
          <w:tab w:val="left" w:pos="3686"/>
        </w:tabs>
        <w:rPr>
          <w:color w:val="FF0000"/>
        </w:rPr>
      </w:pPr>
    </w:p>
    <w:p w14:paraId="7602841E" w14:textId="77777777" w:rsidR="00DA7A0D" w:rsidRDefault="00DA7A0D" w:rsidP="00DA7A0D">
      <w:pPr>
        <w:tabs>
          <w:tab w:val="left" w:pos="3119"/>
        </w:tabs>
      </w:pPr>
      <w:r w:rsidRPr="006C5E3C">
        <w:t>Erste Inkraftsetzung per:</w:t>
      </w:r>
      <w:r w:rsidRPr="006C5E3C">
        <w:tab/>
      </w:r>
      <w:r w:rsidR="00350215">
        <w:t>01. Januar 2011</w:t>
      </w:r>
    </w:p>
    <w:p w14:paraId="59936C81" w14:textId="77777777" w:rsidR="008F6658" w:rsidRDefault="008F6658" w:rsidP="00DA7A0D">
      <w:pPr>
        <w:tabs>
          <w:tab w:val="left" w:pos="3119"/>
        </w:tabs>
      </w:pPr>
    </w:p>
    <w:p w14:paraId="07B68994" w14:textId="77777777" w:rsidR="008F6658" w:rsidRDefault="008F6658" w:rsidP="00DA7A0D">
      <w:pPr>
        <w:tabs>
          <w:tab w:val="left" w:pos="3119"/>
        </w:tabs>
      </w:pPr>
    </w:p>
    <w:p w14:paraId="00C897C9" w14:textId="77777777" w:rsidR="008F6658" w:rsidRDefault="008F6658" w:rsidP="00DA7A0D">
      <w:pPr>
        <w:tabs>
          <w:tab w:val="left" w:pos="3119"/>
        </w:tabs>
      </w:pPr>
    </w:p>
    <w:p w14:paraId="2A73A328" w14:textId="77777777" w:rsidR="00DA7A0D" w:rsidRDefault="00DA7A0D" w:rsidP="00DA7A0D">
      <w:pPr>
        <w:tabs>
          <w:tab w:val="left" w:pos="3119"/>
        </w:tabs>
      </w:pPr>
    </w:p>
    <w:p w14:paraId="314704A8" w14:textId="77777777" w:rsidR="00DA7A0D" w:rsidRDefault="00DA7A0D" w:rsidP="00DA7A0D">
      <w:pPr>
        <w:tabs>
          <w:tab w:val="left" w:pos="3686"/>
        </w:tabs>
      </w:pPr>
    </w:p>
    <w:p w14:paraId="0C8A7F2F" w14:textId="77777777" w:rsidR="00DA7A0D" w:rsidRDefault="00DA7A0D" w:rsidP="00DA7A0D"/>
    <w:p w14:paraId="383DD740" w14:textId="77777777" w:rsidR="00DA7A0D" w:rsidRDefault="00DA7A0D" w:rsidP="00DA7A0D">
      <w:pPr>
        <w:tabs>
          <w:tab w:val="left" w:pos="2835"/>
        </w:tabs>
        <w:rPr>
          <w:sz w:val="22"/>
          <w:szCs w:val="22"/>
        </w:rPr>
      </w:pPr>
    </w:p>
    <w:p w14:paraId="7C50DDA6" w14:textId="77777777" w:rsidR="007E2AC8" w:rsidRDefault="007E2AC8" w:rsidP="007E2AC8">
      <w:pPr>
        <w:tabs>
          <w:tab w:val="left" w:pos="2835"/>
        </w:tabs>
      </w:pPr>
    </w:p>
    <w:p w14:paraId="45542769" w14:textId="77777777" w:rsidR="007E2AC8" w:rsidRDefault="007E2AC8" w:rsidP="007E2AC8">
      <w:pPr>
        <w:tabs>
          <w:tab w:val="left" w:pos="2835"/>
        </w:tabs>
      </w:pPr>
    </w:p>
    <w:p w14:paraId="4878B598" w14:textId="77777777" w:rsidR="007E2AC8" w:rsidRDefault="007E2AC8" w:rsidP="007E2AC8">
      <w:pPr>
        <w:tabs>
          <w:tab w:val="left" w:pos="2835"/>
        </w:tabs>
      </w:pPr>
    </w:p>
    <w:p w14:paraId="59DB68E0" w14:textId="77777777" w:rsidR="007E2AC8" w:rsidRDefault="007E2AC8" w:rsidP="007E2AC8">
      <w:pPr>
        <w:tabs>
          <w:tab w:val="left" w:pos="2835"/>
        </w:tabs>
      </w:pPr>
    </w:p>
    <w:p w14:paraId="01B241B5" w14:textId="15A9C5E5" w:rsidR="003F0865" w:rsidRPr="00DC1A2B" w:rsidRDefault="00F867EC" w:rsidP="00F867EC">
      <w:pPr>
        <w:tabs>
          <w:tab w:val="left" w:pos="2835"/>
        </w:tabs>
        <w:rPr>
          <w:b/>
          <w:sz w:val="22"/>
          <w:szCs w:val="22"/>
        </w:rPr>
      </w:pPr>
      <w:r w:rsidRPr="00DC1A2B">
        <w:rPr>
          <w:b/>
          <w:sz w:val="22"/>
          <w:szCs w:val="22"/>
        </w:rPr>
        <w:t xml:space="preserve">Version zuhanden Parlament (nach 2. Lesung GR </w:t>
      </w:r>
      <w:r w:rsidR="00ED0494" w:rsidRPr="00DC1A2B">
        <w:rPr>
          <w:b/>
          <w:sz w:val="22"/>
          <w:szCs w:val="22"/>
        </w:rPr>
        <w:t>vom 13.01.2016</w:t>
      </w:r>
      <w:r w:rsidRPr="00DC1A2B">
        <w:rPr>
          <w:b/>
          <w:sz w:val="22"/>
          <w:szCs w:val="22"/>
        </w:rPr>
        <w:t>)</w:t>
      </w:r>
    </w:p>
    <w:p w14:paraId="2E8F6059" w14:textId="77777777" w:rsidR="003F0865" w:rsidRDefault="003F0865" w:rsidP="003F0865">
      <w:pPr>
        <w:tabs>
          <w:tab w:val="left" w:pos="2835"/>
        </w:tabs>
        <w:rPr>
          <w:sz w:val="22"/>
          <w:szCs w:val="22"/>
        </w:rPr>
      </w:pPr>
    </w:p>
    <w:p w14:paraId="4D6FF486" w14:textId="77777777" w:rsidR="003F0865" w:rsidRDefault="003F0865" w:rsidP="003F0865">
      <w:pPr>
        <w:tabs>
          <w:tab w:val="left" w:pos="2835"/>
        </w:tabs>
        <w:rPr>
          <w:sz w:val="22"/>
          <w:szCs w:val="22"/>
        </w:rPr>
      </w:pPr>
    </w:p>
    <w:p w14:paraId="5B04A061" w14:textId="77777777" w:rsidR="003F0865" w:rsidRDefault="003F0865" w:rsidP="003F0865">
      <w:pPr>
        <w:tabs>
          <w:tab w:val="left" w:pos="2835"/>
        </w:tabs>
      </w:pPr>
    </w:p>
    <w:p w14:paraId="5B899210" w14:textId="77777777" w:rsidR="007E2AC8" w:rsidRDefault="007E2AC8" w:rsidP="007E2AC8">
      <w:pPr>
        <w:tabs>
          <w:tab w:val="left" w:pos="2835"/>
        </w:tabs>
        <w:rPr>
          <w:sz w:val="22"/>
          <w:szCs w:val="22"/>
        </w:rPr>
      </w:pPr>
    </w:p>
    <w:p w14:paraId="47B54E12" w14:textId="77777777" w:rsidR="007E2AC8" w:rsidRDefault="007E2AC8" w:rsidP="007E2AC8">
      <w:pPr>
        <w:tabs>
          <w:tab w:val="left" w:pos="2835"/>
        </w:tabs>
        <w:rPr>
          <w:sz w:val="22"/>
          <w:szCs w:val="22"/>
        </w:rPr>
      </w:pPr>
    </w:p>
    <w:p w14:paraId="1180F5B6" w14:textId="77777777" w:rsidR="007E2AC8" w:rsidRPr="001D759E" w:rsidRDefault="007E2AC8" w:rsidP="007E2AC8">
      <w:pPr>
        <w:tabs>
          <w:tab w:val="left" w:pos="2835"/>
        </w:tabs>
        <w:rPr>
          <w:sz w:val="22"/>
          <w:szCs w:val="22"/>
        </w:rPr>
      </w:pPr>
    </w:p>
    <w:p w14:paraId="1B5F138C" w14:textId="77777777" w:rsidR="007E2AC8" w:rsidRDefault="007E2AC8" w:rsidP="007E2AC8">
      <w:pPr>
        <w:tabs>
          <w:tab w:val="left" w:pos="2835"/>
        </w:tabs>
      </w:pPr>
    </w:p>
    <w:p w14:paraId="297D9FD4" w14:textId="77777777" w:rsidR="007E2AC8" w:rsidRDefault="007E2AC8" w:rsidP="007E2AC8">
      <w:pPr>
        <w:tabs>
          <w:tab w:val="left" w:pos="3119"/>
        </w:tabs>
      </w:pPr>
    </w:p>
    <w:p w14:paraId="536943CF" w14:textId="77777777" w:rsidR="004B35A8" w:rsidRDefault="004B35A8" w:rsidP="004B35A8">
      <w:pPr>
        <w:pStyle w:val="Titel"/>
        <w:pBdr>
          <w:bottom w:val="single" w:sz="12" w:space="1" w:color="auto"/>
        </w:pBdr>
        <w:rPr>
          <w:smallCaps/>
        </w:rPr>
      </w:pPr>
      <w:r>
        <w:br w:type="page"/>
      </w:r>
      <w:r w:rsidRPr="004B754B">
        <w:rPr>
          <w:smallCaps/>
        </w:rPr>
        <w:lastRenderedPageBreak/>
        <w:t>Inhaltsverzeichnis</w:t>
      </w:r>
    </w:p>
    <w:p w14:paraId="085B3418" w14:textId="77777777" w:rsidR="004B754B" w:rsidRDefault="004B754B" w:rsidP="004B754B"/>
    <w:p w14:paraId="2DEA32AB" w14:textId="77777777" w:rsidR="004B754B" w:rsidRPr="004B754B" w:rsidRDefault="004B754B" w:rsidP="004B754B"/>
    <w:p w14:paraId="0CA69B92" w14:textId="77777777" w:rsidR="00151B07" w:rsidRDefault="00D46256">
      <w:pPr>
        <w:pStyle w:val="Verzeichnis1"/>
        <w:rPr>
          <w:rFonts w:asciiTheme="minorHAnsi" w:eastAsiaTheme="minorEastAsia" w:hAnsiTheme="minorHAnsi" w:cstheme="minorBidi"/>
          <w:b w:val="0"/>
          <w:noProof/>
          <w:sz w:val="22"/>
          <w:szCs w:val="22"/>
          <w:lang w:eastAsia="de-CH"/>
        </w:rPr>
      </w:pPr>
      <w:r>
        <w:rPr>
          <w:szCs w:val="20"/>
        </w:rPr>
        <w:fldChar w:fldCharType="begin"/>
      </w:r>
      <w:r>
        <w:rPr>
          <w:szCs w:val="20"/>
        </w:rPr>
        <w:instrText xml:space="preserve"> TOC \o "1-3" \h \z \u </w:instrText>
      </w:r>
      <w:r>
        <w:rPr>
          <w:szCs w:val="20"/>
        </w:rPr>
        <w:fldChar w:fldCharType="separate"/>
      </w:r>
      <w:hyperlink w:anchor="_Toc437448583" w:history="1">
        <w:r w:rsidR="00151B07" w:rsidRPr="00CD0EA0">
          <w:rPr>
            <w:rStyle w:val="Hyperlink"/>
            <w:i/>
            <w:noProof/>
          </w:rPr>
          <w:t>I.</w:t>
        </w:r>
        <w:r w:rsidR="00151B07">
          <w:rPr>
            <w:rFonts w:asciiTheme="minorHAnsi" w:eastAsiaTheme="minorEastAsia" w:hAnsiTheme="minorHAnsi" w:cstheme="minorBidi"/>
            <w:b w:val="0"/>
            <w:noProof/>
            <w:sz w:val="22"/>
            <w:szCs w:val="22"/>
            <w:lang w:eastAsia="de-CH"/>
          </w:rPr>
          <w:tab/>
        </w:r>
        <w:r w:rsidR="00151B07" w:rsidRPr="00CD0EA0">
          <w:rPr>
            <w:rStyle w:val="Hyperlink"/>
            <w:i/>
            <w:noProof/>
          </w:rPr>
          <w:t>Grundsätzliches</w:t>
        </w:r>
        <w:r w:rsidR="00151B07">
          <w:rPr>
            <w:noProof/>
            <w:webHidden/>
          </w:rPr>
          <w:tab/>
        </w:r>
        <w:r w:rsidR="00151B07">
          <w:rPr>
            <w:noProof/>
            <w:webHidden/>
          </w:rPr>
          <w:fldChar w:fldCharType="begin"/>
        </w:r>
        <w:r w:rsidR="00151B07">
          <w:rPr>
            <w:noProof/>
            <w:webHidden/>
          </w:rPr>
          <w:instrText xml:space="preserve"> PAGEREF _Toc437448583 \h </w:instrText>
        </w:r>
        <w:r w:rsidR="00151B07">
          <w:rPr>
            <w:noProof/>
            <w:webHidden/>
          </w:rPr>
        </w:r>
        <w:r w:rsidR="00151B07">
          <w:rPr>
            <w:noProof/>
            <w:webHidden/>
          </w:rPr>
          <w:fldChar w:fldCharType="separate"/>
        </w:r>
        <w:r w:rsidR="00F44788">
          <w:rPr>
            <w:noProof/>
            <w:webHidden/>
          </w:rPr>
          <w:t>4</w:t>
        </w:r>
        <w:r w:rsidR="00151B07">
          <w:rPr>
            <w:noProof/>
            <w:webHidden/>
          </w:rPr>
          <w:fldChar w:fldCharType="end"/>
        </w:r>
      </w:hyperlink>
    </w:p>
    <w:p w14:paraId="6EAAF485"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584" w:history="1">
        <w:r w:rsidR="00151B07" w:rsidRPr="00CD0EA0">
          <w:rPr>
            <w:rStyle w:val="Hyperlink"/>
            <w14:scene3d>
              <w14:camera w14:prst="orthographicFront"/>
              <w14:lightRig w14:rig="threePt" w14:dir="t">
                <w14:rot w14:lat="0" w14:lon="0" w14:rev="0"/>
              </w14:lightRig>
            </w14:scene3d>
          </w:rPr>
          <w:t>Art. 01</w:t>
        </w:r>
        <w:r w:rsidR="00151B07">
          <w:rPr>
            <w:rFonts w:asciiTheme="minorHAnsi" w:eastAsiaTheme="minorEastAsia" w:hAnsiTheme="minorHAnsi" w:cstheme="minorBidi"/>
            <w:sz w:val="22"/>
            <w:szCs w:val="22"/>
            <w:lang w:val="de-CH" w:eastAsia="de-CH"/>
          </w:rPr>
          <w:tab/>
        </w:r>
        <w:r w:rsidR="00151B07" w:rsidRPr="00CD0EA0">
          <w:rPr>
            <w:rStyle w:val="Hyperlink"/>
          </w:rPr>
          <w:t>Zweck</w:t>
        </w:r>
        <w:r w:rsidR="00151B07">
          <w:rPr>
            <w:webHidden/>
          </w:rPr>
          <w:tab/>
        </w:r>
        <w:r w:rsidR="00151B07">
          <w:rPr>
            <w:webHidden/>
          </w:rPr>
          <w:fldChar w:fldCharType="begin"/>
        </w:r>
        <w:r w:rsidR="00151B07">
          <w:rPr>
            <w:webHidden/>
          </w:rPr>
          <w:instrText xml:space="preserve"> PAGEREF _Toc437448584 \h </w:instrText>
        </w:r>
        <w:r w:rsidR="00151B07">
          <w:rPr>
            <w:webHidden/>
          </w:rPr>
        </w:r>
        <w:r w:rsidR="00151B07">
          <w:rPr>
            <w:webHidden/>
          </w:rPr>
          <w:fldChar w:fldCharType="separate"/>
        </w:r>
        <w:r w:rsidR="00F44788">
          <w:rPr>
            <w:webHidden/>
          </w:rPr>
          <w:t>4</w:t>
        </w:r>
        <w:r w:rsidR="00151B07">
          <w:rPr>
            <w:webHidden/>
          </w:rPr>
          <w:fldChar w:fldCharType="end"/>
        </w:r>
      </w:hyperlink>
    </w:p>
    <w:p w14:paraId="2F739345"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585" w:history="1">
        <w:r w:rsidR="00151B07" w:rsidRPr="00CD0EA0">
          <w:rPr>
            <w:rStyle w:val="Hyperlink"/>
            <w14:scene3d>
              <w14:camera w14:prst="orthographicFront"/>
              <w14:lightRig w14:rig="threePt" w14:dir="t">
                <w14:rot w14:lat="0" w14:lon="0" w14:rev="0"/>
              </w14:lightRig>
            </w14:scene3d>
          </w:rPr>
          <w:t>Art. 02</w:t>
        </w:r>
        <w:r w:rsidR="00151B07">
          <w:rPr>
            <w:rFonts w:asciiTheme="minorHAnsi" w:eastAsiaTheme="minorEastAsia" w:hAnsiTheme="minorHAnsi" w:cstheme="minorBidi"/>
            <w:sz w:val="22"/>
            <w:szCs w:val="22"/>
            <w:lang w:val="de-CH" w:eastAsia="de-CH"/>
          </w:rPr>
          <w:tab/>
        </w:r>
        <w:r w:rsidR="00151B07" w:rsidRPr="00CD0EA0">
          <w:rPr>
            <w:rStyle w:val="Hyperlink"/>
          </w:rPr>
          <w:t>Verhältnis zum kantonalen Recht</w:t>
        </w:r>
        <w:r w:rsidR="00151B07">
          <w:rPr>
            <w:webHidden/>
          </w:rPr>
          <w:tab/>
        </w:r>
        <w:r w:rsidR="00151B07">
          <w:rPr>
            <w:webHidden/>
          </w:rPr>
          <w:fldChar w:fldCharType="begin"/>
        </w:r>
        <w:r w:rsidR="00151B07">
          <w:rPr>
            <w:webHidden/>
          </w:rPr>
          <w:instrText xml:space="preserve"> PAGEREF _Toc437448585 \h </w:instrText>
        </w:r>
        <w:r w:rsidR="00151B07">
          <w:rPr>
            <w:webHidden/>
          </w:rPr>
        </w:r>
        <w:r w:rsidR="00151B07">
          <w:rPr>
            <w:webHidden/>
          </w:rPr>
          <w:fldChar w:fldCharType="separate"/>
        </w:r>
        <w:r w:rsidR="00F44788">
          <w:rPr>
            <w:webHidden/>
          </w:rPr>
          <w:t>4</w:t>
        </w:r>
        <w:r w:rsidR="00151B07">
          <w:rPr>
            <w:webHidden/>
          </w:rPr>
          <w:fldChar w:fldCharType="end"/>
        </w:r>
      </w:hyperlink>
    </w:p>
    <w:p w14:paraId="7FE588C4"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586" w:history="1">
        <w:r w:rsidR="00151B07" w:rsidRPr="00CD0EA0">
          <w:rPr>
            <w:rStyle w:val="Hyperlink"/>
            <w14:scene3d>
              <w14:camera w14:prst="orthographicFront"/>
              <w14:lightRig w14:rig="threePt" w14:dir="t">
                <w14:rot w14:lat="0" w14:lon="0" w14:rev="0"/>
              </w14:lightRig>
            </w14:scene3d>
          </w:rPr>
          <w:t>Art. 03</w:t>
        </w:r>
        <w:r w:rsidR="00151B07">
          <w:rPr>
            <w:rFonts w:asciiTheme="minorHAnsi" w:eastAsiaTheme="minorEastAsia" w:hAnsiTheme="minorHAnsi" w:cstheme="minorBidi"/>
            <w:sz w:val="22"/>
            <w:szCs w:val="22"/>
            <w:lang w:val="de-CH" w:eastAsia="de-CH"/>
          </w:rPr>
          <w:tab/>
        </w:r>
        <w:r w:rsidR="00151B07" w:rsidRPr="00CD0EA0">
          <w:rPr>
            <w:rStyle w:val="Hyperlink"/>
          </w:rPr>
          <w:t>Organe</w:t>
        </w:r>
        <w:r w:rsidR="00151B07">
          <w:rPr>
            <w:webHidden/>
          </w:rPr>
          <w:tab/>
        </w:r>
        <w:r w:rsidR="00151B07">
          <w:rPr>
            <w:webHidden/>
          </w:rPr>
          <w:fldChar w:fldCharType="begin"/>
        </w:r>
        <w:r w:rsidR="00151B07">
          <w:rPr>
            <w:webHidden/>
          </w:rPr>
          <w:instrText xml:space="preserve"> PAGEREF _Toc437448586 \h </w:instrText>
        </w:r>
        <w:r w:rsidR="00151B07">
          <w:rPr>
            <w:webHidden/>
          </w:rPr>
        </w:r>
        <w:r w:rsidR="00151B07">
          <w:rPr>
            <w:webHidden/>
          </w:rPr>
          <w:fldChar w:fldCharType="separate"/>
        </w:r>
        <w:r w:rsidR="00F44788">
          <w:rPr>
            <w:webHidden/>
          </w:rPr>
          <w:t>4</w:t>
        </w:r>
        <w:r w:rsidR="00151B07">
          <w:rPr>
            <w:webHidden/>
          </w:rPr>
          <w:fldChar w:fldCharType="end"/>
        </w:r>
      </w:hyperlink>
    </w:p>
    <w:p w14:paraId="23BCCB14"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587" w:history="1">
        <w:r w:rsidR="00151B07" w:rsidRPr="00CD0EA0">
          <w:rPr>
            <w:rStyle w:val="Hyperlink"/>
            <w14:scene3d>
              <w14:camera w14:prst="orthographicFront"/>
              <w14:lightRig w14:rig="threePt" w14:dir="t">
                <w14:rot w14:lat="0" w14:lon="0" w14:rev="0"/>
              </w14:lightRig>
            </w14:scene3d>
          </w:rPr>
          <w:t>Art. 04</w:t>
        </w:r>
        <w:r w:rsidR="00151B07">
          <w:rPr>
            <w:rFonts w:asciiTheme="minorHAnsi" w:eastAsiaTheme="minorEastAsia" w:hAnsiTheme="minorHAnsi" w:cstheme="minorBidi"/>
            <w:sz w:val="22"/>
            <w:szCs w:val="22"/>
            <w:lang w:val="de-CH" w:eastAsia="de-CH"/>
          </w:rPr>
          <w:tab/>
        </w:r>
        <w:r w:rsidR="00151B07" w:rsidRPr="00CD0EA0">
          <w:rPr>
            <w:rStyle w:val="Hyperlink"/>
          </w:rPr>
          <w:t>Aufgaben</w:t>
        </w:r>
        <w:r w:rsidR="00151B07">
          <w:rPr>
            <w:webHidden/>
          </w:rPr>
          <w:tab/>
        </w:r>
        <w:r w:rsidR="00151B07">
          <w:rPr>
            <w:webHidden/>
          </w:rPr>
          <w:fldChar w:fldCharType="begin"/>
        </w:r>
        <w:r w:rsidR="00151B07">
          <w:rPr>
            <w:webHidden/>
          </w:rPr>
          <w:instrText xml:space="preserve"> PAGEREF _Toc437448587 \h </w:instrText>
        </w:r>
        <w:r w:rsidR="00151B07">
          <w:rPr>
            <w:webHidden/>
          </w:rPr>
        </w:r>
        <w:r w:rsidR="00151B07">
          <w:rPr>
            <w:webHidden/>
          </w:rPr>
          <w:fldChar w:fldCharType="separate"/>
        </w:r>
        <w:r w:rsidR="00F44788">
          <w:rPr>
            <w:webHidden/>
          </w:rPr>
          <w:t>4</w:t>
        </w:r>
        <w:r w:rsidR="00151B07">
          <w:rPr>
            <w:webHidden/>
          </w:rPr>
          <w:fldChar w:fldCharType="end"/>
        </w:r>
      </w:hyperlink>
    </w:p>
    <w:p w14:paraId="1CC78C1E"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588" w:history="1">
        <w:r w:rsidR="00151B07" w:rsidRPr="00CD0EA0">
          <w:rPr>
            <w:rStyle w:val="Hyperlink"/>
            <w14:scene3d>
              <w14:camera w14:prst="orthographicFront"/>
              <w14:lightRig w14:rig="threePt" w14:dir="t">
                <w14:rot w14:lat="0" w14:lon="0" w14:rev="0"/>
              </w14:lightRig>
            </w14:scene3d>
          </w:rPr>
          <w:t>Art. 05</w:t>
        </w:r>
        <w:r w:rsidR="00151B07">
          <w:rPr>
            <w:rFonts w:asciiTheme="minorHAnsi" w:eastAsiaTheme="minorEastAsia" w:hAnsiTheme="minorHAnsi" w:cstheme="minorBidi"/>
            <w:sz w:val="22"/>
            <w:szCs w:val="22"/>
            <w:lang w:val="de-CH" w:eastAsia="de-CH"/>
          </w:rPr>
          <w:tab/>
        </w:r>
        <w:r w:rsidR="00151B07" w:rsidRPr="00CD0EA0">
          <w:rPr>
            <w:rStyle w:val="Hyperlink"/>
          </w:rPr>
          <w:t>Zusammenarbeit mit Dritten</w:t>
        </w:r>
        <w:r w:rsidR="00151B07">
          <w:rPr>
            <w:webHidden/>
          </w:rPr>
          <w:tab/>
        </w:r>
        <w:r w:rsidR="00151B07">
          <w:rPr>
            <w:webHidden/>
          </w:rPr>
          <w:fldChar w:fldCharType="begin"/>
        </w:r>
        <w:r w:rsidR="00151B07">
          <w:rPr>
            <w:webHidden/>
          </w:rPr>
          <w:instrText xml:space="preserve"> PAGEREF _Toc437448588 \h </w:instrText>
        </w:r>
        <w:r w:rsidR="00151B07">
          <w:rPr>
            <w:webHidden/>
          </w:rPr>
        </w:r>
        <w:r w:rsidR="00151B07">
          <w:rPr>
            <w:webHidden/>
          </w:rPr>
          <w:fldChar w:fldCharType="separate"/>
        </w:r>
        <w:r w:rsidR="00F44788">
          <w:rPr>
            <w:webHidden/>
          </w:rPr>
          <w:t>4</w:t>
        </w:r>
        <w:r w:rsidR="00151B07">
          <w:rPr>
            <w:webHidden/>
          </w:rPr>
          <w:fldChar w:fldCharType="end"/>
        </w:r>
      </w:hyperlink>
    </w:p>
    <w:p w14:paraId="2E572A2D"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589" w:history="1">
        <w:r w:rsidR="00151B07" w:rsidRPr="00CD0EA0">
          <w:rPr>
            <w:rStyle w:val="Hyperlink"/>
            <w14:scene3d>
              <w14:camera w14:prst="orthographicFront"/>
              <w14:lightRig w14:rig="threePt" w14:dir="t">
                <w14:rot w14:lat="0" w14:lon="0" w14:rev="0"/>
              </w14:lightRig>
            </w14:scene3d>
          </w:rPr>
          <w:t>Art. 06</w:t>
        </w:r>
        <w:r w:rsidR="00151B07">
          <w:rPr>
            <w:rFonts w:asciiTheme="minorHAnsi" w:eastAsiaTheme="minorEastAsia" w:hAnsiTheme="minorHAnsi" w:cstheme="minorBidi"/>
            <w:sz w:val="22"/>
            <w:szCs w:val="22"/>
            <w:lang w:val="de-CH" w:eastAsia="de-CH"/>
          </w:rPr>
          <w:tab/>
        </w:r>
        <w:r w:rsidR="00151B07" w:rsidRPr="00CD0EA0">
          <w:rPr>
            <w:rStyle w:val="Hyperlink"/>
          </w:rPr>
          <w:t>Miteinbezug der Bevölkerung</w:t>
        </w:r>
        <w:r w:rsidR="00151B07">
          <w:rPr>
            <w:webHidden/>
          </w:rPr>
          <w:tab/>
        </w:r>
        <w:r w:rsidR="00151B07">
          <w:rPr>
            <w:webHidden/>
          </w:rPr>
          <w:fldChar w:fldCharType="begin"/>
        </w:r>
        <w:r w:rsidR="00151B07">
          <w:rPr>
            <w:webHidden/>
          </w:rPr>
          <w:instrText xml:space="preserve"> PAGEREF _Toc437448589 \h </w:instrText>
        </w:r>
        <w:r w:rsidR="00151B07">
          <w:rPr>
            <w:webHidden/>
          </w:rPr>
        </w:r>
        <w:r w:rsidR="00151B07">
          <w:rPr>
            <w:webHidden/>
          </w:rPr>
          <w:fldChar w:fldCharType="separate"/>
        </w:r>
        <w:r w:rsidR="00F44788">
          <w:rPr>
            <w:webHidden/>
          </w:rPr>
          <w:t>4</w:t>
        </w:r>
        <w:r w:rsidR="00151B07">
          <w:rPr>
            <w:webHidden/>
          </w:rPr>
          <w:fldChar w:fldCharType="end"/>
        </w:r>
      </w:hyperlink>
    </w:p>
    <w:p w14:paraId="60F9BA91"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590" w:history="1">
        <w:r w:rsidR="00151B07" w:rsidRPr="00CD0EA0">
          <w:rPr>
            <w:rStyle w:val="Hyperlink"/>
            <w14:scene3d>
              <w14:camera w14:prst="orthographicFront"/>
              <w14:lightRig w14:rig="threePt" w14:dir="t">
                <w14:rot w14:lat="0" w14:lon="0" w14:rev="0"/>
              </w14:lightRig>
            </w14:scene3d>
          </w:rPr>
          <w:t>Art. 07</w:t>
        </w:r>
        <w:r w:rsidR="00151B07">
          <w:rPr>
            <w:rFonts w:asciiTheme="minorHAnsi" w:eastAsiaTheme="minorEastAsia" w:hAnsiTheme="minorHAnsi" w:cstheme="minorBidi"/>
            <w:sz w:val="22"/>
            <w:szCs w:val="22"/>
            <w:lang w:val="de-CH" w:eastAsia="de-CH"/>
          </w:rPr>
          <w:tab/>
        </w:r>
        <w:r w:rsidR="00151B07" w:rsidRPr="00CD0EA0">
          <w:rPr>
            <w:rStyle w:val="Hyperlink"/>
          </w:rPr>
          <w:t>Information der Bevölkerung</w:t>
        </w:r>
        <w:r w:rsidR="00151B07">
          <w:rPr>
            <w:webHidden/>
          </w:rPr>
          <w:tab/>
        </w:r>
        <w:r w:rsidR="00151B07">
          <w:rPr>
            <w:webHidden/>
          </w:rPr>
          <w:fldChar w:fldCharType="begin"/>
        </w:r>
        <w:r w:rsidR="00151B07">
          <w:rPr>
            <w:webHidden/>
          </w:rPr>
          <w:instrText xml:space="preserve"> PAGEREF _Toc437448590 \h </w:instrText>
        </w:r>
        <w:r w:rsidR="00151B07">
          <w:rPr>
            <w:webHidden/>
          </w:rPr>
        </w:r>
        <w:r w:rsidR="00151B07">
          <w:rPr>
            <w:webHidden/>
          </w:rPr>
          <w:fldChar w:fldCharType="separate"/>
        </w:r>
        <w:r w:rsidR="00F44788">
          <w:rPr>
            <w:webHidden/>
          </w:rPr>
          <w:t>4</w:t>
        </w:r>
        <w:r w:rsidR="00151B07">
          <w:rPr>
            <w:webHidden/>
          </w:rPr>
          <w:fldChar w:fldCharType="end"/>
        </w:r>
      </w:hyperlink>
    </w:p>
    <w:p w14:paraId="67772BAF"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591" w:history="1">
        <w:r w:rsidR="00151B07" w:rsidRPr="00CD0EA0">
          <w:rPr>
            <w:rStyle w:val="Hyperlink"/>
            <w14:scene3d>
              <w14:camera w14:prst="orthographicFront"/>
              <w14:lightRig w14:rig="threePt" w14:dir="t">
                <w14:rot w14:lat="0" w14:lon="0" w14:rev="0"/>
              </w14:lightRig>
            </w14:scene3d>
          </w:rPr>
          <w:t>Art. 08</w:t>
        </w:r>
        <w:r w:rsidR="00151B07">
          <w:rPr>
            <w:rFonts w:asciiTheme="minorHAnsi" w:eastAsiaTheme="minorEastAsia" w:hAnsiTheme="minorHAnsi" w:cstheme="minorBidi"/>
            <w:sz w:val="22"/>
            <w:szCs w:val="22"/>
            <w:lang w:val="de-CH" w:eastAsia="de-CH"/>
          </w:rPr>
          <w:tab/>
        </w:r>
        <w:r w:rsidR="00151B07" w:rsidRPr="00CD0EA0">
          <w:rPr>
            <w:rStyle w:val="Hyperlink"/>
          </w:rPr>
          <w:t>Amtliche Bekanntmachungen</w:t>
        </w:r>
        <w:r w:rsidR="00151B07">
          <w:rPr>
            <w:webHidden/>
          </w:rPr>
          <w:tab/>
        </w:r>
        <w:r w:rsidR="00151B07">
          <w:rPr>
            <w:webHidden/>
          </w:rPr>
          <w:fldChar w:fldCharType="begin"/>
        </w:r>
        <w:r w:rsidR="00151B07">
          <w:rPr>
            <w:webHidden/>
          </w:rPr>
          <w:instrText xml:space="preserve"> PAGEREF _Toc437448591 \h </w:instrText>
        </w:r>
        <w:r w:rsidR="00151B07">
          <w:rPr>
            <w:webHidden/>
          </w:rPr>
        </w:r>
        <w:r w:rsidR="00151B07">
          <w:rPr>
            <w:webHidden/>
          </w:rPr>
          <w:fldChar w:fldCharType="separate"/>
        </w:r>
        <w:r w:rsidR="00F44788">
          <w:rPr>
            <w:webHidden/>
          </w:rPr>
          <w:t>5</w:t>
        </w:r>
        <w:r w:rsidR="00151B07">
          <w:rPr>
            <w:webHidden/>
          </w:rPr>
          <w:fldChar w:fldCharType="end"/>
        </w:r>
      </w:hyperlink>
    </w:p>
    <w:p w14:paraId="61D3BEB3"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592" w:history="1">
        <w:r w:rsidR="00151B07" w:rsidRPr="00CD0EA0">
          <w:rPr>
            <w:rStyle w:val="Hyperlink"/>
            <w14:scene3d>
              <w14:camera w14:prst="orthographicFront"/>
              <w14:lightRig w14:rig="threePt" w14:dir="t">
                <w14:rot w14:lat="0" w14:lon="0" w14:rev="0"/>
              </w14:lightRig>
            </w14:scene3d>
          </w:rPr>
          <w:t>Art. 09</w:t>
        </w:r>
        <w:r w:rsidR="00151B07">
          <w:rPr>
            <w:rFonts w:asciiTheme="minorHAnsi" w:eastAsiaTheme="minorEastAsia" w:hAnsiTheme="minorHAnsi" w:cstheme="minorBidi"/>
            <w:sz w:val="22"/>
            <w:szCs w:val="22"/>
            <w:lang w:val="de-CH" w:eastAsia="de-CH"/>
          </w:rPr>
          <w:tab/>
        </w:r>
        <w:r w:rsidR="00151B07" w:rsidRPr="00CD0EA0">
          <w:rPr>
            <w:rStyle w:val="Hyperlink"/>
          </w:rPr>
          <w:t>Wappen</w:t>
        </w:r>
        <w:r w:rsidR="00151B07">
          <w:rPr>
            <w:webHidden/>
          </w:rPr>
          <w:tab/>
        </w:r>
        <w:r w:rsidR="00151B07">
          <w:rPr>
            <w:webHidden/>
          </w:rPr>
          <w:fldChar w:fldCharType="begin"/>
        </w:r>
        <w:r w:rsidR="00151B07">
          <w:rPr>
            <w:webHidden/>
          </w:rPr>
          <w:instrText xml:space="preserve"> PAGEREF _Toc437448592 \h </w:instrText>
        </w:r>
        <w:r w:rsidR="00151B07">
          <w:rPr>
            <w:webHidden/>
          </w:rPr>
        </w:r>
        <w:r w:rsidR="00151B07">
          <w:rPr>
            <w:webHidden/>
          </w:rPr>
          <w:fldChar w:fldCharType="separate"/>
        </w:r>
        <w:r w:rsidR="00F44788">
          <w:rPr>
            <w:webHidden/>
          </w:rPr>
          <w:t>5</w:t>
        </w:r>
        <w:r w:rsidR="00151B07">
          <w:rPr>
            <w:webHidden/>
          </w:rPr>
          <w:fldChar w:fldCharType="end"/>
        </w:r>
      </w:hyperlink>
    </w:p>
    <w:p w14:paraId="1347C8F9"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593" w:history="1">
        <w:r w:rsidR="00151B07" w:rsidRPr="00CD0EA0">
          <w:rPr>
            <w:rStyle w:val="Hyperlink"/>
            <w:i/>
            <w:noProof/>
          </w:rPr>
          <w:t>II.</w:t>
        </w:r>
        <w:r w:rsidR="00151B07">
          <w:rPr>
            <w:rFonts w:asciiTheme="minorHAnsi" w:eastAsiaTheme="minorEastAsia" w:hAnsiTheme="minorHAnsi" w:cstheme="minorBidi"/>
            <w:b w:val="0"/>
            <w:noProof/>
            <w:sz w:val="22"/>
            <w:szCs w:val="22"/>
            <w:lang w:eastAsia="de-CH"/>
          </w:rPr>
          <w:tab/>
        </w:r>
        <w:r w:rsidR="00151B07" w:rsidRPr="00CD0EA0">
          <w:rPr>
            <w:rStyle w:val="Hyperlink"/>
            <w:i/>
            <w:noProof/>
          </w:rPr>
          <w:t>Stimmberechtigte</w:t>
        </w:r>
        <w:r w:rsidR="00151B07">
          <w:rPr>
            <w:noProof/>
            <w:webHidden/>
          </w:rPr>
          <w:tab/>
        </w:r>
        <w:r w:rsidR="00151B07">
          <w:rPr>
            <w:noProof/>
            <w:webHidden/>
          </w:rPr>
          <w:fldChar w:fldCharType="begin"/>
        </w:r>
        <w:r w:rsidR="00151B07">
          <w:rPr>
            <w:noProof/>
            <w:webHidden/>
          </w:rPr>
          <w:instrText xml:space="preserve"> PAGEREF _Toc437448593 \h </w:instrText>
        </w:r>
        <w:r w:rsidR="00151B07">
          <w:rPr>
            <w:noProof/>
            <w:webHidden/>
          </w:rPr>
        </w:r>
        <w:r w:rsidR="00151B07">
          <w:rPr>
            <w:noProof/>
            <w:webHidden/>
          </w:rPr>
          <w:fldChar w:fldCharType="separate"/>
        </w:r>
        <w:r w:rsidR="00F44788">
          <w:rPr>
            <w:noProof/>
            <w:webHidden/>
          </w:rPr>
          <w:t>5</w:t>
        </w:r>
        <w:r w:rsidR="00151B07">
          <w:rPr>
            <w:noProof/>
            <w:webHidden/>
          </w:rPr>
          <w:fldChar w:fldCharType="end"/>
        </w:r>
      </w:hyperlink>
    </w:p>
    <w:p w14:paraId="43F5BA2B"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594" w:history="1">
        <w:r w:rsidR="00151B07" w:rsidRPr="00CD0EA0">
          <w:rPr>
            <w:rStyle w:val="Hyperlink"/>
            <w:noProof/>
          </w:rPr>
          <w:t>1. Abschnitt: Grundsätzliches</w:t>
        </w:r>
        <w:r w:rsidR="00151B07">
          <w:rPr>
            <w:noProof/>
            <w:webHidden/>
          </w:rPr>
          <w:tab/>
        </w:r>
        <w:r w:rsidR="00151B07">
          <w:rPr>
            <w:noProof/>
            <w:webHidden/>
          </w:rPr>
          <w:fldChar w:fldCharType="begin"/>
        </w:r>
        <w:r w:rsidR="00151B07">
          <w:rPr>
            <w:noProof/>
            <w:webHidden/>
          </w:rPr>
          <w:instrText xml:space="preserve"> PAGEREF _Toc437448594 \h </w:instrText>
        </w:r>
        <w:r w:rsidR="00151B07">
          <w:rPr>
            <w:noProof/>
            <w:webHidden/>
          </w:rPr>
        </w:r>
        <w:r w:rsidR="00151B07">
          <w:rPr>
            <w:noProof/>
            <w:webHidden/>
          </w:rPr>
          <w:fldChar w:fldCharType="separate"/>
        </w:r>
        <w:r w:rsidR="00F44788">
          <w:rPr>
            <w:noProof/>
            <w:webHidden/>
          </w:rPr>
          <w:t>5</w:t>
        </w:r>
        <w:r w:rsidR="00151B07">
          <w:rPr>
            <w:noProof/>
            <w:webHidden/>
          </w:rPr>
          <w:fldChar w:fldCharType="end"/>
        </w:r>
      </w:hyperlink>
    </w:p>
    <w:p w14:paraId="44F3E8ED"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595" w:history="1">
        <w:r w:rsidR="00151B07" w:rsidRPr="00CD0EA0">
          <w:rPr>
            <w:rStyle w:val="Hyperlink"/>
            <w14:scene3d>
              <w14:camera w14:prst="orthographicFront"/>
              <w14:lightRig w14:rig="threePt" w14:dir="t">
                <w14:rot w14:lat="0" w14:lon="0" w14:rev="0"/>
              </w14:lightRig>
            </w14:scene3d>
          </w:rPr>
          <w:t>Art. 10</w:t>
        </w:r>
        <w:r w:rsidR="00151B07">
          <w:rPr>
            <w:rFonts w:asciiTheme="minorHAnsi" w:eastAsiaTheme="minorEastAsia" w:hAnsiTheme="minorHAnsi" w:cstheme="minorBidi"/>
            <w:sz w:val="22"/>
            <w:szCs w:val="22"/>
            <w:lang w:val="de-CH" w:eastAsia="de-CH"/>
          </w:rPr>
          <w:tab/>
        </w:r>
        <w:r w:rsidR="00151B07" w:rsidRPr="00CD0EA0">
          <w:rPr>
            <w:rStyle w:val="Hyperlink"/>
          </w:rPr>
          <w:t>Stellung</w:t>
        </w:r>
        <w:r w:rsidR="00151B07">
          <w:rPr>
            <w:webHidden/>
          </w:rPr>
          <w:tab/>
        </w:r>
        <w:r w:rsidR="00151B07">
          <w:rPr>
            <w:webHidden/>
          </w:rPr>
          <w:fldChar w:fldCharType="begin"/>
        </w:r>
        <w:r w:rsidR="00151B07">
          <w:rPr>
            <w:webHidden/>
          </w:rPr>
          <w:instrText xml:space="preserve"> PAGEREF _Toc437448595 \h </w:instrText>
        </w:r>
        <w:r w:rsidR="00151B07">
          <w:rPr>
            <w:webHidden/>
          </w:rPr>
        </w:r>
        <w:r w:rsidR="00151B07">
          <w:rPr>
            <w:webHidden/>
          </w:rPr>
          <w:fldChar w:fldCharType="separate"/>
        </w:r>
        <w:r w:rsidR="00F44788">
          <w:rPr>
            <w:webHidden/>
          </w:rPr>
          <w:t>5</w:t>
        </w:r>
        <w:r w:rsidR="00151B07">
          <w:rPr>
            <w:webHidden/>
          </w:rPr>
          <w:fldChar w:fldCharType="end"/>
        </w:r>
      </w:hyperlink>
    </w:p>
    <w:p w14:paraId="5C3B95C0"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596" w:history="1">
        <w:r w:rsidR="00151B07" w:rsidRPr="00CD0EA0">
          <w:rPr>
            <w:rStyle w:val="Hyperlink"/>
            <w:noProof/>
          </w:rPr>
          <w:t>2. Abschnitt: Politische Rechte</w:t>
        </w:r>
        <w:r w:rsidR="00151B07">
          <w:rPr>
            <w:noProof/>
            <w:webHidden/>
          </w:rPr>
          <w:tab/>
        </w:r>
        <w:r w:rsidR="00151B07">
          <w:rPr>
            <w:noProof/>
            <w:webHidden/>
          </w:rPr>
          <w:fldChar w:fldCharType="begin"/>
        </w:r>
        <w:r w:rsidR="00151B07">
          <w:rPr>
            <w:noProof/>
            <w:webHidden/>
          </w:rPr>
          <w:instrText xml:space="preserve"> PAGEREF _Toc437448596 \h </w:instrText>
        </w:r>
        <w:r w:rsidR="00151B07">
          <w:rPr>
            <w:noProof/>
            <w:webHidden/>
          </w:rPr>
        </w:r>
        <w:r w:rsidR="00151B07">
          <w:rPr>
            <w:noProof/>
            <w:webHidden/>
          </w:rPr>
          <w:fldChar w:fldCharType="separate"/>
        </w:r>
        <w:r w:rsidR="00F44788">
          <w:rPr>
            <w:noProof/>
            <w:webHidden/>
          </w:rPr>
          <w:t>5</w:t>
        </w:r>
        <w:r w:rsidR="00151B07">
          <w:rPr>
            <w:noProof/>
            <w:webHidden/>
          </w:rPr>
          <w:fldChar w:fldCharType="end"/>
        </w:r>
      </w:hyperlink>
    </w:p>
    <w:p w14:paraId="74ECD5CA"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597" w:history="1">
        <w:r w:rsidR="00151B07" w:rsidRPr="00CD0EA0">
          <w:rPr>
            <w:rStyle w:val="Hyperlink"/>
            <w14:scene3d>
              <w14:camera w14:prst="orthographicFront"/>
              <w14:lightRig w14:rig="threePt" w14:dir="t">
                <w14:rot w14:lat="0" w14:lon="0" w14:rev="0"/>
              </w14:lightRig>
            </w14:scene3d>
          </w:rPr>
          <w:t>Art. 11</w:t>
        </w:r>
        <w:r w:rsidR="00151B07">
          <w:rPr>
            <w:rFonts w:asciiTheme="minorHAnsi" w:eastAsiaTheme="minorEastAsia" w:hAnsiTheme="minorHAnsi" w:cstheme="minorBidi"/>
            <w:sz w:val="22"/>
            <w:szCs w:val="22"/>
            <w:lang w:val="de-CH" w:eastAsia="de-CH"/>
          </w:rPr>
          <w:tab/>
        </w:r>
        <w:r w:rsidR="00151B07" w:rsidRPr="00CD0EA0">
          <w:rPr>
            <w:rStyle w:val="Hyperlink"/>
          </w:rPr>
          <w:t>Wahlbefugnisse</w:t>
        </w:r>
        <w:r w:rsidR="00151B07">
          <w:rPr>
            <w:webHidden/>
          </w:rPr>
          <w:tab/>
        </w:r>
        <w:r w:rsidR="00151B07">
          <w:rPr>
            <w:webHidden/>
          </w:rPr>
          <w:fldChar w:fldCharType="begin"/>
        </w:r>
        <w:r w:rsidR="00151B07">
          <w:rPr>
            <w:webHidden/>
          </w:rPr>
          <w:instrText xml:space="preserve"> PAGEREF _Toc437448597 \h </w:instrText>
        </w:r>
        <w:r w:rsidR="00151B07">
          <w:rPr>
            <w:webHidden/>
          </w:rPr>
        </w:r>
        <w:r w:rsidR="00151B07">
          <w:rPr>
            <w:webHidden/>
          </w:rPr>
          <w:fldChar w:fldCharType="separate"/>
        </w:r>
        <w:r w:rsidR="00F44788">
          <w:rPr>
            <w:webHidden/>
          </w:rPr>
          <w:t>5</w:t>
        </w:r>
        <w:r w:rsidR="00151B07">
          <w:rPr>
            <w:webHidden/>
          </w:rPr>
          <w:fldChar w:fldCharType="end"/>
        </w:r>
      </w:hyperlink>
    </w:p>
    <w:p w14:paraId="3CD2ADEE"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598" w:history="1">
        <w:r w:rsidR="00151B07" w:rsidRPr="00CD0EA0">
          <w:rPr>
            <w:rStyle w:val="Hyperlink"/>
            <w14:scene3d>
              <w14:camera w14:prst="orthographicFront"/>
              <w14:lightRig w14:rig="threePt" w14:dir="t">
                <w14:rot w14:lat="0" w14:lon="0" w14:rev="0"/>
              </w14:lightRig>
            </w14:scene3d>
          </w:rPr>
          <w:t>Art. 12</w:t>
        </w:r>
        <w:r w:rsidR="00151B07">
          <w:rPr>
            <w:rFonts w:asciiTheme="minorHAnsi" w:eastAsiaTheme="minorEastAsia" w:hAnsiTheme="minorHAnsi" w:cstheme="minorBidi"/>
            <w:sz w:val="22"/>
            <w:szCs w:val="22"/>
            <w:lang w:val="de-CH" w:eastAsia="de-CH"/>
          </w:rPr>
          <w:tab/>
        </w:r>
        <w:r w:rsidR="00151B07" w:rsidRPr="00CD0EA0">
          <w:rPr>
            <w:rStyle w:val="Hyperlink"/>
          </w:rPr>
          <w:t>Rechtssetzungsbefugnisse</w:t>
        </w:r>
        <w:r w:rsidR="00151B07">
          <w:rPr>
            <w:webHidden/>
          </w:rPr>
          <w:tab/>
        </w:r>
        <w:r w:rsidR="00151B07">
          <w:rPr>
            <w:webHidden/>
          </w:rPr>
          <w:fldChar w:fldCharType="begin"/>
        </w:r>
        <w:r w:rsidR="00151B07">
          <w:rPr>
            <w:webHidden/>
          </w:rPr>
          <w:instrText xml:space="preserve"> PAGEREF _Toc437448598 \h </w:instrText>
        </w:r>
        <w:r w:rsidR="00151B07">
          <w:rPr>
            <w:webHidden/>
          </w:rPr>
        </w:r>
        <w:r w:rsidR="00151B07">
          <w:rPr>
            <w:webHidden/>
          </w:rPr>
          <w:fldChar w:fldCharType="separate"/>
        </w:r>
        <w:r w:rsidR="00F44788">
          <w:rPr>
            <w:webHidden/>
          </w:rPr>
          <w:t>5</w:t>
        </w:r>
        <w:r w:rsidR="00151B07">
          <w:rPr>
            <w:webHidden/>
          </w:rPr>
          <w:fldChar w:fldCharType="end"/>
        </w:r>
      </w:hyperlink>
    </w:p>
    <w:p w14:paraId="79674D90"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599" w:history="1">
        <w:r w:rsidR="00151B07" w:rsidRPr="00CD0EA0">
          <w:rPr>
            <w:rStyle w:val="Hyperlink"/>
            <w14:scene3d>
              <w14:camera w14:prst="orthographicFront"/>
              <w14:lightRig w14:rig="threePt" w14:dir="t">
                <w14:rot w14:lat="0" w14:lon="0" w14:rev="0"/>
              </w14:lightRig>
            </w14:scene3d>
          </w:rPr>
          <w:t>Art. 13</w:t>
        </w:r>
        <w:r w:rsidR="00151B07">
          <w:rPr>
            <w:rFonts w:asciiTheme="minorHAnsi" w:eastAsiaTheme="minorEastAsia" w:hAnsiTheme="minorHAnsi" w:cstheme="minorBidi"/>
            <w:sz w:val="22"/>
            <w:szCs w:val="22"/>
            <w:lang w:val="de-CH" w:eastAsia="de-CH"/>
          </w:rPr>
          <w:tab/>
        </w:r>
        <w:r w:rsidR="00151B07" w:rsidRPr="00CD0EA0">
          <w:rPr>
            <w:rStyle w:val="Hyperlink"/>
          </w:rPr>
          <w:t>Finanzbefugnisse</w:t>
        </w:r>
        <w:r w:rsidR="00151B07">
          <w:rPr>
            <w:webHidden/>
          </w:rPr>
          <w:tab/>
        </w:r>
        <w:r w:rsidR="00151B07">
          <w:rPr>
            <w:webHidden/>
          </w:rPr>
          <w:fldChar w:fldCharType="begin"/>
        </w:r>
        <w:r w:rsidR="00151B07">
          <w:rPr>
            <w:webHidden/>
          </w:rPr>
          <w:instrText xml:space="preserve"> PAGEREF _Toc437448599 \h </w:instrText>
        </w:r>
        <w:r w:rsidR="00151B07">
          <w:rPr>
            <w:webHidden/>
          </w:rPr>
        </w:r>
        <w:r w:rsidR="00151B07">
          <w:rPr>
            <w:webHidden/>
          </w:rPr>
          <w:fldChar w:fldCharType="separate"/>
        </w:r>
        <w:r w:rsidR="00F44788">
          <w:rPr>
            <w:webHidden/>
          </w:rPr>
          <w:t>6</w:t>
        </w:r>
        <w:r w:rsidR="00151B07">
          <w:rPr>
            <w:webHidden/>
          </w:rPr>
          <w:fldChar w:fldCharType="end"/>
        </w:r>
      </w:hyperlink>
    </w:p>
    <w:p w14:paraId="0B177FCE"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00" w:history="1">
        <w:r w:rsidR="00151B07" w:rsidRPr="00CD0EA0">
          <w:rPr>
            <w:rStyle w:val="Hyperlink"/>
            <w14:scene3d>
              <w14:camera w14:prst="orthographicFront"/>
              <w14:lightRig w14:rig="threePt" w14:dir="t">
                <w14:rot w14:lat="0" w14:lon="0" w14:rev="0"/>
              </w14:lightRig>
            </w14:scene3d>
          </w:rPr>
          <w:t>Art. 14</w:t>
        </w:r>
        <w:r w:rsidR="00151B07">
          <w:rPr>
            <w:rFonts w:asciiTheme="minorHAnsi" w:eastAsiaTheme="minorEastAsia" w:hAnsiTheme="minorHAnsi" w:cstheme="minorBidi"/>
            <w:sz w:val="22"/>
            <w:szCs w:val="22"/>
            <w:lang w:val="de-CH" w:eastAsia="de-CH"/>
          </w:rPr>
          <w:tab/>
        </w:r>
        <w:r w:rsidR="00151B07" w:rsidRPr="00CD0EA0">
          <w:rPr>
            <w:rStyle w:val="Hyperlink"/>
          </w:rPr>
          <w:t>Weitere Sachbefugnisse</w:t>
        </w:r>
        <w:r w:rsidR="00151B07">
          <w:rPr>
            <w:webHidden/>
          </w:rPr>
          <w:tab/>
        </w:r>
        <w:r w:rsidR="00151B07">
          <w:rPr>
            <w:webHidden/>
          </w:rPr>
          <w:fldChar w:fldCharType="begin"/>
        </w:r>
        <w:r w:rsidR="00151B07">
          <w:rPr>
            <w:webHidden/>
          </w:rPr>
          <w:instrText xml:space="preserve"> PAGEREF _Toc437448600 \h </w:instrText>
        </w:r>
        <w:r w:rsidR="00151B07">
          <w:rPr>
            <w:webHidden/>
          </w:rPr>
        </w:r>
        <w:r w:rsidR="00151B07">
          <w:rPr>
            <w:webHidden/>
          </w:rPr>
          <w:fldChar w:fldCharType="separate"/>
        </w:r>
        <w:r w:rsidR="00F44788">
          <w:rPr>
            <w:webHidden/>
          </w:rPr>
          <w:t>6</w:t>
        </w:r>
        <w:r w:rsidR="00151B07">
          <w:rPr>
            <w:webHidden/>
          </w:rPr>
          <w:fldChar w:fldCharType="end"/>
        </w:r>
      </w:hyperlink>
    </w:p>
    <w:p w14:paraId="1F8ECA4B"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01" w:history="1">
        <w:r w:rsidR="00151B07" w:rsidRPr="00CD0EA0">
          <w:rPr>
            <w:rStyle w:val="Hyperlink"/>
            <w14:scene3d>
              <w14:camera w14:prst="orthographicFront"/>
              <w14:lightRig w14:rig="threePt" w14:dir="t">
                <w14:rot w14:lat="0" w14:lon="0" w14:rev="0"/>
              </w14:lightRig>
            </w14:scene3d>
          </w:rPr>
          <w:t>Art. 15</w:t>
        </w:r>
        <w:r w:rsidR="00151B07">
          <w:rPr>
            <w:rFonts w:asciiTheme="minorHAnsi" w:eastAsiaTheme="minorEastAsia" w:hAnsiTheme="minorHAnsi" w:cstheme="minorBidi"/>
            <w:sz w:val="22"/>
            <w:szCs w:val="22"/>
            <w:lang w:val="de-CH" w:eastAsia="de-CH"/>
          </w:rPr>
          <w:tab/>
        </w:r>
        <w:r w:rsidR="00151B07" w:rsidRPr="00CD0EA0">
          <w:rPr>
            <w:rStyle w:val="Hyperlink"/>
          </w:rPr>
          <w:t>Fakultatives Referendum</w:t>
        </w:r>
        <w:r w:rsidR="00151B07">
          <w:rPr>
            <w:webHidden/>
          </w:rPr>
          <w:tab/>
        </w:r>
        <w:r w:rsidR="00151B07">
          <w:rPr>
            <w:webHidden/>
          </w:rPr>
          <w:fldChar w:fldCharType="begin"/>
        </w:r>
        <w:r w:rsidR="00151B07">
          <w:rPr>
            <w:webHidden/>
          </w:rPr>
          <w:instrText xml:space="preserve"> PAGEREF _Toc437448601 \h </w:instrText>
        </w:r>
        <w:r w:rsidR="00151B07">
          <w:rPr>
            <w:webHidden/>
          </w:rPr>
        </w:r>
        <w:r w:rsidR="00151B07">
          <w:rPr>
            <w:webHidden/>
          </w:rPr>
          <w:fldChar w:fldCharType="separate"/>
        </w:r>
        <w:r w:rsidR="00F44788">
          <w:rPr>
            <w:webHidden/>
          </w:rPr>
          <w:t>7</w:t>
        </w:r>
        <w:r w:rsidR="00151B07">
          <w:rPr>
            <w:webHidden/>
          </w:rPr>
          <w:fldChar w:fldCharType="end"/>
        </w:r>
      </w:hyperlink>
    </w:p>
    <w:p w14:paraId="43F36B86"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02" w:history="1">
        <w:r w:rsidR="00151B07" w:rsidRPr="00CD0EA0">
          <w:rPr>
            <w:rStyle w:val="Hyperlink"/>
            <w14:scene3d>
              <w14:camera w14:prst="orthographicFront"/>
              <w14:lightRig w14:rig="threePt" w14:dir="t">
                <w14:rot w14:lat="0" w14:lon="0" w14:rev="0"/>
              </w14:lightRig>
            </w14:scene3d>
          </w:rPr>
          <w:t>Art. 16</w:t>
        </w:r>
        <w:r w:rsidR="00151B07">
          <w:rPr>
            <w:rFonts w:asciiTheme="minorHAnsi" w:eastAsiaTheme="minorEastAsia" w:hAnsiTheme="minorHAnsi" w:cstheme="minorBidi"/>
            <w:sz w:val="22"/>
            <w:szCs w:val="22"/>
            <w:lang w:val="de-CH" w:eastAsia="de-CH"/>
          </w:rPr>
          <w:tab/>
        </w:r>
        <w:r w:rsidR="00151B07" w:rsidRPr="00CD0EA0">
          <w:rPr>
            <w:rStyle w:val="Hyperlink"/>
          </w:rPr>
          <w:t>Referendumsbegehren</w:t>
        </w:r>
        <w:r w:rsidR="00151B07">
          <w:rPr>
            <w:webHidden/>
          </w:rPr>
          <w:tab/>
        </w:r>
        <w:r w:rsidR="00151B07">
          <w:rPr>
            <w:webHidden/>
          </w:rPr>
          <w:fldChar w:fldCharType="begin"/>
        </w:r>
        <w:r w:rsidR="00151B07">
          <w:rPr>
            <w:webHidden/>
          </w:rPr>
          <w:instrText xml:space="preserve"> PAGEREF _Toc437448602 \h </w:instrText>
        </w:r>
        <w:r w:rsidR="00151B07">
          <w:rPr>
            <w:webHidden/>
          </w:rPr>
        </w:r>
        <w:r w:rsidR="00151B07">
          <w:rPr>
            <w:webHidden/>
          </w:rPr>
          <w:fldChar w:fldCharType="separate"/>
        </w:r>
        <w:r w:rsidR="00F44788">
          <w:rPr>
            <w:webHidden/>
          </w:rPr>
          <w:t>7</w:t>
        </w:r>
        <w:r w:rsidR="00151B07">
          <w:rPr>
            <w:webHidden/>
          </w:rPr>
          <w:fldChar w:fldCharType="end"/>
        </w:r>
      </w:hyperlink>
    </w:p>
    <w:p w14:paraId="6C70CA12"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03" w:history="1">
        <w:r w:rsidR="00151B07" w:rsidRPr="00CD0EA0">
          <w:rPr>
            <w:rStyle w:val="Hyperlink"/>
            <w14:scene3d>
              <w14:camera w14:prst="orthographicFront"/>
              <w14:lightRig w14:rig="threePt" w14:dir="t">
                <w14:rot w14:lat="0" w14:lon="0" w14:rev="0"/>
              </w14:lightRig>
            </w14:scene3d>
          </w:rPr>
          <w:t>Art. 17</w:t>
        </w:r>
        <w:r w:rsidR="00151B07">
          <w:rPr>
            <w:rFonts w:asciiTheme="minorHAnsi" w:eastAsiaTheme="minorEastAsia" w:hAnsiTheme="minorHAnsi" w:cstheme="minorBidi"/>
            <w:sz w:val="22"/>
            <w:szCs w:val="22"/>
            <w:lang w:val="de-CH" w:eastAsia="de-CH"/>
          </w:rPr>
          <w:tab/>
        </w:r>
        <w:r w:rsidR="00151B07" w:rsidRPr="00CD0EA0">
          <w:rPr>
            <w:rStyle w:val="Hyperlink"/>
          </w:rPr>
          <w:t>Antragsrecht</w:t>
        </w:r>
        <w:r w:rsidR="00151B07">
          <w:rPr>
            <w:webHidden/>
          </w:rPr>
          <w:tab/>
        </w:r>
        <w:r w:rsidR="00151B07">
          <w:rPr>
            <w:webHidden/>
          </w:rPr>
          <w:fldChar w:fldCharType="begin"/>
        </w:r>
        <w:r w:rsidR="00151B07">
          <w:rPr>
            <w:webHidden/>
          </w:rPr>
          <w:instrText xml:space="preserve"> PAGEREF _Toc437448603 \h </w:instrText>
        </w:r>
        <w:r w:rsidR="00151B07">
          <w:rPr>
            <w:webHidden/>
          </w:rPr>
        </w:r>
        <w:r w:rsidR="00151B07">
          <w:rPr>
            <w:webHidden/>
          </w:rPr>
          <w:fldChar w:fldCharType="separate"/>
        </w:r>
        <w:r w:rsidR="00F44788">
          <w:rPr>
            <w:webHidden/>
          </w:rPr>
          <w:t>8</w:t>
        </w:r>
        <w:r w:rsidR="00151B07">
          <w:rPr>
            <w:webHidden/>
          </w:rPr>
          <w:fldChar w:fldCharType="end"/>
        </w:r>
      </w:hyperlink>
    </w:p>
    <w:p w14:paraId="3E04FEF0"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04" w:history="1">
        <w:r w:rsidR="00151B07" w:rsidRPr="00CD0EA0">
          <w:rPr>
            <w:rStyle w:val="Hyperlink"/>
            <w14:scene3d>
              <w14:camera w14:prst="orthographicFront"/>
              <w14:lightRig w14:rig="threePt" w14:dir="t">
                <w14:rot w14:lat="0" w14:lon="0" w14:rev="0"/>
              </w14:lightRig>
            </w14:scene3d>
          </w:rPr>
          <w:t>Art. 18</w:t>
        </w:r>
        <w:r w:rsidR="00151B07">
          <w:rPr>
            <w:rFonts w:asciiTheme="minorHAnsi" w:eastAsiaTheme="minorEastAsia" w:hAnsiTheme="minorHAnsi" w:cstheme="minorBidi"/>
            <w:sz w:val="22"/>
            <w:szCs w:val="22"/>
            <w:lang w:val="de-CH" w:eastAsia="de-CH"/>
          </w:rPr>
          <w:tab/>
        </w:r>
        <w:r w:rsidR="00151B07" w:rsidRPr="00CD0EA0">
          <w:rPr>
            <w:rStyle w:val="Hyperlink"/>
          </w:rPr>
          <w:t>Fragerecht</w:t>
        </w:r>
        <w:r w:rsidR="00151B07">
          <w:rPr>
            <w:webHidden/>
          </w:rPr>
          <w:tab/>
        </w:r>
        <w:r w:rsidR="00151B07">
          <w:rPr>
            <w:webHidden/>
          </w:rPr>
          <w:fldChar w:fldCharType="begin"/>
        </w:r>
        <w:r w:rsidR="00151B07">
          <w:rPr>
            <w:webHidden/>
          </w:rPr>
          <w:instrText xml:space="preserve"> PAGEREF _Toc437448604 \h </w:instrText>
        </w:r>
        <w:r w:rsidR="00151B07">
          <w:rPr>
            <w:webHidden/>
          </w:rPr>
        </w:r>
        <w:r w:rsidR="00151B07">
          <w:rPr>
            <w:webHidden/>
          </w:rPr>
          <w:fldChar w:fldCharType="separate"/>
        </w:r>
        <w:r w:rsidR="00F44788">
          <w:rPr>
            <w:webHidden/>
          </w:rPr>
          <w:t>8</w:t>
        </w:r>
        <w:r w:rsidR="00151B07">
          <w:rPr>
            <w:webHidden/>
          </w:rPr>
          <w:fldChar w:fldCharType="end"/>
        </w:r>
      </w:hyperlink>
    </w:p>
    <w:p w14:paraId="60B51454"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605" w:history="1">
        <w:r w:rsidR="00151B07" w:rsidRPr="00CD0EA0">
          <w:rPr>
            <w:rStyle w:val="Hyperlink"/>
            <w:noProof/>
          </w:rPr>
          <w:t>3. Abschnitt: Durchführung der Gemeindeversammlung</w:t>
        </w:r>
        <w:r w:rsidR="00151B07">
          <w:rPr>
            <w:noProof/>
            <w:webHidden/>
          </w:rPr>
          <w:tab/>
        </w:r>
        <w:r w:rsidR="00151B07">
          <w:rPr>
            <w:noProof/>
            <w:webHidden/>
          </w:rPr>
          <w:fldChar w:fldCharType="begin"/>
        </w:r>
        <w:r w:rsidR="00151B07">
          <w:rPr>
            <w:noProof/>
            <w:webHidden/>
          </w:rPr>
          <w:instrText xml:space="preserve"> PAGEREF _Toc437448605 \h </w:instrText>
        </w:r>
        <w:r w:rsidR="00151B07">
          <w:rPr>
            <w:noProof/>
            <w:webHidden/>
          </w:rPr>
        </w:r>
        <w:r w:rsidR="00151B07">
          <w:rPr>
            <w:noProof/>
            <w:webHidden/>
          </w:rPr>
          <w:fldChar w:fldCharType="separate"/>
        </w:r>
        <w:r w:rsidR="00F44788">
          <w:rPr>
            <w:noProof/>
            <w:webHidden/>
          </w:rPr>
          <w:t>8</w:t>
        </w:r>
        <w:r w:rsidR="00151B07">
          <w:rPr>
            <w:noProof/>
            <w:webHidden/>
          </w:rPr>
          <w:fldChar w:fldCharType="end"/>
        </w:r>
      </w:hyperlink>
    </w:p>
    <w:p w14:paraId="1DD9BDDF"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06" w:history="1">
        <w:r w:rsidR="00151B07" w:rsidRPr="00CD0EA0">
          <w:rPr>
            <w:rStyle w:val="Hyperlink"/>
            <w14:scene3d>
              <w14:camera w14:prst="orthographicFront"/>
              <w14:lightRig w14:rig="threePt" w14:dir="t">
                <w14:rot w14:lat="0" w14:lon="0" w14:rev="0"/>
              </w14:lightRig>
            </w14:scene3d>
          </w:rPr>
          <w:t>Art. 19</w:t>
        </w:r>
        <w:r w:rsidR="00151B07">
          <w:rPr>
            <w:rFonts w:asciiTheme="minorHAnsi" w:eastAsiaTheme="minorEastAsia" w:hAnsiTheme="minorHAnsi" w:cstheme="minorBidi"/>
            <w:sz w:val="22"/>
            <w:szCs w:val="22"/>
            <w:lang w:val="de-CH" w:eastAsia="de-CH"/>
          </w:rPr>
          <w:tab/>
        </w:r>
        <w:r w:rsidR="00151B07" w:rsidRPr="00CD0EA0">
          <w:rPr>
            <w:rStyle w:val="Hyperlink"/>
          </w:rPr>
          <w:t>Stimmrechtsausweis</w:t>
        </w:r>
        <w:r w:rsidR="00151B07">
          <w:rPr>
            <w:webHidden/>
          </w:rPr>
          <w:tab/>
        </w:r>
        <w:r w:rsidR="00151B07">
          <w:rPr>
            <w:webHidden/>
          </w:rPr>
          <w:fldChar w:fldCharType="begin"/>
        </w:r>
        <w:r w:rsidR="00151B07">
          <w:rPr>
            <w:webHidden/>
          </w:rPr>
          <w:instrText xml:space="preserve"> PAGEREF _Toc437448606 \h </w:instrText>
        </w:r>
        <w:r w:rsidR="00151B07">
          <w:rPr>
            <w:webHidden/>
          </w:rPr>
        </w:r>
        <w:r w:rsidR="00151B07">
          <w:rPr>
            <w:webHidden/>
          </w:rPr>
          <w:fldChar w:fldCharType="separate"/>
        </w:r>
        <w:r w:rsidR="00F44788">
          <w:rPr>
            <w:webHidden/>
          </w:rPr>
          <w:t>8</w:t>
        </w:r>
        <w:r w:rsidR="00151B07">
          <w:rPr>
            <w:webHidden/>
          </w:rPr>
          <w:fldChar w:fldCharType="end"/>
        </w:r>
      </w:hyperlink>
    </w:p>
    <w:p w14:paraId="4555E84E"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07" w:history="1">
        <w:r w:rsidR="00151B07" w:rsidRPr="00CD0EA0">
          <w:rPr>
            <w:rStyle w:val="Hyperlink"/>
            <w14:scene3d>
              <w14:camera w14:prst="orthographicFront"/>
              <w14:lightRig w14:rig="threePt" w14:dir="t">
                <w14:rot w14:lat="0" w14:lon="0" w14:rev="0"/>
              </w14:lightRig>
            </w14:scene3d>
          </w:rPr>
          <w:t>Art. 20</w:t>
        </w:r>
        <w:r w:rsidR="00151B07">
          <w:rPr>
            <w:rFonts w:asciiTheme="minorHAnsi" w:eastAsiaTheme="minorEastAsia" w:hAnsiTheme="minorHAnsi" w:cstheme="minorBidi"/>
            <w:sz w:val="22"/>
            <w:szCs w:val="22"/>
            <w:lang w:val="de-CH" w:eastAsia="de-CH"/>
          </w:rPr>
          <w:tab/>
        </w:r>
        <w:r w:rsidR="00151B07" w:rsidRPr="00CD0EA0">
          <w:rPr>
            <w:rStyle w:val="Hyperlink"/>
          </w:rPr>
          <w:t>Versammlungsunterlagen</w:t>
        </w:r>
        <w:r w:rsidR="00151B07">
          <w:rPr>
            <w:webHidden/>
          </w:rPr>
          <w:tab/>
        </w:r>
        <w:r w:rsidR="00151B07">
          <w:rPr>
            <w:webHidden/>
          </w:rPr>
          <w:fldChar w:fldCharType="begin"/>
        </w:r>
        <w:r w:rsidR="00151B07">
          <w:rPr>
            <w:webHidden/>
          </w:rPr>
          <w:instrText xml:space="preserve"> PAGEREF _Toc437448607 \h </w:instrText>
        </w:r>
        <w:r w:rsidR="00151B07">
          <w:rPr>
            <w:webHidden/>
          </w:rPr>
        </w:r>
        <w:r w:rsidR="00151B07">
          <w:rPr>
            <w:webHidden/>
          </w:rPr>
          <w:fldChar w:fldCharType="separate"/>
        </w:r>
        <w:r w:rsidR="00F44788">
          <w:rPr>
            <w:webHidden/>
          </w:rPr>
          <w:t>8</w:t>
        </w:r>
        <w:r w:rsidR="00151B07">
          <w:rPr>
            <w:webHidden/>
          </w:rPr>
          <w:fldChar w:fldCharType="end"/>
        </w:r>
      </w:hyperlink>
    </w:p>
    <w:p w14:paraId="0BBDDF71"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08" w:history="1">
        <w:r w:rsidR="00151B07" w:rsidRPr="00CD0EA0">
          <w:rPr>
            <w:rStyle w:val="Hyperlink"/>
            <w14:scene3d>
              <w14:camera w14:prst="orthographicFront"/>
              <w14:lightRig w14:rig="threePt" w14:dir="t">
                <w14:rot w14:lat="0" w14:lon="0" w14:rev="0"/>
              </w14:lightRig>
            </w14:scene3d>
          </w:rPr>
          <w:t>Art. 21</w:t>
        </w:r>
        <w:r w:rsidR="00151B07">
          <w:rPr>
            <w:rFonts w:asciiTheme="minorHAnsi" w:eastAsiaTheme="minorEastAsia" w:hAnsiTheme="minorHAnsi" w:cstheme="minorBidi"/>
            <w:sz w:val="22"/>
            <w:szCs w:val="22"/>
            <w:lang w:val="de-CH" w:eastAsia="de-CH"/>
          </w:rPr>
          <w:tab/>
        </w:r>
        <w:r w:rsidR="00151B07" w:rsidRPr="00CD0EA0">
          <w:rPr>
            <w:rStyle w:val="Hyperlink"/>
          </w:rPr>
          <w:t>Vorgängige Einreichung von Anträgen</w:t>
        </w:r>
        <w:r w:rsidR="00151B07">
          <w:rPr>
            <w:webHidden/>
          </w:rPr>
          <w:tab/>
        </w:r>
        <w:r w:rsidR="00151B07">
          <w:rPr>
            <w:webHidden/>
          </w:rPr>
          <w:fldChar w:fldCharType="begin"/>
        </w:r>
        <w:r w:rsidR="00151B07">
          <w:rPr>
            <w:webHidden/>
          </w:rPr>
          <w:instrText xml:space="preserve"> PAGEREF _Toc437448608 \h </w:instrText>
        </w:r>
        <w:r w:rsidR="00151B07">
          <w:rPr>
            <w:webHidden/>
          </w:rPr>
        </w:r>
        <w:r w:rsidR="00151B07">
          <w:rPr>
            <w:webHidden/>
          </w:rPr>
          <w:fldChar w:fldCharType="separate"/>
        </w:r>
        <w:r w:rsidR="00F44788">
          <w:rPr>
            <w:webHidden/>
          </w:rPr>
          <w:t>8</w:t>
        </w:r>
        <w:r w:rsidR="00151B07">
          <w:rPr>
            <w:webHidden/>
          </w:rPr>
          <w:fldChar w:fldCharType="end"/>
        </w:r>
      </w:hyperlink>
    </w:p>
    <w:p w14:paraId="0E31A322"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09" w:history="1">
        <w:r w:rsidR="00151B07" w:rsidRPr="00CD0EA0">
          <w:rPr>
            <w:rStyle w:val="Hyperlink"/>
            <w14:scene3d>
              <w14:camera w14:prst="orthographicFront"/>
              <w14:lightRig w14:rig="threePt" w14:dir="t">
                <w14:rot w14:lat="0" w14:lon="0" w14:rev="0"/>
              </w14:lightRig>
            </w14:scene3d>
          </w:rPr>
          <w:t>Art. 22</w:t>
        </w:r>
        <w:r w:rsidR="00151B07">
          <w:rPr>
            <w:rFonts w:asciiTheme="minorHAnsi" w:eastAsiaTheme="minorEastAsia" w:hAnsiTheme="minorHAnsi" w:cstheme="minorBidi"/>
            <w:sz w:val="22"/>
            <w:szCs w:val="22"/>
            <w:lang w:val="de-CH" w:eastAsia="de-CH"/>
          </w:rPr>
          <w:tab/>
        </w:r>
        <w:r w:rsidR="00151B07" w:rsidRPr="00CD0EA0">
          <w:rPr>
            <w:rStyle w:val="Hyperlink"/>
          </w:rPr>
          <w:t>Verwendung technischer Hilfsmittel</w:t>
        </w:r>
        <w:r w:rsidR="00151B07">
          <w:rPr>
            <w:webHidden/>
          </w:rPr>
          <w:tab/>
        </w:r>
        <w:r w:rsidR="00151B07">
          <w:rPr>
            <w:webHidden/>
          </w:rPr>
          <w:fldChar w:fldCharType="begin"/>
        </w:r>
        <w:r w:rsidR="00151B07">
          <w:rPr>
            <w:webHidden/>
          </w:rPr>
          <w:instrText xml:space="preserve"> PAGEREF _Toc437448609 \h </w:instrText>
        </w:r>
        <w:r w:rsidR="00151B07">
          <w:rPr>
            <w:webHidden/>
          </w:rPr>
        </w:r>
        <w:r w:rsidR="00151B07">
          <w:rPr>
            <w:webHidden/>
          </w:rPr>
          <w:fldChar w:fldCharType="separate"/>
        </w:r>
        <w:r w:rsidR="00F44788">
          <w:rPr>
            <w:webHidden/>
          </w:rPr>
          <w:t>8</w:t>
        </w:r>
        <w:r w:rsidR="00151B07">
          <w:rPr>
            <w:webHidden/>
          </w:rPr>
          <w:fldChar w:fldCharType="end"/>
        </w:r>
      </w:hyperlink>
    </w:p>
    <w:p w14:paraId="214C01DB"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10" w:history="1">
        <w:r w:rsidR="00151B07" w:rsidRPr="00CD0EA0">
          <w:rPr>
            <w:rStyle w:val="Hyperlink"/>
            <w14:scene3d>
              <w14:camera w14:prst="orthographicFront"/>
              <w14:lightRig w14:rig="threePt" w14:dir="t">
                <w14:rot w14:lat="0" w14:lon="0" w14:rev="0"/>
              </w14:lightRig>
            </w14:scene3d>
          </w:rPr>
          <w:t>Art. 23</w:t>
        </w:r>
        <w:r w:rsidR="00151B07">
          <w:rPr>
            <w:rFonts w:asciiTheme="minorHAnsi" w:eastAsiaTheme="minorEastAsia" w:hAnsiTheme="minorHAnsi" w:cstheme="minorBidi"/>
            <w:sz w:val="22"/>
            <w:szCs w:val="22"/>
            <w:lang w:val="de-CH" w:eastAsia="de-CH"/>
          </w:rPr>
          <w:tab/>
        </w:r>
        <w:r w:rsidR="00151B07" w:rsidRPr="00CD0EA0">
          <w:rPr>
            <w:rStyle w:val="Hyperlink"/>
          </w:rPr>
          <w:t>Stimmenzähler</w:t>
        </w:r>
        <w:r w:rsidR="00151B07">
          <w:rPr>
            <w:webHidden/>
          </w:rPr>
          <w:tab/>
        </w:r>
        <w:r w:rsidR="00151B07">
          <w:rPr>
            <w:webHidden/>
          </w:rPr>
          <w:fldChar w:fldCharType="begin"/>
        </w:r>
        <w:r w:rsidR="00151B07">
          <w:rPr>
            <w:webHidden/>
          </w:rPr>
          <w:instrText xml:space="preserve"> PAGEREF _Toc437448610 \h </w:instrText>
        </w:r>
        <w:r w:rsidR="00151B07">
          <w:rPr>
            <w:webHidden/>
          </w:rPr>
        </w:r>
        <w:r w:rsidR="00151B07">
          <w:rPr>
            <w:webHidden/>
          </w:rPr>
          <w:fldChar w:fldCharType="separate"/>
        </w:r>
        <w:r w:rsidR="00F44788">
          <w:rPr>
            <w:webHidden/>
          </w:rPr>
          <w:t>8</w:t>
        </w:r>
        <w:r w:rsidR="00151B07">
          <w:rPr>
            <w:webHidden/>
          </w:rPr>
          <w:fldChar w:fldCharType="end"/>
        </w:r>
      </w:hyperlink>
    </w:p>
    <w:p w14:paraId="7BEFF25E"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611" w:history="1">
        <w:r w:rsidR="00151B07" w:rsidRPr="00CD0EA0">
          <w:rPr>
            <w:rStyle w:val="Hyperlink"/>
            <w:i/>
            <w:noProof/>
          </w:rPr>
          <w:t>III.</w:t>
        </w:r>
        <w:r w:rsidR="00151B07">
          <w:rPr>
            <w:rFonts w:asciiTheme="minorHAnsi" w:eastAsiaTheme="minorEastAsia" w:hAnsiTheme="minorHAnsi" w:cstheme="minorBidi"/>
            <w:b w:val="0"/>
            <w:noProof/>
            <w:sz w:val="22"/>
            <w:szCs w:val="22"/>
            <w:lang w:eastAsia="de-CH"/>
          </w:rPr>
          <w:tab/>
        </w:r>
        <w:r w:rsidR="00151B07" w:rsidRPr="00CD0EA0">
          <w:rPr>
            <w:rStyle w:val="Hyperlink"/>
            <w:i/>
            <w:noProof/>
          </w:rPr>
          <w:t>Geschäftsprüfungskommission</w:t>
        </w:r>
        <w:r w:rsidR="00151B07">
          <w:rPr>
            <w:noProof/>
            <w:webHidden/>
          </w:rPr>
          <w:tab/>
        </w:r>
        <w:r w:rsidR="00151B07">
          <w:rPr>
            <w:noProof/>
            <w:webHidden/>
          </w:rPr>
          <w:fldChar w:fldCharType="begin"/>
        </w:r>
        <w:r w:rsidR="00151B07">
          <w:rPr>
            <w:noProof/>
            <w:webHidden/>
          </w:rPr>
          <w:instrText xml:space="preserve"> PAGEREF _Toc437448611 \h </w:instrText>
        </w:r>
        <w:r w:rsidR="00151B07">
          <w:rPr>
            <w:noProof/>
            <w:webHidden/>
          </w:rPr>
        </w:r>
        <w:r w:rsidR="00151B07">
          <w:rPr>
            <w:noProof/>
            <w:webHidden/>
          </w:rPr>
          <w:fldChar w:fldCharType="separate"/>
        </w:r>
        <w:r w:rsidR="00F44788">
          <w:rPr>
            <w:noProof/>
            <w:webHidden/>
          </w:rPr>
          <w:t>9</w:t>
        </w:r>
        <w:r w:rsidR="00151B07">
          <w:rPr>
            <w:noProof/>
            <w:webHidden/>
          </w:rPr>
          <w:fldChar w:fldCharType="end"/>
        </w:r>
      </w:hyperlink>
    </w:p>
    <w:p w14:paraId="3F31E8C0"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12" w:history="1">
        <w:r w:rsidR="00151B07" w:rsidRPr="00CD0EA0">
          <w:rPr>
            <w:rStyle w:val="Hyperlink"/>
            <w14:scene3d>
              <w14:camera w14:prst="orthographicFront"/>
              <w14:lightRig w14:rig="threePt" w14:dir="t">
                <w14:rot w14:lat="0" w14:lon="0" w14:rev="0"/>
              </w14:lightRig>
            </w14:scene3d>
          </w:rPr>
          <w:t>Art. 24</w:t>
        </w:r>
        <w:r w:rsidR="00151B07">
          <w:rPr>
            <w:rFonts w:asciiTheme="minorHAnsi" w:eastAsiaTheme="minorEastAsia" w:hAnsiTheme="minorHAnsi" w:cstheme="minorBidi"/>
            <w:sz w:val="22"/>
            <w:szCs w:val="22"/>
            <w:lang w:val="de-CH" w:eastAsia="de-CH"/>
          </w:rPr>
          <w:tab/>
        </w:r>
        <w:r w:rsidR="00151B07" w:rsidRPr="00CD0EA0">
          <w:rPr>
            <w:rStyle w:val="Hyperlink"/>
          </w:rPr>
          <w:t>Stellung</w:t>
        </w:r>
        <w:r w:rsidR="00151B07">
          <w:rPr>
            <w:webHidden/>
          </w:rPr>
          <w:tab/>
        </w:r>
        <w:r w:rsidR="00151B07">
          <w:rPr>
            <w:webHidden/>
          </w:rPr>
          <w:fldChar w:fldCharType="begin"/>
        </w:r>
        <w:r w:rsidR="00151B07">
          <w:rPr>
            <w:webHidden/>
          </w:rPr>
          <w:instrText xml:space="preserve"> PAGEREF _Toc437448612 \h </w:instrText>
        </w:r>
        <w:r w:rsidR="00151B07">
          <w:rPr>
            <w:webHidden/>
          </w:rPr>
        </w:r>
        <w:r w:rsidR="00151B07">
          <w:rPr>
            <w:webHidden/>
          </w:rPr>
          <w:fldChar w:fldCharType="separate"/>
        </w:r>
        <w:r w:rsidR="00F44788">
          <w:rPr>
            <w:webHidden/>
          </w:rPr>
          <w:t>9</w:t>
        </w:r>
        <w:r w:rsidR="00151B07">
          <w:rPr>
            <w:webHidden/>
          </w:rPr>
          <w:fldChar w:fldCharType="end"/>
        </w:r>
      </w:hyperlink>
    </w:p>
    <w:p w14:paraId="78BAD71A"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13" w:history="1">
        <w:r w:rsidR="00151B07" w:rsidRPr="00CD0EA0">
          <w:rPr>
            <w:rStyle w:val="Hyperlink"/>
            <w14:scene3d>
              <w14:camera w14:prst="orthographicFront"/>
              <w14:lightRig w14:rig="threePt" w14:dir="t">
                <w14:rot w14:lat="0" w14:lon="0" w14:rev="0"/>
              </w14:lightRig>
            </w14:scene3d>
          </w:rPr>
          <w:t>Art. 25</w:t>
        </w:r>
        <w:r w:rsidR="00151B07">
          <w:rPr>
            <w:rFonts w:asciiTheme="minorHAnsi" w:eastAsiaTheme="minorEastAsia" w:hAnsiTheme="minorHAnsi" w:cstheme="minorBidi"/>
            <w:sz w:val="22"/>
            <w:szCs w:val="22"/>
            <w:lang w:val="de-CH" w:eastAsia="de-CH"/>
          </w:rPr>
          <w:tab/>
        </w:r>
        <w:r w:rsidR="00151B07" w:rsidRPr="00CD0EA0">
          <w:rPr>
            <w:rStyle w:val="Hyperlink"/>
          </w:rPr>
          <w:t>Zusammensetzung</w:t>
        </w:r>
        <w:r w:rsidR="00151B07">
          <w:rPr>
            <w:webHidden/>
          </w:rPr>
          <w:tab/>
        </w:r>
        <w:r w:rsidR="00151B07">
          <w:rPr>
            <w:webHidden/>
          </w:rPr>
          <w:fldChar w:fldCharType="begin"/>
        </w:r>
        <w:r w:rsidR="00151B07">
          <w:rPr>
            <w:webHidden/>
          </w:rPr>
          <w:instrText xml:space="preserve"> PAGEREF _Toc437448613 \h </w:instrText>
        </w:r>
        <w:r w:rsidR="00151B07">
          <w:rPr>
            <w:webHidden/>
          </w:rPr>
        </w:r>
        <w:r w:rsidR="00151B07">
          <w:rPr>
            <w:webHidden/>
          </w:rPr>
          <w:fldChar w:fldCharType="separate"/>
        </w:r>
        <w:r w:rsidR="00F44788">
          <w:rPr>
            <w:webHidden/>
          </w:rPr>
          <w:t>9</w:t>
        </w:r>
        <w:r w:rsidR="00151B07">
          <w:rPr>
            <w:webHidden/>
          </w:rPr>
          <w:fldChar w:fldCharType="end"/>
        </w:r>
      </w:hyperlink>
    </w:p>
    <w:p w14:paraId="32DAF9FB"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14" w:history="1">
        <w:r w:rsidR="00151B07" w:rsidRPr="00CD0EA0">
          <w:rPr>
            <w:rStyle w:val="Hyperlink"/>
            <w14:scene3d>
              <w14:camera w14:prst="orthographicFront"/>
              <w14:lightRig w14:rig="threePt" w14:dir="t">
                <w14:rot w14:lat="0" w14:lon="0" w14:rev="0"/>
              </w14:lightRig>
            </w14:scene3d>
          </w:rPr>
          <w:t>Art. 26</w:t>
        </w:r>
        <w:r w:rsidR="00151B07">
          <w:rPr>
            <w:rFonts w:asciiTheme="minorHAnsi" w:eastAsiaTheme="minorEastAsia" w:hAnsiTheme="minorHAnsi" w:cstheme="minorBidi"/>
            <w:sz w:val="22"/>
            <w:szCs w:val="22"/>
            <w:lang w:val="de-CH" w:eastAsia="de-CH"/>
          </w:rPr>
          <w:tab/>
        </w:r>
        <w:r w:rsidR="00151B07" w:rsidRPr="00CD0EA0">
          <w:rPr>
            <w:rStyle w:val="Hyperlink"/>
          </w:rPr>
          <w:t>Aufgaben</w:t>
        </w:r>
        <w:r w:rsidR="00151B07">
          <w:rPr>
            <w:webHidden/>
          </w:rPr>
          <w:tab/>
        </w:r>
        <w:r w:rsidR="00151B07">
          <w:rPr>
            <w:webHidden/>
          </w:rPr>
          <w:fldChar w:fldCharType="begin"/>
        </w:r>
        <w:r w:rsidR="00151B07">
          <w:rPr>
            <w:webHidden/>
          </w:rPr>
          <w:instrText xml:space="preserve"> PAGEREF _Toc437448614 \h </w:instrText>
        </w:r>
        <w:r w:rsidR="00151B07">
          <w:rPr>
            <w:webHidden/>
          </w:rPr>
        </w:r>
        <w:r w:rsidR="00151B07">
          <w:rPr>
            <w:webHidden/>
          </w:rPr>
          <w:fldChar w:fldCharType="separate"/>
        </w:r>
        <w:r w:rsidR="00F44788">
          <w:rPr>
            <w:webHidden/>
          </w:rPr>
          <w:t>9</w:t>
        </w:r>
        <w:r w:rsidR="00151B07">
          <w:rPr>
            <w:webHidden/>
          </w:rPr>
          <w:fldChar w:fldCharType="end"/>
        </w:r>
      </w:hyperlink>
    </w:p>
    <w:p w14:paraId="15B4DDA4"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15" w:history="1">
        <w:r w:rsidR="00151B07" w:rsidRPr="00CD0EA0">
          <w:rPr>
            <w:rStyle w:val="Hyperlink"/>
            <w14:scene3d>
              <w14:camera w14:prst="orthographicFront"/>
              <w14:lightRig w14:rig="threePt" w14:dir="t">
                <w14:rot w14:lat="0" w14:lon="0" w14:rev="0"/>
              </w14:lightRig>
            </w14:scene3d>
          </w:rPr>
          <w:t>Art. 27</w:t>
        </w:r>
        <w:r w:rsidR="00151B07">
          <w:rPr>
            <w:rFonts w:asciiTheme="minorHAnsi" w:eastAsiaTheme="minorEastAsia" w:hAnsiTheme="minorHAnsi" w:cstheme="minorBidi"/>
            <w:sz w:val="22"/>
            <w:szCs w:val="22"/>
            <w:lang w:val="de-CH" w:eastAsia="de-CH"/>
          </w:rPr>
          <w:tab/>
        </w:r>
        <w:r w:rsidR="00151B07" w:rsidRPr="00CD0EA0">
          <w:rPr>
            <w:rStyle w:val="Hyperlink"/>
          </w:rPr>
          <w:t>Arbeitsweise</w:t>
        </w:r>
        <w:r w:rsidR="00151B07">
          <w:rPr>
            <w:webHidden/>
          </w:rPr>
          <w:tab/>
        </w:r>
        <w:r w:rsidR="00151B07">
          <w:rPr>
            <w:webHidden/>
          </w:rPr>
          <w:fldChar w:fldCharType="begin"/>
        </w:r>
        <w:r w:rsidR="00151B07">
          <w:rPr>
            <w:webHidden/>
          </w:rPr>
          <w:instrText xml:space="preserve"> PAGEREF _Toc437448615 \h </w:instrText>
        </w:r>
        <w:r w:rsidR="00151B07">
          <w:rPr>
            <w:webHidden/>
          </w:rPr>
        </w:r>
        <w:r w:rsidR="00151B07">
          <w:rPr>
            <w:webHidden/>
          </w:rPr>
          <w:fldChar w:fldCharType="separate"/>
        </w:r>
        <w:r w:rsidR="00F44788">
          <w:rPr>
            <w:webHidden/>
          </w:rPr>
          <w:t>9</w:t>
        </w:r>
        <w:r w:rsidR="00151B07">
          <w:rPr>
            <w:webHidden/>
          </w:rPr>
          <w:fldChar w:fldCharType="end"/>
        </w:r>
      </w:hyperlink>
    </w:p>
    <w:p w14:paraId="56A78CAE"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616" w:history="1">
        <w:r w:rsidR="00151B07" w:rsidRPr="00CD0EA0">
          <w:rPr>
            <w:rStyle w:val="Hyperlink"/>
            <w:i/>
            <w:noProof/>
          </w:rPr>
          <w:t>IV.</w:t>
        </w:r>
        <w:r w:rsidR="00151B07">
          <w:rPr>
            <w:rFonts w:asciiTheme="minorHAnsi" w:eastAsiaTheme="minorEastAsia" w:hAnsiTheme="minorHAnsi" w:cstheme="minorBidi"/>
            <w:b w:val="0"/>
            <w:noProof/>
            <w:sz w:val="22"/>
            <w:szCs w:val="22"/>
            <w:lang w:eastAsia="de-CH"/>
          </w:rPr>
          <w:tab/>
        </w:r>
        <w:r w:rsidR="00151B07" w:rsidRPr="00CD0EA0">
          <w:rPr>
            <w:rStyle w:val="Hyperlink"/>
            <w:i/>
            <w:noProof/>
          </w:rPr>
          <w:t>Gemeinderat</w:t>
        </w:r>
        <w:r w:rsidR="00151B07">
          <w:rPr>
            <w:noProof/>
            <w:webHidden/>
          </w:rPr>
          <w:tab/>
        </w:r>
        <w:r w:rsidR="00151B07">
          <w:rPr>
            <w:noProof/>
            <w:webHidden/>
          </w:rPr>
          <w:fldChar w:fldCharType="begin"/>
        </w:r>
        <w:r w:rsidR="00151B07">
          <w:rPr>
            <w:noProof/>
            <w:webHidden/>
          </w:rPr>
          <w:instrText xml:space="preserve"> PAGEREF _Toc437448616 \h </w:instrText>
        </w:r>
        <w:r w:rsidR="00151B07">
          <w:rPr>
            <w:noProof/>
            <w:webHidden/>
          </w:rPr>
        </w:r>
        <w:r w:rsidR="00151B07">
          <w:rPr>
            <w:noProof/>
            <w:webHidden/>
          </w:rPr>
          <w:fldChar w:fldCharType="separate"/>
        </w:r>
        <w:r w:rsidR="00F44788">
          <w:rPr>
            <w:noProof/>
            <w:webHidden/>
          </w:rPr>
          <w:t>10</w:t>
        </w:r>
        <w:r w:rsidR="00151B07">
          <w:rPr>
            <w:noProof/>
            <w:webHidden/>
          </w:rPr>
          <w:fldChar w:fldCharType="end"/>
        </w:r>
      </w:hyperlink>
    </w:p>
    <w:p w14:paraId="74CCE093"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617" w:history="1">
        <w:r w:rsidR="00151B07" w:rsidRPr="00CD0EA0">
          <w:rPr>
            <w:rStyle w:val="Hyperlink"/>
            <w:noProof/>
          </w:rPr>
          <w:t>1. Abschnitt: Grundsätzliches</w:t>
        </w:r>
        <w:r w:rsidR="00151B07">
          <w:rPr>
            <w:noProof/>
            <w:webHidden/>
          </w:rPr>
          <w:tab/>
        </w:r>
        <w:r w:rsidR="00151B07">
          <w:rPr>
            <w:noProof/>
            <w:webHidden/>
          </w:rPr>
          <w:fldChar w:fldCharType="begin"/>
        </w:r>
        <w:r w:rsidR="00151B07">
          <w:rPr>
            <w:noProof/>
            <w:webHidden/>
          </w:rPr>
          <w:instrText xml:space="preserve"> PAGEREF _Toc437448617 \h </w:instrText>
        </w:r>
        <w:r w:rsidR="00151B07">
          <w:rPr>
            <w:noProof/>
            <w:webHidden/>
          </w:rPr>
        </w:r>
        <w:r w:rsidR="00151B07">
          <w:rPr>
            <w:noProof/>
            <w:webHidden/>
          </w:rPr>
          <w:fldChar w:fldCharType="separate"/>
        </w:r>
        <w:r w:rsidR="00F44788">
          <w:rPr>
            <w:noProof/>
            <w:webHidden/>
          </w:rPr>
          <w:t>10</w:t>
        </w:r>
        <w:r w:rsidR="00151B07">
          <w:rPr>
            <w:noProof/>
            <w:webHidden/>
          </w:rPr>
          <w:fldChar w:fldCharType="end"/>
        </w:r>
      </w:hyperlink>
    </w:p>
    <w:p w14:paraId="72D060C9"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18" w:history="1">
        <w:r w:rsidR="00151B07" w:rsidRPr="00CD0EA0">
          <w:rPr>
            <w:rStyle w:val="Hyperlink"/>
            <w14:scene3d>
              <w14:camera w14:prst="orthographicFront"/>
              <w14:lightRig w14:rig="threePt" w14:dir="t">
                <w14:rot w14:lat="0" w14:lon="0" w14:rev="0"/>
              </w14:lightRig>
            </w14:scene3d>
          </w:rPr>
          <w:t>Art. 28</w:t>
        </w:r>
        <w:r w:rsidR="00151B07">
          <w:rPr>
            <w:rFonts w:asciiTheme="minorHAnsi" w:eastAsiaTheme="minorEastAsia" w:hAnsiTheme="minorHAnsi" w:cstheme="minorBidi"/>
            <w:sz w:val="22"/>
            <w:szCs w:val="22"/>
            <w:lang w:val="de-CH" w:eastAsia="de-CH"/>
          </w:rPr>
          <w:tab/>
        </w:r>
        <w:r w:rsidR="00151B07" w:rsidRPr="00CD0EA0">
          <w:rPr>
            <w:rStyle w:val="Hyperlink"/>
          </w:rPr>
          <w:t>Stellung</w:t>
        </w:r>
        <w:r w:rsidR="00151B07">
          <w:rPr>
            <w:webHidden/>
          </w:rPr>
          <w:tab/>
        </w:r>
        <w:r w:rsidR="00151B07">
          <w:rPr>
            <w:webHidden/>
          </w:rPr>
          <w:fldChar w:fldCharType="begin"/>
        </w:r>
        <w:r w:rsidR="00151B07">
          <w:rPr>
            <w:webHidden/>
          </w:rPr>
          <w:instrText xml:space="preserve"> PAGEREF _Toc437448618 \h </w:instrText>
        </w:r>
        <w:r w:rsidR="00151B07">
          <w:rPr>
            <w:webHidden/>
          </w:rPr>
        </w:r>
        <w:r w:rsidR="00151B07">
          <w:rPr>
            <w:webHidden/>
          </w:rPr>
          <w:fldChar w:fldCharType="separate"/>
        </w:r>
        <w:r w:rsidR="00F44788">
          <w:rPr>
            <w:webHidden/>
          </w:rPr>
          <w:t>10</w:t>
        </w:r>
        <w:r w:rsidR="00151B07">
          <w:rPr>
            <w:webHidden/>
          </w:rPr>
          <w:fldChar w:fldCharType="end"/>
        </w:r>
      </w:hyperlink>
    </w:p>
    <w:p w14:paraId="3F1DE2C0"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19" w:history="1">
        <w:r w:rsidR="00151B07" w:rsidRPr="00CD0EA0">
          <w:rPr>
            <w:rStyle w:val="Hyperlink"/>
            <w14:scene3d>
              <w14:camera w14:prst="orthographicFront"/>
              <w14:lightRig w14:rig="threePt" w14:dir="t">
                <w14:rot w14:lat="0" w14:lon="0" w14:rev="0"/>
              </w14:lightRig>
            </w14:scene3d>
          </w:rPr>
          <w:t>Art. 29</w:t>
        </w:r>
        <w:r w:rsidR="00151B07">
          <w:rPr>
            <w:rFonts w:asciiTheme="minorHAnsi" w:eastAsiaTheme="minorEastAsia" w:hAnsiTheme="minorHAnsi" w:cstheme="minorBidi"/>
            <w:sz w:val="22"/>
            <w:szCs w:val="22"/>
            <w:lang w:val="de-CH" w:eastAsia="de-CH"/>
          </w:rPr>
          <w:tab/>
        </w:r>
        <w:r w:rsidR="00151B07" w:rsidRPr="00CD0EA0">
          <w:rPr>
            <w:rStyle w:val="Hyperlink"/>
          </w:rPr>
          <w:t>Zusammensetzung</w:t>
        </w:r>
        <w:r w:rsidR="00151B07">
          <w:rPr>
            <w:webHidden/>
          </w:rPr>
          <w:tab/>
        </w:r>
        <w:r w:rsidR="00151B07">
          <w:rPr>
            <w:webHidden/>
          </w:rPr>
          <w:fldChar w:fldCharType="begin"/>
        </w:r>
        <w:r w:rsidR="00151B07">
          <w:rPr>
            <w:webHidden/>
          </w:rPr>
          <w:instrText xml:space="preserve"> PAGEREF _Toc437448619 \h </w:instrText>
        </w:r>
        <w:r w:rsidR="00151B07">
          <w:rPr>
            <w:webHidden/>
          </w:rPr>
        </w:r>
        <w:r w:rsidR="00151B07">
          <w:rPr>
            <w:webHidden/>
          </w:rPr>
          <w:fldChar w:fldCharType="separate"/>
        </w:r>
        <w:r w:rsidR="00F44788">
          <w:rPr>
            <w:webHidden/>
          </w:rPr>
          <w:t>10</w:t>
        </w:r>
        <w:r w:rsidR="00151B07">
          <w:rPr>
            <w:webHidden/>
          </w:rPr>
          <w:fldChar w:fldCharType="end"/>
        </w:r>
      </w:hyperlink>
    </w:p>
    <w:p w14:paraId="7890B098"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20" w:history="1">
        <w:r w:rsidR="00151B07" w:rsidRPr="00CD0EA0">
          <w:rPr>
            <w:rStyle w:val="Hyperlink"/>
            <w14:scene3d>
              <w14:camera w14:prst="orthographicFront"/>
              <w14:lightRig w14:rig="threePt" w14:dir="t">
                <w14:rot w14:lat="0" w14:lon="0" w14:rev="0"/>
              </w14:lightRig>
            </w14:scene3d>
          </w:rPr>
          <w:t>Art. 30</w:t>
        </w:r>
        <w:r w:rsidR="00151B07">
          <w:rPr>
            <w:rFonts w:asciiTheme="minorHAnsi" w:eastAsiaTheme="minorEastAsia" w:hAnsiTheme="minorHAnsi" w:cstheme="minorBidi"/>
            <w:sz w:val="22"/>
            <w:szCs w:val="22"/>
            <w:lang w:val="de-CH" w:eastAsia="de-CH"/>
          </w:rPr>
          <w:tab/>
        </w:r>
        <w:r w:rsidR="00151B07" w:rsidRPr="00CD0EA0">
          <w:rPr>
            <w:rStyle w:val="Hyperlink"/>
          </w:rPr>
          <w:t>Pensen und Nebenbeschäftigungen</w:t>
        </w:r>
        <w:r w:rsidR="00151B07">
          <w:rPr>
            <w:webHidden/>
          </w:rPr>
          <w:tab/>
        </w:r>
        <w:r w:rsidR="00151B07">
          <w:rPr>
            <w:webHidden/>
          </w:rPr>
          <w:fldChar w:fldCharType="begin"/>
        </w:r>
        <w:r w:rsidR="00151B07">
          <w:rPr>
            <w:webHidden/>
          </w:rPr>
          <w:instrText xml:space="preserve"> PAGEREF _Toc437448620 \h </w:instrText>
        </w:r>
        <w:r w:rsidR="00151B07">
          <w:rPr>
            <w:webHidden/>
          </w:rPr>
        </w:r>
        <w:r w:rsidR="00151B07">
          <w:rPr>
            <w:webHidden/>
          </w:rPr>
          <w:fldChar w:fldCharType="separate"/>
        </w:r>
        <w:r w:rsidR="00F44788">
          <w:rPr>
            <w:webHidden/>
          </w:rPr>
          <w:t>10</w:t>
        </w:r>
        <w:r w:rsidR="00151B07">
          <w:rPr>
            <w:webHidden/>
          </w:rPr>
          <w:fldChar w:fldCharType="end"/>
        </w:r>
      </w:hyperlink>
    </w:p>
    <w:p w14:paraId="61D3B70B"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21" w:history="1">
        <w:r w:rsidR="00151B07" w:rsidRPr="00CD0EA0">
          <w:rPr>
            <w:rStyle w:val="Hyperlink"/>
            <w14:scene3d>
              <w14:camera w14:prst="orthographicFront"/>
              <w14:lightRig w14:rig="threePt" w14:dir="t">
                <w14:rot w14:lat="0" w14:lon="0" w14:rev="0"/>
              </w14:lightRig>
            </w14:scene3d>
          </w:rPr>
          <w:t>Art. 31</w:t>
        </w:r>
        <w:r w:rsidR="00151B07">
          <w:rPr>
            <w:rFonts w:asciiTheme="minorHAnsi" w:eastAsiaTheme="minorEastAsia" w:hAnsiTheme="minorHAnsi" w:cstheme="minorBidi"/>
            <w:sz w:val="22"/>
            <w:szCs w:val="22"/>
            <w:lang w:val="de-CH" w:eastAsia="de-CH"/>
          </w:rPr>
          <w:tab/>
        </w:r>
        <w:r w:rsidR="00151B07" w:rsidRPr="00CD0EA0">
          <w:rPr>
            <w:rStyle w:val="Hyperlink"/>
          </w:rPr>
          <w:t>Kompetenzübertragungen</w:t>
        </w:r>
        <w:r w:rsidR="00151B07">
          <w:rPr>
            <w:webHidden/>
          </w:rPr>
          <w:tab/>
        </w:r>
        <w:r w:rsidR="00151B07">
          <w:rPr>
            <w:webHidden/>
          </w:rPr>
          <w:fldChar w:fldCharType="begin"/>
        </w:r>
        <w:r w:rsidR="00151B07">
          <w:rPr>
            <w:webHidden/>
          </w:rPr>
          <w:instrText xml:space="preserve"> PAGEREF _Toc437448621 \h </w:instrText>
        </w:r>
        <w:r w:rsidR="00151B07">
          <w:rPr>
            <w:webHidden/>
          </w:rPr>
        </w:r>
        <w:r w:rsidR="00151B07">
          <w:rPr>
            <w:webHidden/>
          </w:rPr>
          <w:fldChar w:fldCharType="separate"/>
        </w:r>
        <w:r w:rsidR="00F44788">
          <w:rPr>
            <w:webHidden/>
          </w:rPr>
          <w:t>10</w:t>
        </w:r>
        <w:r w:rsidR="00151B07">
          <w:rPr>
            <w:webHidden/>
          </w:rPr>
          <w:fldChar w:fldCharType="end"/>
        </w:r>
      </w:hyperlink>
    </w:p>
    <w:p w14:paraId="12221CB5"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22" w:history="1">
        <w:r w:rsidR="00151B07" w:rsidRPr="00CD0EA0">
          <w:rPr>
            <w:rStyle w:val="Hyperlink"/>
            <w14:scene3d>
              <w14:camera w14:prst="orthographicFront"/>
              <w14:lightRig w14:rig="threePt" w14:dir="t">
                <w14:rot w14:lat="0" w14:lon="0" w14:rev="0"/>
              </w14:lightRig>
            </w14:scene3d>
          </w:rPr>
          <w:t>Art. 32</w:t>
        </w:r>
        <w:r w:rsidR="00151B07">
          <w:rPr>
            <w:rFonts w:asciiTheme="minorHAnsi" w:eastAsiaTheme="minorEastAsia" w:hAnsiTheme="minorHAnsi" w:cstheme="minorBidi"/>
            <w:sz w:val="22"/>
            <w:szCs w:val="22"/>
            <w:lang w:val="de-CH" w:eastAsia="de-CH"/>
          </w:rPr>
          <w:tab/>
        </w:r>
        <w:r w:rsidR="00151B07" w:rsidRPr="00CD0EA0">
          <w:rPr>
            <w:rStyle w:val="Hyperlink"/>
          </w:rPr>
          <w:t>Dringliche Beschlüsse</w:t>
        </w:r>
        <w:r w:rsidR="00151B07">
          <w:rPr>
            <w:webHidden/>
          </w:rPr>
          <w:tab/>
        </w:r>
        <w:r w:rsidR="00151B07">
          <w:rPr>
            <w:webHidden/>
          </w:rPr>
          <w:fldChar w:fldCharType="begin"/>
        </w:r>
        <w:r w:rsidR="00151B07">
          <w:rPr>
            <w:webHidden/>
          </w:rPr>
          <w:instrText xml:space="preserve"> PAGEREF _Toc437448622 \h </w:instrText>
        </w:r>
        <w:r w:rsidR="00151B07">
          <w:rPr>
            <w:webHidden/>
          </w:rPr>
        </w:r>
        <w:r w:rsidR="00151B07">
          <w:rPr>
            <w:webHidden/>
          </w:rPr>
          <w:fldChar w:fldCharType="separate"/>
        </w:r>
        <w:r w:rsidR="00F44788">
          <w:rPr>
            <w:webHidden/>
          </w:rPr>
          <w:t>10</w:t>
        </w:r>
        <w:r w:rsidR="00151B07">
          <w:rPr>
            <w:webHidden/>
          </w:rPr>
          <w:fldChar w:fldCharType="end"/>
        </w:r>
      </w:hyperlink>
    </w:p>
    <w:p w14:paraId="41B3FAF5"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623" w:history="1">
        <w:r w:rsidR="00151B07" w:rsidRPr="00CD0EA0">
          <w:rPr>
            <w:rStyle w:val="Hyperlink"/>
            <w:noProof/>
          </w:rPr>
          <w:t>2. Abschnitt: Aufgaben und Kompetenzen</w:t>
        </w:r>
        <w:r w:rsidR="00151B07">
          <w:rPr>
            <w:noProof/>
            <w:webHidden/>
          </w:rPr>
          <w:tab/>
        </w:r>
        <w:r w:rsidR="00151B07">
          <w:rPr>
            <w:noProof/>
            <w:webHidden/>
          </w:rPr>
          <w:fldChar w:fldCharType="begin"/>
        </w:r>
        <w:r w:rsidR="00151B07">
          <w:rPr>
            <w:noProof/>
            <w:webHidden/>
          </w:rPr>
          <w:instrText xml:space="preserve"> PAGEREF _Toc437448623 \h </w:instrText>
        </w:r>
        <w:r w:rsidR="00151B07">
          <w:rPr>
            <w:noProof/>
            <w:webHidden/>
          </w:rPr>
        </w:r>
        <w:r w:rsidR="00151B07">
          <w:rPr>
            <w:noProof/>
            <w:webHidden/>
          </w:rPr>
          <w:fldChar w:fldCharType="separate"/>
        </w:r>
        <w:r w:rsidR="00F44788">
          <w:rPr>
            <w:noProof/>
            <w:webHidden/>
          </w:rPr>
          <w:t>10</w:t>
        </w:r>
        <w:r w:rsidR="00151B07">
          <w:rPr>
            <w:noProof/>
            <w:webHidden/>
          </w:rPr>
          <w:fldChar w:fldCharType="end"/>
        </w:r>
      </w:hyperlink>
    </w:p>
    <w:p w14:paraId="30AF737A"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24" w:history="1">
        <w:r w:rsidR="00151B07" w:rsidRPr="00CD0EA0">
          <w:rPr>
            <w:rStyle w:val="Hyperlink"/>
            <w14:scene3d>
              <w14:camera w14:prst="orthographicFront"/>
              <w14:lightRig w14:rig="threePt" w14:dir="t">
                <w14:rot w14:lat="0" w14:lon="0" w14:rev="0"/>
              </w14:lightRig>
            </w14:scene3d>
          </w:rPr>
          <w:t>Art. 33</w:t>
        </w:r>
        <w:r w:rsidR="00151B07">
          <w:rPr>
            <w:rFonts w:asciiTheme="minorHAnsi" w:eastAsiaTheme="minorEastAsia" w:hAnsiTheme="minorHAnsi" w:cstheme="minorBidi"/>
            <w:sz w:val="22"/>
            <w:szCs w:val="22"/>
            <w:lang w:val="de-CH" w:eastAsia="de-CH"/>
          </w:rPr>
          <w:tab/>
        </w:r>
        <w:r w:rsidR="00151B07" w:rsidRPr="00CD0EA0">
          <w:rPr>
            <w:rStyle w:val="Hyperlink"/>
          </w:rPr>
          <w:t>Allgemeine Zuständigkeiten</w:t>
        </w:r>
        <w:r w:rsidR="00151B07">
          <w:rPr>
            <w:webHidden/>
          </w:rPr>
          <w:tab/>
        </w:r>
        <w:r w:rsidR="00151B07">
          <w:rPr>
            <w:webHidden/>
          </w:rPr>
          <w:fldChar w:fldCharType="begin"/>
        </w:r>
        <w:r w:rsidR="00151B07">
          <w:rPr>
            <w:webHidden/>
          </w:rPr>
          <w:instrText xml:space="preserve"> PAGEREF _Toc437448624 \h </w:instrText>
        </w:r>
        <w:r w:rsidR="00151B07">
          <w:rPr>
            <w:webHidden/>
          </w:rPr>
        </w:r>
        <w:r w:rsidR="00151B07">
          <w:rPr>
            <w:webHidden/>
          </w:rPr>
          <w:fldChar w:fldCharType="separate"/>
        </w:r>
        <w:r w:rsidR="00F44788">
          <w:rPr>
            <w:webHidden/>
          </w:rPr>
          <w:t>10</w:t>
        </w:r>
        <w:r w:rsidR="00151B07">
          <w:rPr>
            <w:webHidden/>
          </w:rPr>
          <w:fldChar w:fldCharType="end"/>
        </w:r>
      </w:hyperlink>
    </w:p>
    <w:p w14:paraId="55EDED6E"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25" w:history="1">
        <w:r w:rsidR="00151B07" w:rsidRPr="00CD0EA0">
          <w:rPr>
            <w:rStyle w:val="Hyperlink"/>
          </w:rPr>
          <w:t>Art. 34</w:t>
        </w:r>
        <w:r w:rsidR="00151B07">
          <w:rPr>
            <w:rFonts w:asciiTheme="minorHAnsi" w:eastAsiaTheme="minorEastAsia" w:hAnsiTheme="minorHAnsi" w:cstheme="minorBidi"/>
            <w:sz w:val="22"/>
            <w:szCs w:val="22"/>
            <w:lang w:val="de-CH" w:eastAsia="de-CH"/>
          </w:rPr>
          <w:tab/>
        </w:r>
        <w:r w:rsidR="00151B07" w:rsidRPr="00CD0EA0">
          <w:rPr>
            <w:rStyle w:val="Hyperlink"/>
          </w:rPr>
          <w:t>Rechtssetzungsbefugnisse</w:t>
        </w:r>
        <w:r w:rsidR="00151B07">
          <w:rPr>
            <w:webHidden/>
          </w:rPr>
          <w:tab/>
        </w:r>
        <w:r w:rsidR="00151B07">
          <w:rPr>
            <w:webHidden/>
          </w:rPr>
          <w:fldChar w:fldCharType="begin"/>
        </w:r>
        <w:r w:rsidR="00151B07">
          <w:rPr>
            <w:webHidden/>
          </w:rPr>
          <w:instrText xml:space="preserve"> PAGEREF _Toc437448625 \h </w:instrText>
        </w:r>
        <w:r w:rsidR="00151B07">
          <w:rPr>
            <w:webHidden/>
          </w:rPr>
        </w:r>
        <w:r w:rsidR="00151B07">
          <w:rPr>
            <w:webHidden/>
          </w:rPr>
          <w:fldChar w:fldCharType="separate"/>
        </w:r>
        <w:r w:rsidR="00F44788">
          <w:rPr>
            <w:webHidden/>
          </w:rPr>
          <w:t>11</w:t>
        </w:r>
        <w:r w:rsidR="00151B07">
          <w:rPr>
            <w:webHidden/>
          </w:rPr>
          <w:fldChar w:fldCharType="end"/>
        </w:r>
      </w:hyperlink>
    </w:p>
    <w:p w14:paraId="23BA7432"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26" w:history="1">
        <w:r w:rsidR="00151B07" w:rsidRPr="00CD0EA0">
          <w:rPr>
            <w:rStyle w:val="Hyperlink"/>
          </w:rPr>
          <w:t>Art. 35</w:t>
        </w:r>
        <w:r w:rsidR="00151B07">
          <w:rPr>
            <w:rFonts w:asciiTheme="minorHAnsi" w:eastAsiaTheme="minorEastAsia" w:hAnsiTheme="minorHAnsi" w:cstheme="minorBidi"/>
            <w:sz w:val="22"/>
            <w:szCs w:val="22"/>
            <w:lang w:val="de-CH" w:eastAsia="de-CH"/>
          </w:rPr>
          <w:tab/>
        </w:r>
        <w:r w:rsidR="00151B07" w:rsidRPr="00CD0EA0">
          <w:rPr>
            <w:rStyle w:val="Hyperlink"/>
          </w:rPr>
          <w:t>Finanzbefugnisse</w:t>
        </w:r>
        <w:r w:rsidR="00151B07">
          <w:rPr>
            <w:webHidden/>
          </w:rPr>
          <w:tab/>
        </w:r>
        <w:r w:rsidR="00151B07">
          <w:rPr>
            <w:webHidden/>
          </w:rPr>
          <w:fldChar w:fldCharType="begin"/>
        </w:r>
        <w:r w:rsidR="00151B07">
          <w:rPr>
            <w:webHidden/>
          </w:rPr>
          <w:instrText xml:space="preserve"> PAGEREF _Toc437448626 \h </w:instrText>
        </w:r>
        <w:r w:rsidR="00151B07">
          <w:rPr>
            <w:webHidden/>
          </w:rPr>
        </w:r>
        <w:r w:rsidR="00151B07">
          <w:rPr>
            <w:webHidden/>
          </w:rPr>
          <w:fldChar w:fldCharType="separate"/>
        </w:r>
        <w:r w:rsidR="00F44788">
          <w:rPr>
            <w:webHidden/>
          </w:rPr>
          <w:t>11</w:t>
        </w:r>
        <w:r w:rsidR="00151B07">
          <w:rPr>
            <w:webHidden/>
          </w:rPr>
          <w:fldChar w:fldCharType="end"/>
        </w:r>
      </w:hyperlink>
    </w:p>
    <w:p w14:paraId="430876D5"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27" w:history="1">
        <w:r w:rsidR="00151B07" w:rsidRPr="00CD0EA0">
          <w:rPr>
            <w:rStyle w:val="Hyperlink"/>
          </w:rPr>
          <w:t>Art. 36</w:t>
        </w:r>
        <w:r w:rsidR="00151B07">
          <w:rPr>
            <w:rFonts w:asciiTheme="minorHAnsi" w:eastAsiaTheme="minorEastAsia" w:hAnsiTheme="minorHAnsi" w:cstheme="minorBidi"/>
            <w:sz w:val="22"/>
            <w:szCs w:val="22"/>
            <w:lang w:val="de-CH" w:eastAsia="de-CH"/>
          </w:rPr>
          <w:tab/>
        </w:r>
        <w:r w:rsidR="00151B07" w:rsidRPr="00CD0EA0">
          <w:rPr>
            <w:rStyle w:val="Hyperlink"/>
          </w:rPr>
          <w:t>Weitere Sachbefugnisse</w:t>
        </w:r>
        <w:r w:rsidR="00151B07">
          <w:rPr>
            <w:webHidden/>
          </w:rPr>
          <w:tab/>
        </w:r>
        <w:r w:rsidR="00151B07">
          <w:rPr>
            <w:webHidden/>
          </w:rPr>
          <w:fldChar w:fldCharType="begin"/>
        </w:r>
        <w:r w:rsidR="00151B07">
          <w:rPr>
            <w:webHidden/>
          </w:rPr>
          <w:instrText xml:space="preserve"> PAGEREF _Toc437448627 \h </w:instrText>
        </w:r>
        <w:r w:rsidR="00151B07">
          <w:rPr>
            <w:webHidden/>
          </w:rPr>
        </w:r>
        <w:r w:rsidR="00151B07">
          <w:rPr>
            <w:webHidden/>
          </w:rPr>
          <w:fldChar w:fldCharType="separate"/>
        </w:r>
        <w:r w:rsidR="00F44788">
          <w:rPr>
            <w:webHidden/>
          </w:rPr>
          <w:t>12</w:t>
        </w:r>
        <w:r w:rsidR="00151B07">
          <w:rPr>
            <w:webHidden/>
          </w:rPr>
          <w:fldChar w:fldCharType="end"/>
        </w:r>
      </w:hyperlink>
    </w:p>
    <w:p w14:paraId="36C3ACF6"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628" w:history="1">
        <w:r w:rsidR="00151B07" w:rsidRPr="00CD0EA0">
          <w:rPr>
            <w:rStyle w:val="Hyperlink"/>
            <w:noProof/>
          </w:rPr>
          <w:t>3. Abschnitt: Gemeindepräsident</w:t>
        </w:r>
        <w:r w:rsidR="00151B07">
          <w:rPr>
            <w:noProof/>
            <w:webHidden/>
          </w:rPr>
          <w:tab/>
        </w:r>
        <w:r w:rsidR="00151B07">
          <w:rPr>
            <w:noProof/>
            <w:webHidden/>
          </w:rPr>
          <w:fldChar w:fldCharType="begin"/>
        </w:r>
        <w:r w:rsidR="00151B07">
          <w:rPr>
            <w:noProof/>
            <w:webHidden/>
          </w:rPr>
          <w:instrText xml:space="preserve"> PAGEREF _Toc437448628 \h </w:instrText>
        </w:r>
        <w:r w:rsidR="00151B07">
          <w:rPr>
            <w:noProof/>
            <w:webHidden/>
          </w:rPr>
        </w:r>
        <w:r w:rsidR="00151B07">
          <w:rPr>
            <w:noProof/>
            <w:webHidden/>
          </w:rPr>
          <w:fldChar w:fldCharType="separate"/>
        </w:r>
        <w:r w:rsidR="00F44788">
          <w:rPr>
            <w:noProof/>
            <w:webHidden/>
          </w:rPr>
          <w:t>12</w:t>
        </w:r>
        <w:r w:rsidR="00151B07">
          <w:rPr>
            <w:noProof/>
            <w:webHidden/>
          </w:rPr>
          <w:fldChar w:fldCharType="end"/>
        </w:r>
      </w:hyperlink>
    </w:p>
    <w:p w14:paraId="0BCF1C35"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29" w:history="1">
        <w:r w:rsidR="00151B07" w:rsidRPr="00CD0EA0">
          <w:rPr>
            <w:rStyle w:val="Hyperlink"/>
          </w:rPr>
          <w:t>Art. 37</w:t>
        </w:r>
        <w:r w:rsidR="00151B07">
          <w:rPr>
            <w:rFonts w:asciiTheme="minorHAnsi" w:eastAsiaTheme="minorEastAsia" w:hAnsiTheme="minorHAnsi" w:cstheme="minorBidi"/>
            <w:sz w:val="22"/>
            <w:szCs w:val="22"/>
            <w:lang w:val="de-CH" w:eastAsia="de-CH"/>
          </w:rPr>
          <w:tab/>
        </w:r>
        <w:r w:rsidR="00151B07" w:rsidRPr="00CD0EA0">
          <w:rPr>
            <w:rStyle w:val="Hyperlink"/>
          </w:rPr>
          <w:t>Präsidiale Aufgaben und Kompetenzen</w:t>
        </w:r>
        <w:r w:rsidR="00151B07">
          <w:rPr>
            <w:webHidden/>
          </w:rPr>
          <w:tab/>
        </w:r>
        <w:r w:rsidR="00151B07">
          <w:rPr>
            <w:webHidden/>
          </w:rPr>
          <w:fldChar w:fldCharType="begin"/>
        </w:r>
        <w:r w:rsidR="00151B07">
          <w:rPr>
            <w:webHidden/>
          </w:rPr>
          <w:instrText xml:space="preserve"> PAGEREF _Toc437448629 \h </w:instrText>
        </w:r>
        <w:r w:rsidR="00151B07">
          <w:rPr>
            <w:webHidden/>
          </w:rPr>
        </w:r>
        <w:r w:rsidR="00151B07">
          <w:rPr>
            <w:webHidden/>
          </w:rPr>
          <w:fldChar w:fldCharType="separate"/>
        </w:r>
        <w:r w:rsidR="00F44788">
          <w:rPr>
            <w:webHidden/>
          </w:rPr>
          <w:t>12</w:t>
        </w:r>
        <w:r w:rsidR="00151B07">
          <w:rPr>
            <w:webHidden/>
          </w:rPr>
          <w:fldChar w:fldCharType="end"/>
        </w:r>
      </w:hyperlink>
    </w:p>
    <w:p w14:paraId="2379D1A1"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630" w:history="1">
        <w:r w:rsidR="00151B07" w:rsidRPr="00CD0EA0">
          <w:rPr>
            <w:rStyle w:val="Hyperlink"/>
            <w:noProof/>
          </w:rPr>
          <w:t>4. Abschnitt: Ressortleiter</w:t>
        </w:r>
        <w:r w:rsidR="00151B07">
          <w:rPr>
            <w:noProof/>
            <w:webHidden/>
          </w:rPr>
          <w:tab/>
        </w:r>
        <w:r w:rsidR="00151B07">
          <w:rPr>
            <w:noProof/>
            <w:webHidden/>
          </w:rPr>
          <w:fldChar w:fldCharType="begin"/>
        </w:r>
        <w:r w:rsidR="00151B07">
          <w:rPr>
            <w:noProof/>
            <w:webHidden/>
          </w:rPr>
          <w:instrText xml:space="preserve"> PAGEREF _Toc437448630 \h </w:instrText>
        </w:r>
        <w:r w:rsidR="00151B07">
          <w:rPr>
            <w:noProof/>
            <w:webHidden/>
          </w:rPr>
        </w:r>
        <w:r w:rsidR="00151B07">
          <w:rPr>
            <w:noProof/>
            <w:webHidden/>
          </w:rPr>
          <w:fldChar w:fldCharType="separate"/>
        </w:r>
        <w:r w:rsidR="00F44788">
          <w:rPr>
            <w:noProof/>
            <w:webHidden/>
          </w:rPr>
          <w:t>12</w:t>
        </w:r>
        <w:r w:rsidR="00151B07">
          <w:rPr>
            <w:noProof/>
            <w:webHidden/>
          </w:rPr>
          <w:fldChar w:fldCharType="end"/>
        </w:r>
      </w:hyperlink>
    </w:p>
    <w:p w14:paraId="136BE60E"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31" w:history="1">
        <w:r w:rsidR="00151B07" w:rsidRPr="00CD0EA0">
          <w:rPr>
            <w:rStyle w:val="Hyperlink"/>
          </w:rPr>
          <w:t>Art. 38</w:t>
        </w:r>
        <w:r w:rsidR="00151B07">
          <w:rPr>
            <w:rFonts w:asciiTheme="minorHAnsi" w:eastAsiaTheme="minorEastAsia" w:hAnsiTheme="minorHAnsi" w:cstheme="minorBidi"/>
            <w:sz w:val="22"/>
            <w:szCs w:val="22"/>
            <w:lang w:val="de-CH" w:eastAsia="de-CH"/>
          </w:rPr>
          <w:tab/>
        </w:r>
        <w:r w:rsidR="00151B07" w:rsidRPr="00CD0EA0">
          <w:rPr>
            <w:rStyle w:val="Hyperlink"/>
          </w:rPr>
          <w:t>Aufgaben und Kompetenzen</w:t>
        </w:r>
        <w:r w:rsidR="00151B07">
          <w:rPr>
            <w:webHidden/>
          </w:rPr>
          <w:tab/>
        </w:r>
        <w:r w:rsidR="00151B07">
          <w:rPr>
            <w:webHidden/>
          </w:rPr>
          <w:fldChar w:fldCharType="begin"/>
        </w:r>
        <w:r w:rsidR="00151B07">
          <w:rPr>
            <w:webHidden/>
          </w:rPr>
          <w:instrText xml:space="preserve"> PAGEREF _Toc437448631 \h </w:instrText>
        </w:r>
        <w:r w:rsidR="00151B07">
          <w:rPr>
            <w:webHidden/>
          </w:rPr>
        </w:r>
        <w:r w:rsidR="00151B07">
          <w:rPr>
            <w:webHidden/>
          </w:rPr>
          <w:fldChar w:fldCharType="separate"/>
        </w:r>
        <w:r w:rsidR="00F44788">
          <w:rPr>
            <w:webHidden/>
          </w:rPr>
          <w:t>12</w:t>
        </w:r>
        <w:r w:rsidR="00151B07">
          <w:rPr>
            <w:webHidden/>
          </w:rPr>
          <w:fldChar w:fldCharType="end"/>
        </w:r>
      </w:hyperlink>
    </w:p>
    <w:p w14:paraId="2D657563"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632" w:history="1">
        <w:r w:rsidR="00151B07" w:rsidRPr="00CD0EA0">
          <w:rPr>
            <w:rStyle w:val="Hyperlink"/>
            <w:i/>
            <w:noProof/>
          </w:rPr>
          <w:t>V.</w:t>
        </w:r>
        <w:r w:rsidR="00151B07">
          <w:rPr>
            <w:rFonts w:asciiTheme="minorHAnsi" w:eastAsiaTheme="minorEastAsia" w:hAnsiTheme="minorHAnsi" w:cstheme="minorBidi"/>
            <w:b w:val="0"/>
            <w:noProof/>
            <w:sz w:val="22"/>
            <w:szCs w:val="22"/>
            <w:lang w:eastAsia="de-CH"/>
          </w:rPr>
          <w:tab/>
        </w:r>
        <w:r w:rsidR="00151B07" w:rsidRPr="00CD0EA0">
          <w:rPr>
            <w:rStyle w:val="Hyperlink"/>
            <w:i/>
            <w:noProof/>
          </w:rPr>
          <w:t>Schulkommission</w:t>
        </w:r>
        <w:r w:rsidR="00151B07">
          <w:rPr>
            <w:noProof/>
            <w:webHidden/>
          </w:rPr>
          <w:tab/>
        </w:r>
        <w:r w:rsidR="00151B07">
          <w:rPr>
            <w:noProof/>
            <w:webHidden/>
          </w:rPr>
          <w:fldChar w:fldCharType="begin"/>
        </w:r>
        <w:r w:rsidR="00151B07">
          <w:rPr>
            <w:noProof/>
            <w:webHidden/>
          </w:rPr>
          <w:instrText xml:space="preserve"> PAGEREF _Toc437448632 \h </w:instrText>
        </w:r>
        <w:r w:rsidR="00151B07">
          <w:rPr>
            <w:noProof/>
            <w:webHidden/>
          </w:rPr>
        </w:r>
        <w:r w:rsidR="00151B07">
          <w:rPr>
            <w:noProof/>
            <w:webHidden/>
          </w:rPr>
          <w:fldChar w:fldCharType="separate"/>
        </w:r>
        <w:r w:rsidR="00F44788">
          <w:rPr>
            <w:noProof/>
            <w:webHidden/>
          </w:rPr>
          <w:t>13</w:t>
        </w:r>
        <w:r w:rsidR="00151B07">
          <w:rPr>
            <w:noProof/>
            <w:webHidden/>
          </w:rPr>
          <w:fldChar w:fldCharType="end"/>
        </w:r>
      </w:hyperlink>
    </w:p>
    <w:p w14:paraId="285529B0"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633" w:history="1">
        <w:r w:rsidR="00151B07" w:rsidRPr="00CD0EA0">
          <w:rPr>
            <w:rStyle w:val="Hyperlink"/>
            <w:noProof/>
          </w:rPr>
          <w:t>1. Abschnitt: Grundsätzliches</w:t>
        </w:r>
        <w:r w:rsidR="00151B07">
          <w:rPr>
            <w:noProof/>
            <w:webHidden/>
          </w:rPr>
          <w:tab/>
        </w:r>
        <w:r w:rsidR="00151B07">
          <w:rPr>
            <w:noProof/>
            <w:webHidden/>
          </w:rPr>
          <w:fldChar w:fldCharType="begin"/>
        </w:r>
        <w:r w:rsidR="00151B07">
          <w:rPr>
            <w:noProof/>
            <w:webHidden/>
          </w:rPr>
          <w:instrText xml:space="preserve"> PAGEREF _Toc437448633 \h </w:instrText>
        </w:r>
        <w:r w:rsidR="00151B07">
          <w:rPr>
            <w:noProof/>
            <w:webHidden/>
          </w:rPr>
        </w:r>
        <w:r w:rsidR="00151B07">
          <w:rPr>
            <w:noProof/>
            <w:webHidden/>
          </w:rPr>
          <w:fldChar w:fldCharType="separate"/>
        </w:r>
        <w:r w:rsidR="00F44788">
          <w:rPr>
            <w:noProof/>
            <w:webHidden/>
          </w:rPr>
          <w:t>13</w:t>
        </w:r>
        <w:r w:rsidR="00151B07">
          <w:rPr>
            <w:noProof/>
            <w:webHidden/>
          </w:rPr>
          <w:fldChar w:fldCharType="end"/>
        </w:r>
      </w:hyperlink>
    </w:p>
    <w:p w14:paraId="662D0CCB"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34" w:history="1">
        <w:r w:rsidR="00151B07" w:rsidRPr="00CD0EA0">
          <w:rPr>
            <w:rStyle w:val="Hyperlink"/>
          </w:rPr>
          <w:t xml:space="preserve">Art. 39 </w:t>
        </w:r>
        <w:r w:rsidR="00151B07">
          <w:rPr>
            <w:rFonts w:asciiTheme="minorHAnsi" w:eastAsiaTheme="minorEastAsia" w:hAnsiTheme="minorHAnsi" w:cstheme="minorBidi"/>
            <w:sz w:val="22"/>
            <w:szCs w:val="22"/>
            <w:lang w:val="de-CH" w:eastAsia="de-CH"/>
          </w:rPr>
          <w:tab/>
        </w:r>
        <w:r w:rsidR="00151B07" w:rsidRPr="00CD0EA0">
          <w:rPr>
            <w:rStyle w:val="Hyperlink"/>
          </w:rPr>
          <w:t>Stellung</w:t>
        </w:r>
        <w:r w:rsidR="00151B07">
          <w:rPr>
            <w:webHidden/>
          </w:rPr>
          <w:tab/>
        </w:r>
        <w:r w:rsidR="00151B07">
          <w:rPr>
            <w:webHidden/>
          </w:rPr>
          <w:fldChar w:fldCharType="begin"/>
        </w:r>
        <w:r w:rsidR="00151B07">
          <w:rPr>
            <w:webHidden/>
          </w:rPr>
          <w:instrText xml:space="preserve"> PAGEREF _Toc437448634 \h </w:instrText>
        </w:r>
        <w:r w:rsidR="00151B07">
          <w:rPr>
            <w:webHidden/>
          </w:rPr>
        </w:r>
        <w:r w:rsidR="00151B07">
          <w:rPr>
            <w:webHidden/>
          </w:rPr>
          <w:fldChar w:fldCharType="separate"/>
        </w:r>
        <w:r w:rsidR="00F44788">
          <w:rPr>
            <w:webHidden/>
          </w:rPr>
          <w:t>13</w:t>
        </w:r>
        <w:r w:rsidR="00151B07">
          <w:rPr>
            <w:webHidden/>
          </w:rPr>
          <w:fldChar w:fldCharType="end"/>
        </w:r>
      </w:hyperlink>
    </w:p>
    <w:p w14:paraId="6950A900"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35" w:history="1">
        <w:r w:rsidR="00151B07" w:rsidRPr="00CD0EA0">
          <w:rPr>
            <w:rStyle w:val="Hyperlink"/>
          </w:rPr>
          <w:t xml:space="preserve">Art. 40 </w:t>
        </w:r>
        <w:r w:rsidR="00151B07">
          <w:rPr>
            <w:rFonts w:asciiTheme="minorHAnsi" w:eastAsiaTheme="minorEastAsia" w:hAnsiTheme="minorHAnsi" w:cstheme="minorBidi"/>
            <w:sz w:val="22"/>
            <w:szCs w:val="22"/>
            <w:lang w:val="de-CH" w:eastAsia="de-CH"/>
          </w:rPr>
          <w:tab/>
        </w:r>
        <w:r w:rsidR="00151B07" w:rsidRPr="00CD0EA0">
          <w:rPr>
            <w:rStyle w:val="Hyperlink"/>
          </w:rPr>
          <w:t>Zusammensetzung</w:t>
        </w:r>
        <w:r w:rsidR="00151B07">
          <w:rPr>
            <w:webHidden/>
          </w:rPr>
          <w:tab/>
        </w:r>
        <w:r w:rsidR="00151B07">
          <w:rPr>
            <w:webHidden/>
          </w:rPr>
          <w:fldChar w:fldCharType="begin"/>
        </w:r>
        <w:r w:rsidR="00151B07">
          <w:rPr>
            <w:webHidden/>
          </w:rPr>
          <w:instrText xml:space="preserve"> PAGEREF _Toc437448635 \h </w:instrText>
        </w:r>
        <w:r w:rsidR="00151B07">
          <w:rPr>
            <w:webHidden/>
          </w:rPr>
        </w:r>
        <w:r w:rsidR="00151B07">
          <w:rPr>
            <w:webHidden/>
          </w:rPr>
          <w:fldChar w:fldCharType="separate"/>
        </w:r>
        <w:r w:rsidR="00F44788">
          <w:rPr>
            <w:webHidden/>
          </w:rPr>
          <w:t>13</w:t>
        </w:r>
        <w:r w:rsidR="00151B07">
          <w:rPr>
            <w:webHidden/>
          </w:rPr>
          <w:fldChar w:fldCharType="end"/>
        </w:r>
      </w:hyperlink>
    </w:p>
    <w:p w14:paraId="56705C5C"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636" w:history="1">
        <w:r w:rsidR="00151B07" w:rsidRPr="00CD0EA0">
          <w:rPr>
            <w:rStyle w:val="Hyperlink"/>
            <w:noProof/>
          </w:rPr>
          <w:t>2. Abschnitt: Allgemeine Zuständigkeiten</w:t>
        </w:r>
        <w:r w:rsidR="00151B07">
          <w:rPr>
            <w:noProof/>
            <w:webHidden/>
          </w:rPr>
          <w:tab/>
        </w:r>
        <w:r w:rsidR="00151B07">
          <w:rPr>
            <w:noProof/>
            <w:webHidden/>
          </w:rPr>
          <w:fldChar w:fldCharType="begin"/>
        </w:r>
        <w:r w:rsidR="00151B07">
          <w:rPr>
            <w:noProof/>
            <w:webHidden/>
          </w:rPr>
          <w:instrText xml:space="preserve"> PAGEREF _Toc437448636 \h </w:instrText>
        </w:r>
        <w:r w:rsidR="00151B07">
          <w:rPr>
            <w:noProof/>
            <w:webHidden/>
          </w:rPr>
        </w:r>
        <w:r w:rsidR="00151B07">
          <w:rPr>
            <w:noProof/>
            <w:webHidden/>
          </w:rPr>
          <w:fldChar w:fldCharType="separate"/>
        </w:r>
        <w:r w:rsidR="00F44788">
          <w:rPr>
            <w:noProof/>
            <w:webHidden/>
          </w:rPr>
          <w:t>13</w:t>
        </w:r>
        <w:r w:rsidR="00151B07">
          <w:rPr>
            <w:noProof/>
            <w:webHidden/>
          </w:rPr>
          <w:fldChar w:fldCharType="end"/>
        </w:r>
      </w:hyperlink>
    </w:p>
    <w:p w14:paraId="2F941CD3"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37" w:history="1">
        <w:r w:rsidR="00151B07" w:rsidRPr="00CD0EA0">
          <w:rPr>
            <w:rStyle w:val="Hyperlink"/>
          </w:rPr>
          <w:t xml:space="preserve">Art. 41 </w:t>
        </w:r>
        <w:r w:rsidR="00151B07">
          <w:rPr>
            <w:rFonts w:asciiTheme="minorHAnsi" w:eastAsiaTheme="minorEastAsia" w:hAnsiTheme="minorHAnsi" w:cstheme="minorBidi"/>
            <w:sz w:val="22"/>
            <w:szCs w:val="22"/>
            <w:lang w:val="de-CH" w:eastAsia="de-CH"/>
          </w:rPr>
          <w:tab/>
        </w:r>
        <w:r w:rsidR="00151B07" w:rsidRPr="00CD0EA0">
          <w:rPr>
            <w:rStyle w:val="Hyperlink"/>
          </w:rPr>
          <w:t>Allgemeine Zuständigkeiten</w:t>
        </w:r>
        <w:r w:rsidR="00151B07">
          <w:rPr>
            <w:webHidden/>
          </w:rPr>
          <w:tab/>
        </w:r>
        <w:r w:rsidR="00151B07">
          <w:rPr>
            <w:webHidden/>
          </w:rPr>
          <w:fldChar w:fldCharType="begin"/>
        </w:r>
        <w:r w:rsidR="00151B07">
          <w:rPr>
            <w:webHidden/>
          </w:rPr>
          <w:instrText xml:space="preserve"> PAGEREF _Toc437448637 \h </w:instrText>
        </w:r>
        <w:r w:rsidR="00151B07">
          <w:rPr>
            <w:webHidden/>
          </w:rPr>
        </w:r>
        <w:r w:rsidR="00151B07">
          <w:rPr>
            <w:webHidden/>
          </w:rPr>
          <w:fldChar w:fldCharType="separate"/>
        </w:r>
        <w:r w:rsidR="00F44788">
          <w:rPr>
            <w:webHidden/>
          </w:rPr>
          <w:t>13</w:t>
        </w:r>
        <w:r w:rsidR="00151B07">
          <w:rPr>
            <w:webHidden/>
          </w:rPr>
          <w:fldChar w:fldCharType="end"/>
        </w:r>
      </w:hyperlink>
    </w:p>
    <w:p w14:paraId="6022979A"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38" w:history="1">
        <w:r w:rsidR="00151B07" w:rsidRPr="00CD0EA0">
          <w:rPr>
            <w:rStyle w:val="Hyperlink"/>
          </w:rPr>
          <w:t xml:space="preserve">Art. 42 </w:t>
        </w:r>
        <w:r w:rsidR="00151B07">
          <w:rPr>
            <w:rFonts w:asciiTheme="minorHAnsi" w:eastAsiaTheme="minorEastAsia" w:hAnsiTheme="minorHAnsi" w:cstheme="minorBidi"/>
            <w:sz w:val="22"/>
            <w:szCs w:val="22"/>
            <w:lang w:val="de-CH" w:eastAsia="de-CH"/>
          </w:rPr>
          <w:tab/>
        </w:r>
        <w:r w:rsidR="00151B07" w:rsidRPr="00CD0EA0">
          <w:rPr>
            <w:rStyle w:val="Hyperlink"/>
          </w:rPr>
          <w:t>Präsidiale Kompetenzen</w:t>
        </w:r>
        <w:r w:rsidR="00151B07">
          <w:rPr>
            <w:webHidden/>
          </w:rPr>
          <w:tab/>
        </w:r>
        <w:r w:rsidR="00151B07">
          <w:rPr>
            <w:webHidden/>
          </w:rPr>
          <w:fldChar w:fldCharType="begin"/>
        </w:r>
        <w:r w:rsidR="00151B07">
          <w:rPr>
            <w:webHidden/>
          </w:rPr>
          <w:instrText xml:space="preserve"> PAGEREF _Toc437448638 \h </w:instrText>
        </w:r>
        <w:r w:rsidR="00151B07">
          <w:rPr>
            <w:webHidden/>
          </w:rPr>
        </w:r>
        <w:r w:rsidR="00151B07">
          <w:rPr>
            <w:webHidden/>
          </w:rPr>
          <w:fldChar w:fldCharType="separate"/>
        </w:r>
        <w:r w:rsidR="00F44788">
          <w:rPr>
            <w:webHidden/>
          </w:rPr>
          <w:t>14</w:t>
        </w:r>
        <w:r w:rsidR="00151B07">
          <w:rPr>
            <w:webHidden/>
          </w:rPr>
          <w:fldChar w:fldCharType="end"/>
        </w:r>
      </w:hyperlink>
    </w:p>
    <w:p w14:paraId="2A1EDDB1"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639" w:history="1">
        <w:r w:rsidR="00151B07" w:rsidRPr="00CD0EA0">
          <w:rPr>
            <w:rStyle w:val="Hyperlink"/>
            <w:i/>
            <w:noProof/>
          </w:rPr>
          <w:t>VI.</w:t>
        </w:r>
        <w:r w:rsidR="00151B07">
          <w:rPr>
            <w:rFonts w:asciiTheme="minorHAnsi" w:eastAsiaTheme="minorEastAsia" w:hAnsiTheme="minorHAnsi" w:cstheme="minorBidi"/>
            <w:b w:val="0"/>
            <w:noProof/>
            <w:sz w:val="22"/>
            <w:szCs w:val="22"/>
            <w:lang w:eastAsia="de-CH"/>
          </w:rPr>
          <w:tab/>
        </w:r>
        <w:r w:rsidR="00151B07" w:rsidRPr="00CD0EA0">
          <w:rPr>
            <w:rStyle w:val="Hyperlink"/>
            <w:i/>
            <w:noProof/>
          </w:rPr>
          <w:t>Anstalten</w:t>
        </w:r>
        <w:r w:rsidR="00151B07">
          <w:rPr>
            <w:noProof/>
            <w:webHidden/>
          </w:rPr>
          <w:tab/>
        </w:r>
        <w:r w:rsidR="00151B07">
          <w:rPr>
            <w:noProof/>
            <w:webHidden/>
          </w:rPr>
          <w:fldChar w:fldCharType="begin"/>
        </w:r>
        <w:r w:rsidR="00151B07">
          <w:rPr>
            <w:noProof/>
            <w:webHidden/>
          </w:rPr>
          <w:instrText xml:space="preserve"> PAGEREF _Toc437448639 \h </w:instrText>
        </w:r>
        <w:r w:rsidR="00151B07">
          <w:rPr>
            <w:noProof/>
            <w:webHidden/>
          </w:rPr>
        </w:r>
        <w:r w:rsidR="00151B07">
          <w:rPr>
            <w:noProof/>
            <w:webHidden/>
          </w:rPr>
          <w:fldChar w:fldCharType="separate"/>
        </w:r>
        <w:r w:rsidR="00F44788">
          <w:rPr>
            <w:noProof/>
            <w:webHidden/>
          </w:rPr>
          <w:t>14</w:t>
        </w:r>
        <w:r w:rsidR="00151B07">
          <w:rPr>
            <w:noProof/>
            <w:webHidden/>
          </w:rPr>
          <w:fldChar w:fldCharType="end"/>
        </w:r>
      </w:hyperlink>
    </w:p>
    <w:p w14:paraId="7D2B949B"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40" w:history="1">
        <w:r w:rsidR="00151B07" w:rsidRPr="00CD0EA0">
          <w:rPr>
            <w:rStyle w:val="Hyperlink"/>
          </w:rPr>
          <w:t>Art. 43</w:t>
        </w:r>
        <w:r w:rsidR="00151B07">
          <w:rPr>
            <w:rFonts w:asciiTheme="minorHAnsi" w:eastAsiaTheme="minorEastAsia" w:hAnsiTheme="minorHAnsi" w:cstheme="minorBidi"/>
            <w:sz w:val="22"/>
            <w:szCs w:val="22"/>
            <w:lang w:val="de-CH" w:eastAsia="de-CH"/>
          </w:rPr>
          <w:tab/>
        </w:r>
        <w:r w:rsidR="00151B07" w:rsidRPr="00CD0EA0">
          <w:rPr>
            <w:rStyle w:val="Hyperlink"/>
          </w:rPr>
          <w:t>Anstalten</w:t>
        </w:r>
        <w:r w:rsidR="00151B07">
          <w:rPr>
            <w:webHidden/>
          </w:rPr>
          <w:tab/>
        </w:r>
        <w:r w:rsidR="00151B07">
          <w:rPr>
            <w:webHidden/>
          </w:rPr>
          <w:fldChar w:fldCharType="begin"/>
        </w:r>
        <w:r w:rsidR="00151B07">
          <w:rPr>
            <w:webHidden/>
          </w:rPr>
          <w:instrText xml:space="preserve"> PAGEREF _Toc437448640 \h </w:instrText>
        </w:r>
        <w:r w:rsidR="00151B07">
          <w:rPr>
            <w:webHidden/>
          </w:rPr>
        </w:r>
        <w:r w:rsidR="00151B07">
          <w:rPr>
            <w:webHidden/>
          </w:rPr>
          <w:fldChar w:fldCharType="separate"/>
        </w:r>
        <w:r w:rsidR="00F44788">
          <w:rPr>
            <w:webHidden/>
          </w:rPr>
          <w:t>14</w:t>
        </w:r>
        <w:r w:rsidR="00151B07">
          <w:rPr>
            <w:webHidden/>
          </w:rPr>
          <w:fldChar w:fldCharType="end"/>
        </w:r>
      </w:hyperlink>
    </w:p>
    <w:p w14:paraId="0BF0FF30"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641" w:history="1">
        <w:r w:rsidR="00151B07" w:rsidRPr="00CD0EA0">
          <w:rPr>
            <w:rStyle w:val="Hyperlink"/>
            <w:i/>
            <w:noProof/>
          </w:rPr>
          <w:t>VII.</w:t>
        </w:r>
        <w:r w:rsidR="00151B07">
          <w:rPr>
            <w:rFonts w:asciiTheme="minorHAnsi" w:eastAsiaTheme="minorEastAsia" w:hAnsiTheme="minorHAnsi" w:cstheme="minorBidi"/>
            <w:b w:val="0"/>
            <w:noProof/>
            <w:sz w:val="22"/>
            <w:szCs w:val="22"/>
            <w:lang w:eastAsia="de-CH"/>
          </w:rPr>
          <w:tab/>
        </w:r>
        <w:r w:rsidR="00151B07" w:rsidRPr="00CD0EA0">
          <w:rPr>
            <w:rStyle w:val="Hyperlink"/>
            <w:i/>
            <w:noProof/>
          </w:rPr>
          <w:t>Personal</w:t>
        </w:r>
        <w:r w:rsidR="00151B07">
          <w:rPr>
            <w:noProof/>
            <w:webHidden/>
          </w:rPr>
          <w:tab/>
        </w:r>
        <w:r w:rsidR="00151B07">
          <w:rPr>
            <w:noProof/>
            <w:webHidden/>
          </w:rPr>
          <w:fldChar w:fldCharType="begin"/>
        </w:r>
        <w:r w:rsidR="00151B07">
          <w:rPr>
            <w:noProof/>
            <w:webHidden/>
          </w:rPr>
          <w:instrText xml:space="preserve"> PAGEREF _Toc437448641 \h </w:instrText>
        </w:r>
        <w:r w:rsidR="00151B07">
          <w:rPr>
            <w:noProof/>
            <w:webHidden/>
          </w:rPr>
        </w:r>
        <w:r w:rsidR="00151B07">
          <w:rPr>
            <w:noProof/>
            <w:webHidden/>
          </w:rPr>
          <w:fldChar w:fldCharType="separate"/>
        </w:r>
        <w:r w:rsidR="00F44788">
          <w:rPr>
            <w:noProof/>
            <w:webHidden/>
          </w:rPr>
          <w:t>14</w:t>
        </w:r>
        <w:r w:rsidR="00151B07">
          <w:rPr>
            <w:noProof/>
            <w:webHidden/>
          </w:rPr>
          <w:fldChar w:fldCharType="end"/>
        </w:r>
      </w:hyperlink>
    </w:p>
    <w:p w14:paraId="377A9819"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42" w:history="1">
        <w:r w:rsidR="00151B07" w:rsidRPr="00CD0EA0">
          <w:rPr>
            <w:rStyle w:val="Hyperlink"/>
          </w:rPr>
          <w:t>Art. 44</w:t>
        </w:r>
        <w:r w:rsidR="00151B07">
          <w:rPr>
            <w:rFonts w:asciiTheme="minorHAnsi" w:eastAsiaTheme="minorEastAsia" w:hAnsiTheme="minorHAnsi" w:cstheme="minorBidi"/>
            <w:sz w:val="22"/>
            <w:szCs w:val="22"/>
            <w:lang w:val="de-CH" w:eastAsia="de-CH"/>
          </w:rPr>
          <w:tab/>
        </w:r>
        <w:r w:rsidR="00151B07" w:rsidRPr="00CD0EA0">
          <w:rPr>
            <w:rStyle w:val="Hyperlink"/>
          </w:rPr>
          <w:t>Angestellte</w:t>
        </w:r>
        <w:r w:rsidR="00151B07">
          <w:rPr>
            <w:webHidden/>
          </w:rPr>
          <w:tab/>
        </w:r>
        <w:r w:rsidR="00151B07">
          <w:rPr>
            <w:webHidden/>
          </w:rPr>
          <w:fldChar w:fldCharType="begin"/>
        </w:r>
        <w:r w:rsidR="00151B07">
          <w:rPr>
            <w:webHidden/>
          </w:rPr>
          <w:instrText xml:space="preserve"> PAGEREF _Toc437448642 \h </w:instrText>
        </w:r>
        <w:r w:rsidR="00151B07">
          <w:rPr>
            <w:webHidden/>
          </w:rPr>
        </w:r>
        <w:r w:rsidR="00151B07">
          <w:rPr>
            <w:webHidden/>
          </w:rPr>
          <w:fldChar w:fldCharType="separate"/>
        </w:r>
        <w:r w:rsidR="00F44788">
          <w:rPr>
            <w:webHidden/>
          </w:rPr>
          <w:t>14</w:t>
        </w:r>
        <w:r w:rsidR="00151B07">
          <w:rPr>
            <w:webHidden/>
          </w:rPr>
          <w:fldChar w:fldCharType="end"/>
        </w:r>
      </w:hyperlink>
    </w:p>
    <w:p w14:paraId="7529D1BE"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643" w:history="1">
        <w:r w:rsidR="00151B07" w:rsidRPr="00CD0EA0">
          <w:rPr>
            <w:rStyle w:val="Hyperlink"/>
            <w:i/>
            <w:noProof/>
          </w:rPr>
          <w:t>VIII.</w:t>
        </w:r>
        <w:r w:rsidR="00151B07">
          <w:rPr>
            <w:rFonts w:asciiTheme="minorHAnsi" w:eastAsiaTheme="minorEastAsia" w:hAnsiTheme="minorHAnsi" w:cstheme="minorBidi"/>
            <w:b w:val="0"/>
            <w:noProof/>
            <w:sz w:val="22"/>
            <w:szCs w:val="22"/>
            <w:lang w:eastAsia="de-CH"/>
          </w:rPr>
          <w:tab/>
        </w:r>
        <w:r w:rsidR="00151B07" w:rsidRPr="00CD0EA0">
          <w:rPr>
            <w:rStyle w:val="Hyperlink"/>
            <w:i/>
            <w:noProof/>
          </w:rPr>
          <w:t>Wahlbüro</w:t>
        </w:r>
        <w:r w:rsidR="00151B07">
          <w:rPr>
            <w:noProof/>
            <w:webHidden/>
          </w:rPr>
          <w:tab/>
        </w:r>
        <w:r w:rsidR="00151B07">
          <w:rPr>
            <w:noProof/>
            <w:webHidden/>
          </w:rPr>
          <w:fldChar w:fldCharType="begin"/>
        </w:r>
        <w:r w:rsidR="00151B07">
          <w:rPr>
            <w:noProof/>
            <w:webHidden/>
          </w:rPr>
          <w:instrText xml:space="preserve"> PAGEREF _Toc437448643 \h </w:instrText>
        </w:r>
        <w:r w:rsidR="00151B07">
          <w:rPr>
            <w:noProof/>
            <w:webHidden/>
          </w:rPr>
        </w:r>
        <w:r w:rsidR="00151B07">
          <w:rPr>
            <w:noProof/>
            <w:webHidden/>
          </w:rPr>
          <w:fldChar w:fldCharType="separate"/>
        </w:r>
        <w:r w:rsidR="00F44788">
          <w:rPr>
            <w:noProof/>
            <w:webHidden/>
          </w:rPr>
          <w:t>14</w:t>
        </w:r>
        <w:r w:rsidR="00151B07">
          <w:rPr>
            <w:noProof/>
            <w:webHidden/>
          </w:rPr>
          <w:fldChar w:fldCharType="end"/>
        </w:r>
      </w:hyperlink>
    </w:p>
    <w:p w14:paraId="60605DFB"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44" w:history="1">
        <w:r w:rsidR="00151B07" w:rsidRPr="00CD0EA0">
          <w:rPr>
            <w:rStyle w:val="Hyperlink"/>
          </w:rPr>
          <w:t>Art. 45</w:t>
        </w:r>
        <w:r w:rsidR="00151B07">
          <w:rPr>
            <w:rFonts w:asciiTheme="minorHAnsi" w:eastAsiaTheme="minorEastAsia" w:hAnsiTheme="minorHAnsi" w:cstheme="minorBidi"/>
            <w:sz w:val="22"/>
            <w:szCs w:val="22"/>
            <w:lang w:val="de-CH" w:eastAsia="de-CH"/>
          </w:rPr>
          <w:tab/>
        </w:r>
        <w:r w:rsidR="00151B07" w:rsidRPr="00CD0EA0">
          <w:rPr>
            <w:rStyle w:val="Hyperlink"/>
          </w:rPr>
          <w:t>Wahlbüro</w:t>
        </w:r>
        <w:r w:rsidR="00151B07">
          <w:rPr>
            <w:webHidden/>
          </w:rPr>
          <w:tab/>
        </w:r>
        <w:r w:rsidR="00151B07">
          <w:rPr>
            <w:webHidden/>
          </w:rPr>
          <w:fldChar w:fldCharType="begin"/>
        </w:r>
        <w:r w:rsidR="00151B07">
          <w:rPr>
            <w:webHidden/>
          </w:rPr>
          <w:instrText xml:space="preserve"> PAGEREF _Toc437448644 \h </w:instrText>
        </w:r>
        <w:r w:rsidR="00151B07">
          <w:rPr>
            <w:webHidden/>
          </w:rPr>
        </w:r>
        <w:r w:rsidR="00151B07">
          <w:rPr>
            <w:webHidden/>
          </w:rPr>
          <w:fldChar w:fldCharType="separate"/>
        </w:r>
        <w:r w:rsidR="00F44788">
          <w:rPr>
            <w:webHidden/>
          </w:rPr>
          <w:t>14</w:t>
        </w:r>
        <w:r w:rsidR="00151B07">
          <w:rPr>
            <w:webHidden/>
          </w:rPr>
          <w:fldChar w:fldCharType="end"/>
        </w:r>
      </w:hyperlink>
    </w:p>
    <w:p w14:paraId="6C025F0A" w14:textId="77777777" w:rsidR="00151B07" w:rsidRDefault="00F678EF">
      <w:pPr>
        <w:pStyle w:val="Verzeichnis1"/>
        <w:rPr>
          <w:rFonts w:asciiTheme="minorHAnsi" w:eastAsiaTheme="minorEastAsia" w:hAnsiTheme="minorHAnsi" w:cstheme="minorBidi"/>
          <w:b w:val="0"/>
          <w:noProof/>
          <w:sz w:val="22"/>
          <w:szCs w:val="22"/>
          <w:lang w:eastAsia="de-CH"/>
        </w:rPr>
      </w:pPr>
      <w:hyperlink w:anchor="_Toc437448645" w:history="1">
        <w:r w:rsidR="00151B07" w:rsidRPr="00CD0EA0">
          <w:rPr>
            <w:rStyle w:val="Hyperlink"/>
            <w:i/>
            <w:noProof/>
          </w:rPr>
          <w:t>IX.</w:t>
        </w:r>
        <w:r w:rsidR="00151B07">
          <w:rPr>
            <w:rFonts w:asciiTheme="minorHAnsi" w:eastAsiaTheme="minorEastAsia" w:hAnsiTheme="minorHAnsi" w:cstheme="minorBidi"/>
            <w:b w:val="0"/>
            <w:noProof/>
            <w:sz w:val="22"/>
            <w:szCs w:val="22"/>
            <w:lang w:eastAsia="de-CH"/>
          </w:rPr>
          <w:tab/>
        </w:r>
        <w:r w:rsidR="00151B07" w:rsidRPr="00CD0EA0">
          <w:rPr>
            <w:rStyle w:val="Hyperlink"/>
            <w:i/>
            <w:noProof/>
          </w:rPr>
          <w:t>Übergangs- und Schlussbestimmungen</w:t>
        </w:r>
        <w:r w:rsidR="00151B07">
          <w:rPr>
            <w:noProof/>
            <w:webHidden/>
          </w:rPr>
          <w:tab/>
        </w:r>
        <w:r w:rsidR="00151B07">
          <w:rPr>
            <w:noProof/>
            <w:webHidden/>
          </w:rPr>
          <w:fldChar w:fldCharType="begin"/>
        </w:r>
        <w:r w:rsidR="00151B07">
          <w:rPr>
            <w:noProof/>
            <w:webHidden/>
          </w:rPr>
          <w:instrText xml:space="preserve"> PAGEREF _Toc437448645 \h </w:instrText>
        </w:r>
        <w:r w:rsidR="00151B07">
          <w:rPr>
            <w:noProof/>
            <w:webHidden/>
          </w:rPr>
        </w:r>
        <w:r w:rsidR="00151B07">
          <w:rPr>
            <w:noProof/>
            <w:webHidden/>
          </w:rPr>
          <w:fldChar w:fldCharType="separate"/>
        </w:r>
        <w:r w:rsidR="00F44788">
          <w:rPr>
            <w:noProof/>
            <w:webHidden/>
          </w:rPr>
          <w:t>14</w:t>
        </w:r>
        <w:r w:rsidR="00151B07">
          <w:rPr>
            <w:noProof/>
            <w:webHidden/>
          </w:rPr>
          <w:fldChar w:fldCharType="end"/>
        </w:r>
      </w:hyperlink>
    </w:p>
    <w:p w14:paraId="32050250"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46" w:history="1">
        <w:r w:rsidR="00151B07" w:rsidRPr="00CD0EA0">
          <w:rPr>
            <w:rStyle w:val="Hyperlink"/>
          </w:rPr>
          <w:t>Art. 46</w:t>
        </w:r>
        <w:r w:rsidR="00151B07">
          <w:rPr>
            <w:rFonts w:asciiTheme="minorHAnsi" w:eastAsiaTheme="minorEastAsia" w:hAnsiTheme="minorHAnsi" w:cstheme="minorBidi"/>
            <w:sz w:val="22"/>
            <w:szCs w:val="22"/>
            <w:lang w:val="de-CH" w:eastAsia="de-CH"/>
          </w:rPr>
          <w:tab/>
        </w:r>
        <w:r w:rsidR="00151B07" w:rsidRPr="00CD0EA0">
          <w:rPr>
            <w:rStyle w:val="Hyperlink"/>
          </w:rPr>
          <w:t>Inkrafttreten</w:t>
        </w:r>
        <w:r w:rsidR="00151B07">
          <w:rPr>
            <w:webHidden/>
          </w:rPr>
          <w:tab/>
        </w:r>
        <w:r w:rsidR="00151B07">
          <w:rPr>
            <w:webHidden/>
          </w:rPr>
          <w:fldChar w:fldCharType="begin"/>
        </w:r>
        <w:r w:rsidR="00151B07">
          <w:rPr>
            <w:webHidden/>
          </w:rPr>
          <w:instrText xml:space="preserve"> PAGEREF _Toc437448646 \h </w:instrText>
        </w:r>
        <w:r w:rsidR="00151B07">
          <w:rPr>
            <w:webHidden/>
          </w:rPr>
        </w:r>
        <w:r w:rsidR="00151B07">
          <w:rPr>
            <w:webHidden/>
          </w:rPr>
          <w:fldChar w:fldCharType="separate"/>
        </w:r>
        <w:r w:rsidR="00F44788">
          <w:rPr>
            <w:webHidden/>
          </w:rPr>
          <w:t>14</w:t>
        </w:r>
        <w:r w:rsidR="00151B07">
          <w:rPr>
            <w:webHidden/>
          </w:rPr>
          <w:fldChar w:fldCharType="end"/>
        </w:r>
      </w:hyperlink>
    </w:p>
    <w:p w14:paraId="05367E53" w14:textId="5699E6BD" w:rsidR="00151B07" w:rsidRDefault="00F678EF">
      <w:pPr>
        <w:pStyle w:val="Verzeichnis2"/>
        <w:rPr>
          <w:rFonts w:asciiTheme="minorHAnsi" w:eastAsiaTheme="minorEastAsia" w:hAnsiTheme="minorHAnsi" w:cstheme="minorBidi"/>
          <w:sz w:val="22"/>
          <w:szCs w:val="22"/>
          <w:lang w:val="de-CH" w:eastAsia="de-CH"/>
        </w:rPr>
      </w:pPr>
      <w:hyperlink w:anchor="_Toc437448647" w:history="1">
        <w:r w:rsidR="00151B07" w:rsidRPr="00CD0EA0">
          <w:rPr>
            <w:rStyle w:val="Hyperlink"/>
          </w:rPr>
          <w:t>Art. 47</w:t>
        </w:r>
        <w:r w:rsidR="00151B07">
          <w:rPr>
            <w:rFonts w:asciiTheme="minorHAnsi" w:eastAsiaTheme="minorEastAsia" w:hAnsiTheme="minorHAnsi" w:cstheme="minorBidi"/>
            <w:sz w:val="22"/>
            <w:szCs w:val="22"/>
            <w:lang w:val="de-CH" w:eastAsia="de-CH"/>
          </w:rPr>
          <w:tab/>
        </w:r>
        <w:r w:rsidR="00151B07" w:rsidRPr="00CD0EA0">
          <w:rPr>
            <w:rStyle w:val="Hyperlink"/>
          </w:rPr>
          <w:t>Übergang zum neuen Recht</w:t>
        </w:r>
        <w:r w:rsidR="00151B07">
          <w:rPr>
            <w:webHidden/>
          </w:rPr>
          <w:tab/>
        </w:r>
        <w:r w:rsidR="00151B07">
          <w:rPr>
            <w:webHidden/>
          </w:rPr>
          <w:fldChar w:fldCharType="begin"/>
        </w:r>
        <w:r w:rsidR="00151B07">
          <w:rPr>
            <w:webHidden/>
          </w:rPr>
          <w:instrText xml:space="preserve"> PAGEREF _Toc437448647 \h </w:instrText>
        </w:r>
        <w:r w:rsidR="00151B07">
          <w:rPr>
            <w:webHidden/>
          </w:rPr>
        </w:r>
        <w:r w:rsidR="00151B07">
          <w:rPr>
            <w:webHidden/>
          </w:rPr>
          <w:fldChar w:fldCharType="separate"/>
        </w:r>
        <w:r w:rsidR="00F44788">
          <w:rPr>
            <w:webHidden/>
          </w:rPr>
          <w:t>14</w:t>
        </w:r>
        <w:r w:rsidR="00151B07">
          <w:rPr>
            <w:webHidden/>
          </w:rPr>
          <w:fldChar w:fldCharType="end"/>
        </w:r>
      </w:hyperlink>
    </w:p>
    <w:p w14:paraId="1698DFAA"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48" w:history="1">
        <w:r w:rsidR="00151B07" w:rsidRPr="00CD0EA0">
          <w:rPr>
            <w:rStyle w:val="Hyperlink"/>
          </w:rPr>
          <w:t>Art. 48</w:t>
        </w:r>
        <w:r w:rsidR="00151B07">
          <w:rPr>
            <w:rFonts w:asciiTheme="minorHAnsi" w:eastAsiaTheme="minorEastAsia" w:hAnsiTheme="minorHAnsi" w:cstheme="minorBidi"/>
            <w:sz w:val="22"/>
            <w:szCs w:val="22"/>
            <w:lang w:val="de-CH" w:eastAsia="de-CH"/>
          </w:rPr>
          <w:tab/>
        </w:r>
        <w:r w:rsidR="00151B07" w:rsidRPr="00CD0EA0">
          <w:rPr>
            <w:rStyle w:val="Hyperlink"/>
          </w:rPr>
          <w:t>Anpassung geltenden Rechts</w:t>
        </w:r>
        <w:r w:rsidR="00151B07">
          <w:rPr>
            <w:webHidden/>
          </w:rPr>
          <w:tab/>
        </w:r>
        <w:r w:rsidR="00151B07">
          <w:rPr>
            <w:webHidden/>
          </w:rPr>
          <w:fldChar w:fldCharType="begin"/>
        </w:r>
        <w:r w:rsidR="00151B07">
          <w:rPr>
            <w:webHidden/>
          </w:rPr>
          <w:instrText xml:space="preserve"> PAGEREF _Toc437448648 \h </w:instrText>
        </w:r>
        <w:r w:rsidR="00151B07">
          <w:rPr>
            <w:webHidden/>
          </w:rPr>
        </w:r>
        <w:r w:rsidR="00151B07">
          <w:rPr>
            <w:webHidden/>
          </w:rPr>
          <w:fldChar w:fldCharType="separate"/>
        </w:r>
        <w:r w:rsidR="00F44788">
          <w:rPr>
            <w:webHidden/>
          </w:rPr>
          <w:t>15</w:t>
        </w:r>
        <w:r w:rsidR="00151B07">
          <w:rPr>
            <w:webHidden/>
          </w:rPr>
          <w:fldChar w:fldCharType="end"/>
        </w:r>
      </w:hyperlink>
    </w:p>
    <w:p w14:paraId="01C9485D"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49" w:history="1">
        <w:r w:rsidR="00151B07" w:rsidRPr="00CD0EA0">
          <w:rPr>
            <w:rStyle w:val="Hyperlink"/>
          </w:rPr>
          <w:t>Art. 49</w:t>
        </w:r>
        <w:r w:rsidR="00151B07">
          <w:rPr>
            <w:rFonts w:asciiTheme="minorHAnsi" w:eastAsiaTheme="minorEastAsia" w:hAnsiTheme="minorHAnsi" w:cstheme="minorBidi"/>
            <w:sz w:val="22"/>
            <w:szCs w:val="22"/>
            <w:lang w:val="de-CH" w:eastAsia="de-CH"/>
          </w:rPr>
          <w:tab/>
        </w:r>
        <w:r w:rsidR="00151B07" w:rsidRPr="00CD0EA0">
          <w:rPr>
            <w:rStyle w:val="Hyperlink"/>
          </w:rPr>
          <w:t>Aufhebung weiterer Erlasse</w:t>
        </w:r>
        <w:r w:rsidR="00151B07">
          <w:rPr>
            <w:webHidden/>
          </w:rPr>
          <w:tab/>
        </w:r>
        <w:r w:rsidR="00151B07">
          <w:rPr>
            <w:webHidden/>
          </w:rPr>
          <w:fldChar w:fldCharType="begin"/>
        </w:r>
        <w:r w:rsidR="00151B07">
          <w:rPr>
            <w:webHidden/>
          </w:rPr>
          <w:instrText xml:space="preserve"> PAGEREF _Toc437448649 \h </w:instrText>
        </w:r>
        <w:r w:rsidR="00151B07">
          <w:rPr>
            <w:webHidden/>
          </w:rPr>
        </w:r>
        <w:r w:rsidR="00151B07">
          <w:rPr>
            <w:webHidden/>
          </w:rPr>
          <w:fldChar w:fldCharType="separate"/>
        </w:r>
        <w:r w:rsidR="00F44788">
          <w:rPr>
            <w:webHidden/>
          </w:rPr>
          <w:t>15</w:t>
        </w:r>
        <w:r w:rsidR="00151B07">
          <w:rPr>
            <w:webHidden/>
          </w:rPr>
          <w:fldChar w:fldCharType="end"/>
        </w:r>
      </w:hyperlink>
    </w:p>
    <w:p w14:paraId="21E9D5D4" w14:textId="77777777" w:rsidR="00151B07" w:rsidRDefault="00F678EF">
      <w:pPr>
        <w:pStyle w:val="Verzeichnis2"/>
        <w:rPr>
          <w:rFonts w:asciiTheme="minorHAnsi" w:eastAsiaTheme="minorEastAsia" w:hAnsiTheme="minorHAnsi" w:cstheme="minorBidi"/>
          <w:sz w:val="22"/>
          <w:szCs w:val="22"/>
          <w:lang w:val="de-CH" w:eastAsia="de-CH"/>
        </w:rPr>
      </w:pPr>
      <w:hyperlink w:anchor="_Toc437448650" w:history="1">
        <w:r w:rsidR="00151B07" w:rsidRPr="00CD0EA0">
          <w:rPr>
            <w:rStyle w:val="Hyperlink"/>
            <w:rFonts w:cs="Arial"/>
            <w:b/>
          </w:rPr>
          <w:t>Anhang</w:t>
        </w:r>
        <w:r w:rsidR="00151B07">
          <w:rPr>
            <w:webHidden/>
          </w:rPr>
          <w:tab/>
        </w:r>
        <w:r w:rsidR="00151B07">
          <w:rPr>
            <w:webHidden/>
          </w:rPr>
          <w:fldChar w:fldCharType="begin"/>
        </w:r>
        <w:r w:rsidR="00151B07">
          <w:rPr>
            <w:webHidden/>
          </w:rPr>
          <w:instrText xml:space="preserve"> PAGEREF _Toc437448650 \h </w:instrText>
        </w:r>
        <w:r w:rsidR="00151B07">
          <w:rPr>
            <w:webHidden/>
          </w:rPr>
        </w:r>
        <w:r w:rsidR="00151B07">
          <w:rPr>
            <w:webHidden/>
          </w:rPr>
          <w:fldChar w:fldCharType="separate"/>
        </w:r>
        <w:r w:rsidR="00F44788">
          <w:rPr>
            <w:webHidden/>
          </w:rPr>
          <w:t>16</w:t>
        </w:r>
        <w:r w:rsidR="00151B07">
          <w:rPr>
            <w:webHidden/>
          </w:rPr>
          <w:fldChar w:fldCharType="end"/>
        </w:r>
      </w:hyperlink>
    </w:p>
    <w:p w14:paraId="22BCE8C8" w14:textId="77777777" w:rsidR="004B35A8" w:rsidRDefault="00D46256" w:rsidP="0002464C">
      <w:pPr>
        <w:rPr>
          <w:szCs w:val="20"/>
        </w:rPr>
      </w:pPr>
      <w:r>
        <w:rPr>
          <w:szCs w:val="20"/>
        </w:rPr>
        <w:fldChar w:fldCharType="end"/>
      </w:r>
    </w:p>
    <w:p w14:paraId="443B0511" w14:textId="77777777" w:rsidR="003371CC" w:rsidRDefault="003371CC" w:rsidP="0002464C">
      <w:pPr>
        <w:rPr>
          <w:szCs w:val="20"/>
        </w:rPr>
      </w:pPr>
    </w:p>
    <w:p w14:paraId="273E30CC" w14:textId="77777777" w:rsidR="00A55BE1" w:rsidRDefault="00A55BE1" w:rsidP="0002464C">
      <w:pPr>
        <w:rPr>
          <w:szCs w:val="20"/>
        </w:rPr>
      </w:pPr>
    </w:p>
    <w:p w14:paraId="17E2D0DD" w14:textId="77777777" w:rsidR="00A55BE1" w:rsidRDefault="00A55BE1" w:rsidP="00A55BE1">
      <w:pPr>
        <w:jc w:val="both"/>
        <w:rPr>
          <w:szCs w:val="20"/>
        </w:rPr>
      </w:pPr>
      <w:r w:rsidRPr="005F14A1">
        <w:rPr>
          <w:szCs w:val="20"/>
        </w:rPr>
        <w:t xml:space="preserve">Die in </w:t>
      </w:r>
      <w:r>
        <w:rPr>
          <w:szCs w:val="20"/>
        </w:rPr>
        <w:t xml:space="preserve">dieser Gemeindeordnung </w:t>
      </w:r>
      <w:r w:rsidRPr="005F14A1">
        <w:rPr>
          <w:szCs w:val="20"/>
        </w:rPr>
        <w:t>erwähnten Personen- und Funktionsbezeichnungen beziehen sich gleicherweise auf beide Geschlechter.</w:t>
      </w:r>
    </w:p>
    <w:p w14:paraId="73735E16" w14:textId="77777777" w:rsidR="003371CC" w:rsidRDefault="00D46256" w:rsidP="0002464C">
      <w:pPr>
        <w:rPr>
          <w:szCs w:val="20"/>
        </w:rPr>
      </w:pPr>
      <w:r>
        <w:rPr>
          <w:szCs w:val="20"/>
        </w:rPr>
        <w:br w:type="page"/>
      </w:r>
    </w:p>
    <w:p w14:paraId="2BED6DDA" w14:textId="77777777" w:rsidR="002129FD" w:rsidRPr="00294CA5" w:rsidRDefault="003F0865" w:rsidP="008B2E6E">
      <w:pPr>
        <w:pStyle w:val="berschrift1"/>
        <w:tabs>
          <w:tab w:val="clear" w:pos="567"/>
          <w:tab w:val="num" w:pos="426"/>
        </w:tabs>
        <w:rPr>
          <w:i/>
        </w:rPr>
      </w:pPr>
      <w:bookmarkStart w:id="0" w:name="_Toc437448583"/>
      <w:r w:rsidRPr="00294CA5">
        <w:rPr>
          <w:i/>
        </w:rPr>
        <w:lastRenderedPageBreak/>
        <w:t>Grundsätzliches</w:t>
      </w:r>
      <w:bookmarkEnd w:id="0"/>
    </w:p>
    <w:p w14:paraId="4E9C0169" w14:textId="77777777" w:rsidR="004B35A8" w:rsidRPr="0003231B" w:rsidRDefault="003F0865" w:rsidP="003371CC">
      <w:pPr>
        <w:pStyle w:val="berschrift2"/>
        <w:rPr>
          <w:szCs w:val="20"/>
        </w:rPr>
      </w:pPr>
      <w:bookmarkStart w:id="1" w:name="_Toc437448584"/>
      <w:r w:rsidRPr="0003231B">
        <w:rPr>
          <w:szCs w:val="20"/>
        </w:rPr>
        <w:t>Zweck</w:t>
      </w:r>
      <w:bookmarkEnd w:id="1"/>
      <w:r w:rsidRPr="0003231B">
        <w:rPr>
          <w:szCs w:val="20"/>
        </w:rPr>
        <w:t xml:space="preserve"> </w:t>
      </w:r>
    </w:p>
    <w:p w14:paraId="51EF0258" w14:textId="77777777" w:rsidR="00931033" w:rsidRPr="003F0865" w:rsidRDefault="003F0865" w:rsidP="00A119ED">
      <w:pPr>
        <w:pStyle w:val="Text"/>
        <w:numPr>
          <w:ilvl w:val="0"/>
          <w:numId w:val="4"/>
        </w:numPr>
        <w:tabs>
          <w:tab w:val="clear" w:pos="2138"/>
        </w:tabs>
        <w:ind w:left="1985" w:hanging="567"/>
        <w:rPr>
          <w:szCs w:val="20"/>
        </w:rPr>
      </w:pPr>
      <w:r w:rsidRPr="003F0865">
        <w:rPr>
          <w:rFonts w:cs="Arial"/>
          <w:color w:val="000000"/>
          <w:szCs w:val="20"/>
        </w:rPr>
        <w:t>Die Gemeindeordnung regelt die Organisation der Gemeinde Glarus Nord (nachfolgend: Ge</w:t>
      </w:r>
      <w:r w:rsidR="005C5FE1">
        <w:rPr>
          <w:rFonts w:cs="Arial"/>
          <w:color w:val="000000"/>
          <w:szCs w:val="20"/>
        </w:rPr>
        <w:t>meinde)</w:t>
      </w:r>
      <w:r w:rsidRPr="003F0865">
        <w:rPr>
          <w:rFonts w:cs="Arial"/>
          <w:color w:val="000000"/>
          <w:szCs w:val="20"/>
        </w:rPr>
        <w:t>.</w:t>
      </w:r>
    </w:p>
    <w:p w14:paraId="5939C4B5" w14:textId="77777777" w:rsidR="003F0865" w:rsidRPr="003F0865" w:rsidRDefault="003F0865" w:rsidP="00A119ED">
      <w:pPr>
        <w:pStyle w:val="Text"/>
        <w:numPr>
          <w:ilvl w:val="0"/>
          <w:numId w:val="4"/>
        </w:numPr>
        <w:tabs>
          <w:tab w:val="clear" w:pos="2138"/>
        </w:tabs>
        <w:ind w:left="1985" w:hanging="567"/>
        <w:rPr>
          <w:szCs w:val="20"/>
        </w:rPr>
      </w:pPr>
      <w:r w:rsidRPr="003F0865">
        <w:rPr>
          <w:rFonts w:cs="Arial"/>
          <w:color w:val="000000"/>
          <w:szCs w:val="20"/>
        </w:rPr>
        <w:t xml:space="preserve">Sie enthält im Weiteren Vorschriften über die </w:t>
      </w:r>
      <w:r w:rsidR="00B95EBE">
        <w:rPr>
          <w:rFonts w:cs="Arial"/>
          <w:color w:val="000000"/>
          <w:szCs w:val="20"/>
        </w:rPr>
        <w:t xml:space="preserve">Aufgaben der Gemeinde, ihre </w:t>
      </w:r>
      <w:r w:rsidRPr="003F0865">
        <w:rPr>
          <w:rFonts w:cs="Arial"/>
          <w:color w:val="000000"/>
          <w:szCs w:val="20"/>
        </w:rPr>
        <w:t xml:space="preserve">Anstalten und Werke </w:t>
      </w:r>
      <w:r w:rsidR="00B95EBE">
        <w:rPr>
          <w:rFonts w:cs="Arial"/>
          <w:color w:val="000000"/>
          <w:szCs w:val="20"/>
        </w:rPr>
        <w:t xml:space="preserve">sowie über das Personal. </w:t>
      </w:r>
    </w:p>
    <w:p w14:paraId="183C2C52" w14:textId="77777777" w:rsidR="00931033" w:rsidRDefault="003F0865" w:rsidP="003371CC">
      <w:pPr>
        <w:pStyle w:val="berschrift2"/>
        <w:rPr>
          <w:color w:val="000000"/>
          <w:szCs w:val="20"/>
        </w:rPr>
      </w:pPr>
      <w:bookmarkStart w:id="2" w:name="_Toc281973802"/>
      <w:bookmarkStart w:id="3" w:name="_Toc281973997"/>
      <w:bookmarkStart w:id="4" w:name="_Toc437448585"/>
      <w:bookmarkEnd w:id="2"/>
      <w:bookmarkEnd w:id="3"/>
      <w:r w:rsidRPr="003F0865">
        <w:rPr>
          <w:color w:val="000000"/>
          <w:szCs w:val="20"/>
        </w:rPr>
        <w:t>Verhältnis zum kantonalen Recht</w:t>
      </w:r>
      <w:bookmarkEnd w:id="4"/>
    </w:p>
    <w:p w14:paraId="577D1417" w14:textId="77777777" w:rsidR="00B95EBE" w:rsidRDefault="00CB3855" w:rsidP="00D46256">
      <w:pPr>
        <w:pStyle w:val="Text"/>
        <w:rPr>
          <w:rFonts w:cs="Arial"/>
          <w:color w:val="000000"/>
          <w:szCs w:val="20"/>
        </w:rPr>
      </w:pPr>
      <w:r w:rsidRPr="00CB3855">
        <w:rPr>
          <w:rFonts w:cs="Arial"/>
          <w:color w:val="000000"/>
          <w:szCs w:val="20"/>
        </w:rPr>
        <w:t>Soweit die Gemeindeordnung und die übrigen Gemeindeerlasse keine besonderen Vorschriften aufstellen, gelten die kantonalen Vorschriften</w:t>
      </w:r>
      <w:r w:rsidR="00B95EBE">
        <w:rPr>
          <w:rFonts w:cs="Arial"/>
          <w:color w:val="000000"/>
          <w:szCs w:val="20"/>
        </w:rPr>
        <w:t>, insbesondere diejenigen der Kantonsverfassung, des Gemeindegesetzes, des Gesetzes über den Finan</w:t>
      </w:r>
      <w:r w:rsidR="00B40748">
        <w:rPr>
          <w:rFonts w:cs="Arial"/>
          <w:color w:val="000000"/>
          <w:szCs w:val="20"/>
        </w:rPr>
        <w:t>zhaushalt des Kantons Glarus und</w:t>
      </w:r>
      <w:r w:rsidR="00B95EBE">
        <w:rPr>
          <w:rFonts w:cs="Arial"/>
          <w:color w:val="000000"/>
          <w:szCs w:val="20"/>
        </w:rPr>
        <w:t xml:space="preserve"> seiner Gemeinden und des Gesetzes über Schule und Bildung. </w:t>
      </w:r>
    </w:p>
    <w:p w14:paraId="74788913" w14:textId="77777777" w:rsidR="002129FD" w:rsidRDefault="00CB3855" w:rsidP="003371CC">
      <w:pPr>
        <w:pStyle w:val="berschrift2"/>
        <w:rPr>
          <w:color w:val="000000"/>
          <w:szCs w:val="20"/>
        </w:rPr>
      </w:pPr>
      <w:bookmarkStart w:id="5" w:name="_Toc281973804"/>
      <w:bookmarkStart w:id="6" w:name="_Toc281973999"/>
      <w:bookmarkStart w:id="7" w:name="_Toc437448586"/>
      <w:bookmarkEnd w:id="5"/>
      <w:bookmarkEnd w:id="6"/>
      <w:r w:rsidRPr="00CB3855">
        <w:rPr>
          <w:color w:val="000000"/>
          <w:szCs w:val="20"/>
        </w:rPr>
        <w:t>Organe</w:t>
      </w:r>
      <w:bookmarkEnd w:id="7"/>
    </w:p>
    <w:p w14:paraId="4F2F8C1F" w14:textId="77777777" w:rsidR="00CB3855" w:rsidRPr="00CB3855" w:rsidRDefault="00CB3855" w:rsidP="00CB3855">
      <w:pPr>
        <w:tabs>
          <w:tab w:val="left" w:pos="900"/>
        </w:tabs>
        <w:ind w:left="1418" w:right="22"/>
        <w:rPr>
          <w:rFonts w:cs="Arial"/>
          <w:color w:val="000000"/>
          <w:szCs w:val="20"/>
        </w:rPr>
      </w:pPr>
      <w:r w:rsidRPr="00CB3855">
        <w:rPr>
          <w:rFonts w:cs="Arial"/>
          <w:color w:val="000000"/>
          <w:szCs w:val="20"/>
          <w:lang w:val="de-DE"/>
        </w:rPr>
        <w:t>Organe der Gemeinde sind:</w:t>
      </w:r>
    </w:p>
    <w:p w14:paraId="6E1F6297" w14:textId="77777777" w:rsidR="00CB3855" w:rsidRPr="00CB3855" w:rsidRDefault="00CB3855" w:rsidP="00A119ED">
      <w:pPr>
        <w:widowControl w:val="0"/>
        <w:numPr>
          <w:ilvl w:val="0"/>
          <w:numId w:val="5"/>
        </w:numPr>
        <w:tabs>
          <w:tab w:val="clear" w:pos="2138"/>
          <w:tab w:val="left" w:pos="-540"/>
        </w:tabs>
        <w:autoSpaceDE w:val="0"/>
        <w:autoSpaceDN w:val="0"/>
        <w:adjustRightInd w:val="0"/>
        <w:spacing w:before="0"/>
        <w:ind w:left="1985" w:right="22" w:hanging="567"/>
        <w:rPr>
          <w:rFonts w:cs="Arial"/>
          <w:color w:val="000000"/>
          <w:szCs w:val="20"/>
          <w:lang w:val="de-DE"/>
        </w:rPr>
      </w:pPr>
      <w:r w:rsidRPr="00CB3855">
        <w:rPr>
          <w:rFonts w:cs="Arial"/>
          <w:color w:val="000000"/>
          <w:szCs w:val="20"/>
          <w:lang w:val="de-DE"/>
        </w:rPr>
        <w:t>die Stimmberechtigten;</w:t>
      </w:r>
    </w:p>
    <w:p w14:paraId="4516392F" w14:textId="77777777" w:rsidR="00DD1CCA" w:rsidRDefault="00DD1CCA" w:rsidP="00A119ED">
      <w:pPr>
        <w:widowControl w:val="0"/>
        <w:numPr>
          <w:ilvl w:val="0"/>
          <w:numId w:val="5"/>
        </w:numPr>
        <w:tabs>
          <w:tab w:val="clear" w:pos="2138"/>
          <w:tab w:val="left" w:pos="-540"/>
        </w:tabs>
        <w:autoSpaceDE w:val="0"/>
        <w:autoSpaceDN w:val="0"/>
        <w:adjustRightInd w:val="0"/>
        <w:spacing w:before="0"/>
        <w:ind w:left="1985" w:right="22" w:hanging="567"/>
        <w:rPr>
          <w:rFonts w:cs="Arial"/>
          <w:color w:val="000000"/>
          <w:szCs w:val="20"/>
          <w:lang w:val="de-DE"/>
        </w:rPr>
      </w:pPr>
      <w:r>
        <w:rPr>
          <w:rFonts w:cs="Arial"/>
          <w:color w:val="000000"/>
          <w:szCs w:val="20"/>
          <w:lang w:val="de-DE"/>
        </w:rPr>
        <w:t xml:space="preserve">der Gemeinderat; </w:t>
      </w:r>
    </w:p>
    <w:p w14:paraId="009CA382" w14:textId="77777777" w:rsidR="00DD1CCA" w:rsidRPr="00C95A42" w:rsidRDefault="00DD1CCA" w:rsidP="00C95A42">
      <w:pPr>
        <w:widowControl w:val="0"/>
        <w:numPr>
          <w:ilvl w:val="0"/>
          <w:numId w:val="5"/>
        </w:numPr>
        <w:tabs>
          <w:tab w:val="clear" w:pos="2138"/>
          <w:tab w:val="left" w:pos="-540"/>
        </w:tabs>
        <w:autoSpaceDE w:val="0"/>
        <w:autoSpaceDN w:val="0"/>
        <w:adjustRightInd w:val="0"/>
        <w:spacing w:before="0"/>
        <w:ind w:left="1985" w:right="22" w:hanging="567"/>
        <w:rPr>
          <w:rFonts w:cs="Arial"/>
          <w:color w:val="000000"/>
          <w:szCs w:val="20"/>
          <w:lang w:val="de-DE"/>
        </w:rPr>
      </w:pPr>
      <w:r>
        <w:rPr>
          <w:rFonts w:cs="Arial"/>
          <w:color w:val="000000"/>
          <w:szCs w:val="20"/>
          <w:lang w:val="de-DE"/>
        </w:rPr>
        <w:t>die Geschäftsprüfungskommission</w:t>
      </w:r>
      <w:r w:rsidR="00D76B20">
        <w:rPr>
          <w:rFonts w:cs="Arial"/>
          <w:color w:val="000000"/>
          <w:szCs w:val="20"/>
          <w:lang w:val="de-DE"/>
        </w:rPr>
        <w:t xml:space="preserve"> (GPK)</w:t>
      </w:r>
      <w:r>
        <w:rPr>
          <w:rFonts w:cs="Arial"/>
          <w:color w:val="000000"/>
          <w:szCs w:val="20"/>
          <w:lang w:val="de-DE"/>
        </w:rPr>
        <w:t>;</w:t>
      </w:r>
    </w:p>
    <w:p w14:paraId="14396721" w14:textId="77777777" w:rsidR="00CB3855" w:rsidRDefault="00CB3855" w:rsidP="00A119ED">
      <w:pPr>
        <w:widowControl w:val="0"/>
        <w:numPr>
          <w:ilvl w:val="0"/>
          <w:numId w:val="5"/>
        </w:numPr>
        <w:tabs>
          <w:tab w:val="clear" w:pos="2138"/>
          <w:tab w:val="left" w:pos="-540"/>
        </w:tabs>
        <w:autoSpaceDE w:val="0"/>
        <w:autoSpaceDN w:val="0"/>
        <w:adjustRightInd w:val="0"/>
        <w:spacing w:before="0"/>
        <w:ind w:left="1985" w:right="22" w:hanging="567"/>
        <w:rPr>
          <w:rFonts w:cs="Arial"/>
          <w:color w:val="000000"/>
          <w:szCs w:val="20"/>
          <w:lang w:val="de-DE"/>
        </w:rPr>
      </w:pPr>
      <w:r w:rsidRPr="00CB3855">
        <w:rPr>
          <w:rFonts w:cs="Arial"/>
          <w:color w:val="000000"/>
          <w:szCs w:val="20"/>
          <w:lang w:val="de-DE"/>
        </w:rPr>
        <w:t>die Schulkommission;</w:t>
      </w:r>
    </w:p>
    <w:p w14:paraId="7936199A" w14:textId="77777777" w:rsidR="00AB1CA3" w:rsidRDefault="00AB1CA3" w:rsidP="00A119ED">
      <w:pPr>
        <w:widowControl w:val="0"/>
        <w:numPr>
          <w:ilvl w:val="0"/>
          <w:numId w:val="5"/>
        </w:numPr>
        <w:tabs>
          <w:tab w:val="clear" w:pos="2138"/>
          <w:tab w:val="left" w:pos="-540"/>
        </w:tabs>
        <w:autoSpaceDE w:val="0"/>
        <w:autoSpaceDN w:val="0"/>
        <w:adjustRightInd w:val="0"/>
        <w:spacing w:before="0"/>
        <w:ind w:left="1985" w:right="22" w:hanging="567"/>
        <w:rPr>
          <w:rFonts w:cs="Arial"/>
          <w:color w:val="000000"/>
          <w:szCs w:val="20"/>
          <w:lang w:val="de-DE"/>
        </w:rPr>
      </w:pPr>
      <w:r>
        <w:rPr>
          <w:rFonts w:cs="Arial"/>
          <w:color w:val="000000"/>
          <w:szCs w:val="20"/>
          <w:lang w:val="de-DE"/>
        </w:rPr>
        <w:t>die Technischen Betriebe Glarus Nord (TBGN)</w:t>
      </w:r>
      <w:r w:rsidR="00D76B20">
        <w:rPr>
          <w:rFonts w:cs="Arial"/>
          <w:color w:val="000000"/>
          <w:szCs w:val="20"/>
          <w:lang w:val="de-DE"/>
        </w:rPr>
        <w:t>;</w:t>
      </w:r>
    </w:p>
    <w:p w14:paraId="2B8132A1" w14:textId="77777777" w:rsidR="00AB1CA3" w:rsidRDefault="00AB1CA3" w:rsidP="00A119ED">
      <w:pPr>
        <w:widowControl w:val="0"/>
        <w:numPr>
          <w:ilvl w:val="0"/>
          <w:numId w:val="5"/>
        </w:numPr>
        <w:tabs>
          <w:tab w:val="clear" w:pos="2138"/>
          <w:tab w:val="left" w:pos="-540"/>
        </w:tabs>
        <w:autoSpaceDE w:val="0"/>
        <w:autoSpaceDN w:val="0"/>
        <w:adjustRightInd w:val="0"/>
        <w:spacing w:before="0"/>
        <w:ind w:left="1985" w:right="22" w:hanging="567"/>
        <w:rPr>
          <w:rFonts w:cs="Arial"/>
          <w:color w:val="000000"/>
          <w:szCs w:val="20"/>
          <w:lang w:val="de-DE"/>
        </w:rPr>
      </w:pPr>
      <w:r>
        <w:rPr>
          <w:rFonts w:cs="Arial"/>
          <w:color w:val="000000"/>
          <w:szCs w:val="20"/>
          <w:lang w:val="de-DE"/>
        </w:rPr>
        <w:t>die Alters- und Pflegeheime Glarus Nord (APGN)</w:t>
      </w:r>
      <w:r w:rsidR="00D76B20">
        <w:rPr>
          <w:rFonts w:cs="Arial"/>
          <w:color w:val="000000"/>
          <w:szCs w:val="20"/>
          <w:lang w:val="de-DE"/>
        </w:rPr>
        <w:t>;</w:t>
      </w:r>
    </w:p>
    <w:p w14:paraId="16800828" w14:textId="77777777" w:rsidR="00AB1CA3" w:rsidRPr="00CB3855" w:rsidRDefault="00AB1CA3" w:rsidP="00A119ED">
      <w:pPr>
        <w:widowControl w:val="0"/>
        <w:numPr>
          <w:ilvl w:val="0"/>
          <w:numId w:val="5"/>
        </w:numPr>
        <w:tabs>
          <w:tab w:val="clear" w:pos="2138"/>
          <w:tab w:val="left" w:pos="-540"/>
        </w:tabs>
        <w:autoSpaceDE w:val="0"/>
        <w:autoSpaceDN w:val="0"/>
        <w:adjustRightInd w:val="0"/>
        <w:spacing w:before="0"/>
        <w:ind w:left="1985" w:right="22" w:hanging="567"/>
        <w:rPr>
          <w:rFonts w:cs="Arial"/>
          <w:color w:val="000000"/>
          <w:szCs w:val="20"/>
          <w:lang w:val="de-DE"/>
        </w:rPr>
      </w:pPr>
      <w:r>
        <w:rPr>
          <w:rFonts w:cs="Arial"/>
          <w:color w:val="000000"/>
          <w:szCs w:val="20"/>
          <w:lang w:val="de-DE"/>
        </w:rPr>
        <w:t xml:space="preserve">die Verwaltung, die Betriebe und weitere Anstalten der Gemeinde. </w:t>
      </w:r>
    </w:p>
    <w:p w14:paraId="48C5ACD0" w14:textId="77777777" w:rsidR="00CB3855" w:rsidRDefault="00155E5C" w:rsidP="00CB3855">
      <w:pPr>
        <w:pStyle w:val="berschrift2"/>
      </w:pPr>
      <w:bookmarkStart w:id="8" w:name="_Toc437448587"/>
      <w:r>
        <w:t>Aufgaben</w:t>
      </w:r>
      <w:bookmarkEnd w:id="8"/>
    </w:p>
    <w:p w14:paraId="62838FF0" w14:textId="77777777" w:rsidR="00155E5C" w:rsidRPr="00155E5C" w:rsidRDefault="00155E5C" w:rsidP="00A119ED">
      <w:pPr>
        <w:numPr>
          <w:ilvl w:val="1"/>
          <w:numId w:val="5"/>
        </w:numPr>
        <w:tabs>
          <w:tab w:val="clear" w:pos="2858"/>
          <w:tab w:val="left" w:pos="900"/>
        </w:tabs>
        <w:ind w:left="1985" w:right="22" w:hanging="567"/>
        <w:rPr>
          <w:rFonts w:cs="Arial"/>
          <w:color w:val="000000"/>
          <w:szCs w:val="20"/>
          <w:lang w:val="de-DE"/>
        </w:rPr>
      </w:pPr>
      <w:r w:rsidRPr="00155E5C">
        <w:rPr>
          <w:rFonts w:cs="Arial"/>
          <w:color w:val="000000"/>
          <w:szCs w:val="20"/>
          <w:lang w:val="de-DE"/>
        </w:rPr>
        <w:t>Die Gemeinde erfüllt die Aufgaben, die ihr durch Verfassung und Gesetz zuge</w:t>
      </w:r>
      <w:r w:rsidR="00AE7F20">
        <w:rPr>
          <w:rFonts w:cs="Arial"/>
          <w:color w:val="000000"/>
          <w:szCs w:val="20"/>
          <w:lang w:val="de-DE"/>
        </w:rPr>
        <w:softHyphen/>
      </w:r>
      <w:r w:rsidRPr="00155E5C">
        <w:rPr>
          <w:rFonts w:cs="Arial"/>
          <w:color w:val="000000"/>
          <w:szCs w:val="20"/>
          <w:lang w:val="de-DE"/>
        </w:rPr>
        <w:t>wiesen werden und solche, die sie im öffentlichen Interesse selber wahr</w:t>
      </w:r>
      <w:r w:rsidR="009C05A0">
        <w:rPr>
          <w:rFonts w:cs="Arial"/>
          <w:color w:val="000000"/>
          <w:szCs w:val="20"/>
          <w:lang w:val="de-DE"/>
        </w:rPr>
        <w:softHyphen/>
      </w:r>
      <w:r w:rsidRPr="00155E5C">
        <w:rPr>
          <w:rFonts w:cs="Arial"/>
          <w:color w:val="000000"/>
          <w:szCs w:val="20"/>
          <w:lang w:val="de-DE"/>
        </w:rPr>
        <w:t>nimmt.</w:t>
      </w:r>
    </w:p>
    <w:p w14:paraId="6C35C500" w14:textId="77777777" w:rsidR="00155E5C" w:rsidRPr="00155E5C" w:rsidRDefault="00155E5C" w:rsidP="00A119ED">
      <w:pPr>
        <w:numPr>
          <w:ilvl w:val="1"/>
          <w:numId w:val="5"/>
        </w:numPr>
        <w:tabs>
          <w:tab w:val="clear" w:pos="2858"/>
          <w:tab w:val="left" w:pos="900"/>
        </w:tabs>
        <w:ind w:left="1985" w:right="22" w:hanging="567"/>
        <w:rPr>
          <w:rFonts w:cs="Arial"/>
          <w:color w:val="000000"/>
          <w:szCs w:val="20"/>
          <w:lang w:val="de-DE"/>
        </w:rPr>
      </w:pPr>
      <w:r w:rsidRPr="00155E5C">
        <w:rPr>
          <w:rFonts w:cs="Arial"/>
          <w:color w:val="000000"/>
          <w:szCs w:val="20"/>
          <w:lang w:val="de-DE"/>
        </w:rPr>
        <w:t xml:space="preserve">Die selbst gewählten Aufgaben und die Art der Aufgabenerfüllung richten sich nach den Zielsetzungen des Gemeinderates und den Beschlüssen der zuständigen Organe. </w:t>
      </w:r>
    </w:p>
    <w:p w14:paraId="65D37088" w14:textId="77777777" w:rsidR="00155E5C" w:rsidRPr="00155E5C" w:rsidRDefault="00155E5C" w:rsidP="00A119ED">
      <w:pPr>
        <w:numPr>
          <w:ilvl w:val="1"/>
          <w:numId w:val="5"/>
        </w:numPr>
        <w:tabs>
          <w:tab w:val="clear" w:pos="2858"/>
          <w:tab w:val="left" w:pos="900"/>
        </w:tabs>
        <w:ind w:left="1985" w:right="22" w:hanging="567"/>
        <w:rPr>
          <w:rFonts w:cs="Arial"/>
          <w:color w:val="000000"/>
          <w:szCs w:val="20"/>
          <w:lang w:val="de-DE"/>
        </w:rPr>
      </w:pPr>
      <w:r w:rsidRPr="00155E5C">
        <w:rPr>
          <w:rFonts w:cs="Arial"/>
          <w:color w:val="000000"/>
          <w:szCs w:val="20"/>
          <w:lang w:val="de-DE"/>
        </w:rPr>
        <w:t>Aus den Zielen der Behörde können keine unmittelbaren Ansprüche auf Leistungen der Gemeinde abgeleitet werden.</w:t>
      </w:r>
    </w:p>
    <w:p w14:paraId="7B910205" w14:textId="77777777" w:rsidR="00155E5C" w:rsidRPr="00155E5C" w:rsidRDefault="00155E5C" w:rsidP="00A119ED">
      <w:pPr>
        <w:numPr>
          <w:ilvl w:val="1"/>
          <w:numId w:val="5"/>
        </w:numPr>
        <w:tabs>
          <w:tab w:val="clear" w:pos="2858"/>
          <w:tab w:val="left" w:pos="900"/>
        </w:tabs>
        <w:ind w:left="1985" w:right="22" w:hanging="567"/>
        <w:rPr>
          <w:rFonts w:cs="Arial"/>
          <w:color w:val="000000"/>
          <w:szCs w:val="20"/>
          <w:lang w:val="de-DE"/>
        </w:rPr>
      </w:pPr>
      <w:r w:rsidRPr="00155E5C">
        <w:rPr>
          <w:rFonts w:cs="Arial"/>
          <w:color w:val="000000"/>
          <w:szCs w:val="20"/>
          <w:lang w:val="de-DE"/>
        </w:rPr>
        <w:t xml:space="preserve">Die Aufgaben sind </w:t>
      </w:r>
      <w:proofErr w:type="spellStart"/>
      <w:r w:rsidRPr="00155E5C">
        <w:rPr>
          <w:rFonts w:cs="Arial"/>
          <w:color w:val="000000"/>
          <w:szCs w:val="20"/>
          <w:lang w:val="de-DE"/>
        </w:rPr>
        <w:t>regelmässig</w:t>
      </w:r>
      <w:proofErr w:type="spellEnd"/>
      <w:r w:rsidRPr="00155E5C">
        <w:rPr>
          <w:rFonts w:cs="Arial"/>
          <w:color w:val="000000"/>
          <w:szCs w:val="20"/>
          <w:lang w:val="de-DE"/>
        </w:rPr>
        <w:t xml:space="preserve"> daraufhin zu überprüfen, ob sie notwendig und finanzierbar sind und ob sie wirksam und wirtschaftlich erfüllt werden.</w:t>
      </w:r>
    </w:p>
    <w:p w14:paraId="05077A3F" w14:textId="77777777" w:rsidR="00155E5C" w:rsidRPr="00155E5C" w:rsidRDefault="00155E5C" w:rsidP="00A119ED">
      <w:pPr>
        <w:pStyle w:val="Text"/>
        <w:numPr>
          <w:ilvl w:val="1"/>
          <w:numId w:val="5"/>
        </w:numPr>
        <w:tabs>
          <w:tab w:val="clear" w:pos="2858"/>
        </w:tabs>
        <w:ind w:left="1985" w:hanging="567"/>
        <w:rPr>
          <w:szCs w:val="20"/>
          <w:lang w:val="de-DE"/>
        </w:rPr>
      </w:pPr>
      <w:r w:rsidRPr="00155E5C">
        <w:rPr>
          <w:rFonts w:cs="Arial"/>
          <w:color w:val="000000"/>
          <w:szCs w:val="20"/>
          <w:lang w:val="de-DE"/>
        </w:rPr>
        <w:t>Die Gemeinde trifft Vorkehrungen zum Erhalt und zur Förderung des kulturellen Lebens</w:t>
      </w:r>
      <w:r w:rsidR="002D6EF1">
        <w:rPr>
          <w:rFonts w:cs="Arial"/>
          <w:color w:val="000000"/>
          <w:szCs w:val="20"/>
          <w:lang w:val="de-DE"/>
        </w:rPr>
        <w:t xml:space="preserve"> in den Dörfern und der Gemeinde. </w:t>
      </w:r>
    </w:p>
    <w:p w14:paraId="0AE98341" w14:textId="77777777" w:rsidR="00CB3855" w:rsidRDefault="005F6F0D" w:rsidP="00CB3855">
      <w:pPr>
        <w:pStyle w:val="berschrift2"/>
      </w:pPr>
      <w:bookmarkStart w:id="9" w:name="_Toc437448588"/>
      <w:r>
        <w:t>Zusammenarbeit</w:t>
      </w:r>
      <w:r w:rsidR="00183C71">
        <w:t xml:space="preserve"> mit Dritten</w:t>
      </w:r>
      <w:bookmarkEnd w:id="9"/>
    </w:p>
    <w:p w14:paraId="3B5D0937" w14:textId="77777777" w:rsidR="005F6F0D" w:rsidRPr="005F6F0D" w:rsidRDefault="005F6F0D" w:rsidP="005F6F0D">
      <w:pPr>
        <w:pStyle w:val="Text"/>
        <w:rPr>
          <w:szCs w:val="20"/>
          <w:lang w:val="de-DE"/>
        </w:rPr>
      </w:pPr>
      <w:r w:rsidRPr="005F6F0D">
        <w:rPr>
          <w:rFonts w:cs="Arial"/>
          <w:color w:val="000000"/>
          <w:szCs w:val="20"/>
          <w:lang w:val="de-DE"/>
        </w:rPr>
        <w:t xml:space="preserve">Die Gemeinde kann die Aufgaben gemeinsam mit anderen Gemeinwesen sowie mit Privaten erfüllen oder sie ihnen übertragen. Sie fördert diese Zusammenarbeit aktiv, wenn die Aufgaben </w:t>
      </w:r>
      <w:r w:rsidR="00183C71">
        <w:rPr>
          <w:rFonts w:cs="Arial"/>
          <w:color w:val="000000"/>
          <w:szCs w:val="20"/>
          <w:lang w:val="de-DE"/>
        </w:rPr>
        <w:t>dadurch wirksamer und kosten</w:t>
      </w:r>
      <w:r w:rsidRPr="005F6F0D">
        <w:rPr>
          <w:rFonts w:cs="Arial"/>
          <w:color w:val="000000"/>
          <w:szCs w:val="20"/>
          <w:lang w:val="de-DE"/>
        </w:rPr>
        <w:t>günstiger erfüllt werden können.</w:t>
      </w:r>
    </w:p>
    <w:p w14:paraId="7B374A16" w14:textId="77777777" w:rsidR="00CB3855" w:rsidRDefault="005F6F0D" w:rsidP="00CB3855">
      <w:pPr>
        <w:pStyle w:val="berschrift2"/>
      </w:pPr>
      <w:bookmarkStart w:id="10" w:name="_Toc437448589"/>
      <w:r>
        <w:t>Miteinbezug der Bevölkerung</w:t>
      </w:r>
      <w:bookmarkEnd w:id="10"/>
    </w:p>
    <w:p w14:paraId="1322164C" w14:textId="77777777" w:rsidR="005F6F0D" w:rsidRDefault="005F6F0D" w:rsidP="00757687">
      <w:pPr>
        <w:pStyle w:val="Text"/>
        <w:rPr>
          <w:rFonts w:cs="Arial"/>
          <w:color w:val="000000"/>
          <w:szCs w:val="20"/>
          <w:lang w:val="de-DE"/>
        </w:rPr>
      </w:pPr>
      <w:r w:rsidRPr="005F6F0D">
        <w:rPr>
          <w:rFonts w:cs="Arial"/>
          <w:color w:val="000000"/>
          <w:szCs w:val="20"/>
          <w:lang w:val="de-DE"/>
        </w:rPr>
        <w:t xml:space="preserve">Bei Grundsatzfragen ist die Bevölkerung </w:t>
      </w:r>
      <w:r w:rsidR="004D7567">
        <w:rPr>
          <w:rFonts w:cs="Arial"/>
          <w:color w:val="000000"/>
          <w:szCs w:val="20"/>
          <w:lang w:val="de-DE"/>
        </w:rPr>
        <w:t xml:space="preserve">in geeigneter Weise </w:t>
      </w:r>
      <w:r w:rsidRPr="005F6F0D">
        <w:rPr>
          <w:rFonts w:cs="Arial"/>
          <w:color w:val="000000"/>
          <w:szCs w:val="20"/>
          <w:lang w:val="de-DE"/>
        </w:rPr>
        <w:t>miteinzubeziehen. Bei Geschäften, die bestimmte Bevölke</w:t>
      </w:r>
      <w:r w:rsidRPr="005F6F0D">
        <w:rPr>
          <w:rFonts w:cs="Arial"/>
          <w:color w:val="000000"/>
          <w:szCs w:val="20"/>
          <w:lang w:val="de-DE"/>
        </w:rPr>
        <w:softHyphen/>
        <w:t>rungskreise besonders betreffen, wird diesen die Möglichkeit zur Mitwirkung eingeräumt.</w:t>
      </w:r>
    </w:p>
    <w:p w14:paraId="1DBE0F18" w14:textId="77777777" w:rsidR="005F6F0D" w:rsidRDefault="005F6F0D" w:rsidP="005F6F0D">
      <w:pPr>
        <w:pStyle w:val="berschrift2"/>
      </w:pPr>
      <w:bookmarkStart w:id="11" w:name="_Toc437448590"/>
      <w:r>
        <w:t>Information</w:t>
      </w:r>
      <w:r w:rsidR="005C5FE1">
        <w:t xml:space="preserve"> der Bevölkerung</w:t>
      </w:r>
      <w:bookmarkEnd w:id="11"/>
    </w:p>
    <w:p w14:paraId="1F55C903" w14:textId="77777777" w:rsidR="005F6F0D" w:rsidRDefault="005F6F0D" w:rsidP="005F6F0D">
      <w:pPr>
        <w:pStyle w:val="Text"/>
        <w:rPr>
          <w:rFonts w:cs="Arial"/>
          <w:color w:val="000000"/>
          <w:szCs w:val="20"/>
          <w:lang w:val="de-DE"/>
        </w:rPr>
      </w:pPr>
      <w:r w:rsidRPr="005F6F0D">
        <w:rPr>
          <w:rFonts w:cs="Arial"/>
          <w:color w:val="000000"/>
          <w:szCs w:val="20"/>
          <w:lang w:val="de-DE"/>
        </w:rPr>
        <w:t>Die Bevölkerung wird aktiv, verständlich und zeitgerecht über die Tätig</w:t>
      </w:r>
      <w:r w:rsidRPr="005F6F0D">
        <w:rPr>
          <w:rFonts w:cs="Arial"/>
          <w:color w:val="000000"/>
          <w:szCs w:val="20"/>
          <w:lang w:val="de-DE"/>
        </w:rPr>
        <w:softHyphen/>
        <w:t xml:space="preserve">keit der Behörden informiert, soweit keine öffentlichen oder schützenswerten privaten Interessen entgegenstehen. </w:t>
      </w:r>
    </w:p>
    <w:p w14:paraId="390D41E5" w14:textId="77777777" w:rsidR="002129FD" w:rsidRDefault="005F6F0D" w:rsidP="005F6F0D">
      <w:pPr>
        <w:pStyle w:val="berschrift2"/>
        <w:rPr>
          <w:szCs w:val="20"/>
        </w:rPr>
      </w:pPr>
      <w:bookmarkStart w:id="12" w:name="_Toc437448591"/>
      <w:r>
        <w:rPr>
          <w:szCs w:val="20"/>
        </w:rPr>
        <w:lastRenderedPageBreak/>
        <w:t>Amtliche Bekanntmachung</w:t>
      </w:r>
      <w:r w:rsidR="00F07AAA">
        <w:rPr>
          <w:szCs w:val="20"/>
        </w:rPr>
        <w:t>en</w:t>
      </w:r>
      <w:bookmarkEnd w:id="12"/>
    </w:p>
    <w:p w14:paraId="4CA5C4CF" w14:textId="77777777" w:rsidR="005F6F0D" w:rsidRDefault="00F43052" w:rsidP="005F6F0D">
      <w:pPr>
        <w:pStyle w:val="Text"/>
        <w:rPr>
          <w:rFonts w:cs="Arial"/>
          <w:color w:val="000000"/>
          <w:szCs w:val="20"/>
          <w:lang w:val="de-DE"/>
        </w:rPr>
      </w:pPr>
      <w:r w:rsidRPr="00F43052">
        <w:rPr>
          <w:rFonts w:cs="Arial"/>
          <w:color w:val="000000"/>
          <w:szCs w:val="20"/>
          <w:lang w:val="de-DE"/>
        </w:rPr>
        <w:t xml:space="preserve">Amtliche Bekanntmachungen erfolgen durch </w:t>
      </w:r>
      <w:r w:rsidR="00183C71">
        <w:rPr>
          <w:rFonts w:cs="Arial"/>
          <w:color w:val="000000"/>
          <w:szCs w:val="20"/>
          <w:lang w:val="de-DE"/>
        </w:rPr>
        <w:t>Publikation im kantonalen Amtsblatt</w:t>
      </w:r>
      <w:r w:rsidR="002D6EF1">
        <w:rPr>
          <w:rFonts w:cs="Arial"/>
          <w:color w:val="000000"/>
          <w:szCs w:val="20"/>
          <w:lang w:val="de-DE"/>
        </w:rPr>
        <w:t xml:space="preserve">, Aufschaltung auf der Homepage der Gemeinde </w:t>
      </w:r>
      <w:r w:rsidR="00183C71">
        <w:rPr>
          <w:rFonts w:cs="Arial"/>
          <w:color w:val="000000"/>
          <w:szCs w:val="20"/>
          <w:lang w:val="de-DE"/>
        </w:rPr>
        <w:t xml:space="preserve">und zusätzlich nach Ermessen des Gemeinderates an den durch ihn bestimmten öffentlichen </w:t>
      </w:r>
      <w:r w:rsidRPr="00F43052">
        <w:rPr>
          <w:rFonts w:cs="Arial"/>
          <w:color w:val="000000"/>
          <w:szCs w:val="20"/>
          <w:lang w:val="de-DE"/>
        </w:rPr>
        <w:t>Anschlagstellen.</w:t>
      </w:r>
    </w:p>
    <w:p w14:paraId="0E7C1224" w14:textId="77777777" w:rsidR="00F43052" w:rsidRPr="00F43052" w:rsidRDefault="00F43052" w:rsidP="00F43052">
      <w:pPr>
        <w:pStyle w:val="berschrift2"/>
        <w:rPr>
          <w:szCs w:val="20"/>
        </w:rPr>
      </w:pPr>
      <w:bookmarkStart w:id="13" w:name="_Toc437448592"/>
      <w:r w:rsidRPr="00F43052">
        <w:rPr>
          <w:szCs w:val="20"/>
        </w:rPr>
        <w:t>Wappen</w:t>
      </w:r>
      <w:bookmarkEnd w:id="13"/>
    </w:p>
    <w:p w14:paraId="48D0B9DB" w14:textId="77777777" w:rsidR="00F43052" w:rsidRPr="00F43052" w:rsidRDefault="00F43052" w:rsidP="005F6F0D">
      <w:pPr>
        <w:pStyle w:val="Text"/>
        <w:rPr>
          <w:rFonts w:cs="Arial"/>
          <w:color w:val="000000"/>
          <w:szCs w:val="20"/>
          <w:lang w:val="de-DE"/>
        </w:rPr>
      </w:pPr>
      <w:r w:rsidRPr="00F43052">
        <w:rPr>
          <w:rFonts w:cs="Arial"/>
          <w:color w:val="000000"/>
          <w:szCs w:val="20"/>
          <w:lang w:val="de-DE"/>
        </w:rPr>
        <w:t>Die Gemeinde führt das Wappen "</w:t>
      </w:r>
      <w:r w:rsidRPr="00F43052">
        <w:rPr>
          <w:rFonts w:cs="Arial"/>
          <w:color w:val="000000"/>
          <w:szCs w:val="20"/>
        </w:rPr>
        <w:t xml:space="preserve">in Gelb (Gold) ein blauer Wellenpfahl, </w:t>
      </w:r>
      <w:proofErr w:type="spellStart"/>
      <w:r w:rsidRPr="00F43052">
        <w:rPr>
          <w:rFonts w:cs="Arial"/>
          <w:color w:val="000000"/>
          <w:szCs w:val="20"/>
        </w:rPr>
        <w:t>beseitet</w:t>
      </w:r>
      <w:proofErr w:type="spellEnd"/>
      <w:r w:rsidRPr="00F43052">
        <w:rPr>
          <w:rFonts w:cs="Arial"/>
          <w:color w:val="000000"/>
          <w:szCs w:val="20"/>
        </w:rPr>
        <w:t xml:space="preserve"> von je vier blauen, sechsstrahligen Sternen"</w:t>
      </w:r>
      <w:r w:rsidRPr="00F43052">
        <w:rPr>
          <w:rFonts w:cs="Arial"/>
          <w:color w:val="000000"/>
          <w:szCs w:val="20"/>
          <w:lang w:val="de-DE"/>
        </w:rPr>
        <w:t xml:space="preserve"> (Darstellung im Anhang).</w:t>
      </w:r>
    </w:p>
    <w:p w14:paraId="0A76EB0B" w14:textId="77777777" w:rsidR="00F43052" w:rsidRDefault="00F43052" w:rsidP="005F6F0D">
      <w:pPr>
        <w:pStyle w:val="Text"/>
        <w:rPr>
          <w:rFonts w:cs="Arial"/>
          <w:color w:val="000000"/>
          <w:szCs w:val="20"/>
          <w:lang w:val="de-DE"/>
        </w:rPr>
      </w:pPr>
    </w:p>
    <w:p w14:paraId="0F23A85E" w14:textId="77777777" w:rsidR="00F43052" w:rsidRPr="00294CA5" w:rsidRDefault="006B39DE" w:rsidP="006B39DE">
      <w:pPr>
        <w:pStyle w:val="berschrift1"/>
        <w:rPr>
          <w:i/>
        </w:rPr>
      </w:pPr>
      <w:bookmarkStart w:id="14" w:name="_Toc437448593"/>
      <w:r w:rsidRPr="00294CA5">
        <w:rPr>
          <w:i/>
        </w:rPr>
        <w:t>Stimmberechtigte</w:t>
      </w:r>
      <w:bookmarkEnd w:id="14"/>
    </w:p>
    <w:p w14:paraId="65FEC76F" w14:textId="77777777" w:rsidR="00F43052" w:rsidRDefault="004B2271" w:rsidP="00294CA5">
      <w:pPr>
        <w:pStyle w:val="berschrift1"/>
        <w:numPr>
          <w:ilvl w:val="0"/>
          <w:numId w:val="0"/>
        </w:numPr>
        <w:ind w:left="567"/>
      </w:pPr>
      <w:bookmarkStart w:id="15" w:name="_Toc437448594"/>
      <w:r w:rsidRPr="004B2271">
        <w:t>1. Abschnitt: Grundsätzliches</w:t>
      </w:r>
      <w:bookmarkEnd w:id="15"/>
    </w:p>
    <w:p w14:paraId="7A35CA62" w14:textId="77777777" w:rsidR="004B2271" w:rsidRDefault="00183C71" w:rsidP="004B2271">
      <w:pPr>
        <w:pStyle w:val="berschrift2"/>
        <w:rPr>
          <w:szCs w:val="20"/>
        </w:rPr>
      </w:pPr>
      <w:bookmarkStart w:id="16" w:name="_Toc437448595"/>
      <w:r>
        <w:rPr>
          <w:szCs w:val="20"/>
        </w:rPr>
        <w:t>Stellung</w:t>
      </w:r>
      <w:bookmarkEnd w:id="16"/>
    </w:p>
    <w:p w14:paraId="7CA2025E" w14:textId="77777777" w:rsidR="009C76FF" w:rsidRPr="009C76FF" w:rsidRDefault="009C76FF" w:rsidP="00A119ED">
      <w:pPr>
        <w:numPr>
          <w:ilvl w:val="0"/>
          <w:numId w:val="6"/>
        </w:numPr>
        <w:tabs>
          <w:tab w:val="clear" w:pos="2138"/>
        </w:tabs>
        <w:ind w:left="1985" w:hanging="567"/>
      </w:pPr>
      <w:r w:rsidRPr="009C76FF">
        <w:t>Die Stimmberechtigten sind das oberste Organ der Gemeinde.</w:t>
      </w:r>
    </w:p>
    <w:p w14:paraId="6E41B839" w14:textId="77777777" w:rsidR="009C76FF" w:rsidRPr="009C76FF" w:rsidRDefault="009C76FF" w:rsidP="00A119ED">
      <w:pPr>
        <w:numPr>
          <w:ilvl w:val="0"/>
          <w:numId w:val="6"/>
        </w:numPr>
        <w:tabs>
          <w:tab w:val="clear" w:pos="2138"/>
        </w:tabs>
        <w:ind w:left="1985" w:hanging="567"/>
      </w:pPr>
      <w:r w:rsidRPr="009C76FF">
        <w:t>Sie beraten und beschliessen an der Gemeindeversammlung, soweit nicht Urnenabstimmung</w:t>
      </w:r>
      <w:r w:rsidR="00183C71">
        <w:t xml:space="preserve"> vorgeschrieben ist oder </w:t>
      </w:r>
      <w:r w:rsidRPr="009C76FF">
        <w:t>beschlossen wird.</w:t>
      </w:r>
    </w:p>
    <w:p w14:paraId="6A454815" w14:textId="77777777" w:rsidR="009C76FF" w:rsidRPr="009C76FF" w:rsidRDefault="009C76FF" w:rsidP="00A119ED">
      <w:pPr>
        <w:numPr>
          <w:ilvl w:val="0"/>
          <w:numId w:val="6"/>
        </w:numPr>
        <w:tabs>
          <w:tab w:val="clear" w:pos="2138"/>
        </w:tabs>
        <w:ind w:left="1985" w:hanging="567"/>
      </w:pPr>
      <w:r w:rsidRPr="009C76FF">
        <w:t xml:space="preserve">Sie beschliessen über Geschäfte, </w:t>
      </w:r>
      <w:r w:rsidR="005718CC">
        <w:t xml:space="preserve">für welche sie </w:t>
      </w:r>
      <w:r w:rsidR="004D7567">
        <w:t xml:space="preserve">obligatorisch </w:t>
      </w:r>
      <w:r w:rsidR="005718CC">
        <w:t>zuständig sind</w:t>
      </w:r>
      <w:r w:rsidRPr="009C76FF">
        <w:t xml:space="preserve"> </w:t>
      </w:r>
      <w:r w:rsidR="002D6EF1">
        <w:t xml:space="preserve">oder </w:t>
      </w:r>
      <w:r w:rsidRPr="009C76FF">
        <w:t>für die das fakultative Referendum zu Stande gekommen ist</w:t>
      </w:r>
      <w:r w:rsidR="00183C71">
        <w:t>.</w:t>
      </w:r>
    </w:p>
    <w:p w14:paraId="7EEB44B0" w14:textId="77777777" w:rsidR="004B2271" w:rsidRDefault="004B2271" w:rsidP="00294CA5">
      <w:pPr>
        <w:pStyle w:val="berschrift1"/>
        <w:numPr>
          <w:ilvl w:val="0"/>
          <w:numId w:val="0"/>
        </w:numPr>
        <w:ind w:left="567"/>
      </w:pPr>
      <w:bookmarkStart w:id="17" w:name="_Toc437448596"/>
      <w:r>
        <w:t>2</w:t>
      </w:r>
      <w:r w:rsidRPr="004B2271">
        <w:t xml:space="preserve">. Abschnitt: </w:t>
      </w:r>
      <w:r w:rsidR="00183C71">
        <w:t>Politische Rechte</w:t>
      </w:r>
      <w:bookmarkEnd w:id="17"/>
    </w:p>
    <w:p w14:paraId="22B705D5" w14:textId="77777777" w:rsidR="004B2271" w:rsidRPr="00F07AAA" w:rsidRDefault="00F07AAA" w:rsidP="004B2271">
      <w:pPr>
        <w:pStyle w:val="berschrift2"/>
        <w:rPr>
          <w:szCs w:val="20"/>
        </w:rPr>
      </w:pPr>
      <w:bookmarkStart w:id="18" w:name="_Toc437448597"/>
      <w:r w:rsidRPr="00F07AAA">
        <w:rPr>
          <w:szCs w:val="20"/>
        </w:rPr>
        <w:t>Wahl</w:t>
      </w:r>
      <w:r w:rsidR="00183C71">
        <w:rPr>
          <w:szCs w:val="20"/>
        </w:rPr>
        <w:t>befugnisse</w:t>
      </w:r>
      <w:bookmarkEnd w:id="18"/>
    </w:p>
    <w:p w14:paraId="62677373" w14:textId="77777777" w:rsidR="001C6F92" w:rsidRPr="001C6F92" w:rsidRDefault="00E556E8" w:rsidP="00A119ED">
      <w:pPr>
        <w:pStyle w:val="Text"/>
        <w:numPr>
          <w:ilvl w:val="2"/>
          <w:numId w:val="3"/>
        </w:numPr>
        <w:tabs>
          <w:tab w:val="clear" w:pos="648"/>
        </w:tabs>
        <w:ind w:left="1985" w:hanging="567"/>
        <w:rPr>
          <w:lang w:val="de-DE"/>
        </w:rPr>
      </w:pPr>
      <w:r w:rsidRPr="00E556E8">
        <w:rPr>
          <w:szCs w:val="20"/>
        </w:rPr>
        <w:t xml:space="preserve">Die Stimmberechtigten </w:t>
      </w:r>
      <w:r w:rsidR="00DD5D73">
        <w:rPr>
          <w:szCs w:val="20"/>
        </w:rPr>
        <w:t xml:space="preserve">wählen den Gemeindepräsidenten und die weiteren Mitglieder des Gemeinderates an der Urne. </w:t>
      </w:r>
    </w:p>
    <w:p w14:paraId="35C4F006" w14:textId="77777777" w:rsidR="001C6F92" w:rsidRPr="001C6F92" w:rsidRDefault="00E556E8" w:rsidP="00A119ED">
      <w:pPr>
        <w:pStyle w:val="Text"/>
        <w:numPr>
          <w:ilvl w:val="2"/>
          <w:numId w:val="3"/>
        </w:numPr>
        <w:tabs>
          <w:tab w:val="clear" w:pos="648"/>
        </w:tabs>
        <w:ind w:left="1985" w:hanging="567"/>
        <w:rPr>
          <w:rFonts w:cs="Arial"/>
          <w:color w:val="000000"/>
          <w:szCs w:val="20"/>
        </w:rPr>
      </w:pPr>
      <w:r w:rsidRPr="002B5EDB">
        <w:rPr>
          <w:lang w:val="de-DE"/>
        </w:rPr>
        <w:t>Die Stimmberechtigten wählen an der Gemeindeversammlung:</w:t>
      </w:r>
    </w:p>
    <w:p w14:paraId="5F38E993" w14:textId="77777777" w:rsidR="00DD5D73" w:rsidRDefault="00E556E8" w:rsidP="001C6F92">
      <w:pPr>
        <w:pStyle w:val="Text"/>
        <w:ind w:left="2268" w:hanging="283"/>
        <w:rPr>
          <w:lang w:val="de-DE"/>
        </w:rPr>
      </w:pPr>
      <w:r w:rsidRPr="002B5EDB">
        <w:rPr>
          <w:lang w:val="de-DE"/>
        </w:rPr>
        <w:t xml:space="preserve">a) </w:t>
      </w:r>
      <w:r w:rsidR="001C6F92">
        <w:rPr>
          <w:lang w:val="de-DE"/>
        </w:rPr>
        <w:tab/>
      </w:r>
      <w:r w:rsidR="00DD5D73">
        <w:rPr>
          <w:lang w:val="de-DE"/>
        </w:rPr>
        <w:t xml:space="preserve">den Präsidenten sowie die Mitglieder der Geschäftsprüfungskommission; </w:t>
      </w:r>
    </w:p>
    <w:p w14:paraId="25658C9D" w14:textId="77777777" w:rsidR="001C6F92" w:rsidRDefault="00DD5D73" w:rsidP="001C6F92">
      <w:pPr>
        <w:pStyle w:val="Text"/>
        <w:ind w:left="2268" w:hanging="283"/>
        <w:rPr>
          <w:lang w:val="de-DE"/>
        </w:rPr>
      </w:pPr>
      <w:r>
        <w:rPr>
          <w:lang w:val="de-DE"/>
        </w:rPr>
        <w:t xml:space="preserve">b) </w:t>
      </w:r>
      <w:r>
        <w:rPr>
          <w:lang w:val="de-DE"/>
        </w:rPr>
        <w:tab/>
      </w:r>
      <w:r w:rsidR="00E556E8" w:rsidRPr="002B5EDB">
        <w:rPr>
          <w:lang w:val="de-DE"/>
        </w:rPr>
        <w:t>die Mitglieder der Schulkommission</w:t>
      </w:r>
      <w:r>
        <w:rPr>
          <w:lang w:val="de-DE"/>
        </w:rPr>
        <w:t xml:space="preserve"> (mit Ausnahme des Präsidenten der Schulkommission)</w:t>
      </w:r>
      <w:r w:rsidR="00E556E8" w:rsidRPr="002B5EDB">
        <w:rPr>
          <w:lang w:val="de-DE"/>
        </w:rPr>
        <w:t>;</w:t>
      </w:r>
    </w:p>
    <w:p w14:paraId="43D01F34" w14:textId="77777777" w:rsidR="001C6F92" w:rsidRDefault="006757CD" w:rsidP="001C6F92">
      <w:pPr>
        <w:pStyle w:val="Text"/>
        <w:ind w:left="2268" w:hanging="283"/>
        <w:rPr>
          <w:rFonts w:cs="Arial"/>
          <w:color w:val="000000"/>
          <w:szCs w:val="20"/>
        </w:rPr>
      </w:pPr>
      <w:r>
        <w:rPr>
          <w:lang w:val="de-DE"/>
        </w:rPr>
        <w:t>c</w:t>
      </w:r>
      <w:r w:rsidR="00E556E8" w:rsidRPr="002B5EDB">
        <w:rPr>
          <w:lang w:val="de-DE"/>
        </w:rPr>
        <w:t xml:space="preserve">) </w:t>
      </w:r>
      <w:r w:rsidR="001C6F92">
        <w:rPr>
          <w:lang w:val="de-DE"/>
        </w:rPr>
        <w:tab/>
      </w:r>
      <w:r w:rsidR="00E556E8" w:rsidRPr="002B5EDB">
        <w:rPr>
          <w:lang w:val="de-DE"/>
        </w:rPr>
        <w:t>den Vermittler sowie seine Stellvertretung;</w:t>
      </w:r>
    </w:p>
    <w:p w14:paraId="2249E243" w14:textId="77777777" w:rsidR="001C6F92" w:rsidRDefault="006757CD" w:rsidP="00D72AA7">
      <w:pPr>
        <w:pStyle w:val="Text"/>
        <w:ind w:left="2268" w:hanging="283"/>
        <w:rPr>
          <w:rFonts w:cs="Arial"/>
          <w:color w:val="000000"/>
          <w:szCs w:val="20"/>
        </w:rPr>
      </w:pPr>
      <w:r>
        <w:t>d</w:t>
      </w:r>
      <w:r w:rsidR="00E556E8" w:rsidRPr="002B5EDB">
        <w:t xml:space="preserve">) </w:t>
      </w:r>
      <w:r w:rsidR="001C6F92">
        <w:tab/>
      </w:r>
      <w:r w:rsidR="00E556E8" w:rsidRPr="002B5EDB">
        <w:t>die Mitglieder des kommunalen Wahlbüros</w:t>
      </w:r>
      <w:r w:rsidR="005C5FE1">
        <w:t>;</w:t>
      </w:r>
    </w:p>
    <w:p w14:paraId="0779EC0D" w14:textId="15F9BD4E" w:rsidR="00E556E8" w:rsidRPr="002B5EDB" w:rsidRDefault="00676BF9" w:rsidP="001C6F92">
      <w:pPr>
        <w:pStyle w:val="Text"/>
        <w:ind w:left="2268" w:hanging="283"/>
        <w:rPr>
          <w:rFonts w:cs="Arial"/>
          <w:color w:val="000000"/>
          <w:szCs w:val="20"/>
        </w:rPr>
      </w:pPr>
      <w:r>
        <w:rPr>
          <w:rFonts w:cs="Arial"/>
          <w:color w:val="000000"/>
          <w:szCs w:val="20"/>
        </w:rPr>
        <w:t>e</w:t>
      </w:r>
      <w:r w:rsidR="00E556E8" w:rsidRPr="002B5EDB">
        <w:rPr>
          <w:rFonts w:cs="Arial"/>
          <w:color w:val="000000"/>
          <w:szCs w:val="20"/>
        </w:rPr>
        <w:t xml:space="preserve">) </w:t>
      </w:r>
      <w:r w:rsidR="001C6F92">
        <w:rPr>
          <w:rFonts w:cs="Arial"/>
          <w:color w:val="000000"/>
          <w:szCs w:val="20"/>
        </w:rPr>
        <w:tab/>
      </w:r>
      <w:r w:rsidR="00E556E8" w:rsidRPr="002B5EDB">
        <w:rPr>
          <w:rFonts w:cs="Arial"/>
          <w:color w:val="000000"/>
          <w:szCs w:val="20"/>
        </w:rPr>
        <w:t>den Verwaltungsrat von selbstständigen öffentlich-rechtlichen Anstalten</w:t>
      </w:r>
      <w:r w:rsidR="006757CD">
        <w:rPr>
          <w:rFonts w:cs="Arial"/>
          <w:color w:val="000000"/>
          <w:szCs w:val="20"/>
        </w:rPr>
        <w:t xml:space="preserve"> mit eigener Rechtspersönlichkeit, soweit die jeweiligen Organisations</w:t>
      </w:r>
      <w:r w:rsidR="008B2E6E">
        <w:rPr>
          <w:rFonts w:cs="Arial"/>
          <w:color w:val="000000"/>
          <w:szCs w:val="20"/>
        </w:rPr>
        <w:t>-</w:t>
      </w:r>
      <w:proofErr w:type="spellStart"/>
      <w:r w:rsidR="006757CD">
        <w:rPr>
          <w:rFonts w:cs="Arial"/>
          <w:color w:val="000000"/>
          <w:szCs w:val="20"/>
        </w:rPr>
        <w:t>reglement</w:t>
      </w:r>
      <w:r>
        <w:rPr>
          <w:rFonts w:cs="Arial"/>
          <w:color w:val="000000"/>
          <w:szCs w:val="20"/>
        </w:rPr>
        <w:t>e</w:t>
      </w:r>
      <w:proofErr w:type="spellEnd"/>
      <w:r w:rsidR="006757CD">
        <w:rPr>
          <w:rFonts w:cs="Arial"/>
          <w:color w:val="000000"/>
          <w:szCs w:val="20"/>
        </w:rPr>
        <w:t xml:space="preserve"> keine Ausnahmen vorsehen</w:t>
      </w:r>
      <w:r w:rsidR="008E79A6">
        <w:rPr>
          <w:rFonts w:cs="Arial"/>
          <w:color w:val="000000"/>
          <w:szCs w:val="20"/>
        </w:rPr>
        <w:t>.</w:t>
      </w:r>
    </w:p>
    <w:p w14:paraId="6B615BAD" w14:textId="77777777" w:rsidR="004B2271" w:rsidRDefault="006757CD" w:rsidP="004B2271">
      <w:pPr>
        <w:pStyle w:val="berschrift2"/>
        <w:rPr>
          <w:szCs w:val="20"/>
        </w:rPr>
      </w:pPr>
      <w:bookmarkStart w:id="19" w:name="_Toc437448598"/>
      <w:r>
        <w:rPr>
          <w:szCs w:val="20"/>
        </w:rPr>
        <w:t>Rechtssetzungsbefugnisse</w:t>
      </w:r>
      <w:bookmarkEnd w:id="19"/>
    </w:p>
    <w:p w14:paraId="1106FB74" w14:textId="77777777" w:rsidR="00723C98" w:rsidRPr="002B5EDB" w:rsidRDefault="00723C98" w:rsidP="00723C98">
      <w:pPr>
        <w:tabs>
          <w:tab w:val="left" w:pos="900"/>
        </w:tabs>
        <w:ind w:left="1418" w:right="22"/>
        <w:rPr>
          <w:rFonts w:cs="Arial"/>
          <w:color w:val="000000"/>
          <w:szCs w:val="20"/>
        </w:rPr>
      </w:pPr>
      <w:r w:rsidRPr="002B5EDB">
        <w:rPr>
          <w:rFonts w:cs="Arial"/>
          <w:color w:val="000000"/>
          <w:szCs w:val="20"/>
        </w:rPr>
        <w:t>D</w:t>
      </w:r>
      <w:r w:rsidR="005573EC">
        <w:rPr>
          <w:rFonts w:cs="Arial"/>
          <w:color w:val="000000"/>
          <w:szCs w:val="20"/>
        </w:rPr>
        <w:t xml:space="preserve">ie Stimmberechtigten sind zuständig für: </w:t>
      </w:r>
    </w:p>
    <w:p w14:paraId="53E95181" w14:textId="77777777" w:rsidR="00723C98" w:rsidRDefault="00723C98" w:rsidP="00723C98">
      <w:pPr>
        <w:tabs>
          <w:tab w:val="left" w:pos="-900"/>
          <w:tab w:val="left" w:pos="-540"/>
          <w:tab w:val="left" w:pos="1985"/>
        </w:tabs>
        <w:ind w:left="1985" w:right="22" w:hanging="567"/>
        <w:rPr>
          <w:rFonts w:cs="Arial"/>
          <w:color w:val="000000"/>
          <w:szCs w:val="20"/>
        </w:rPr>
      </w:pPr>
      <w:r w:rsidRPr="002B5EDB">
        <w:rPr>
          <w:rFonts w:cs="Arial"/>
          <w:color w:val="000000"/>
          <w:szCs w:val="20"/>
        </w:rPr>
        <w:t>a)</w:t>
      </w:r>
      <w:r w:rsidRPr="002B5EDB">
        <w:rPr>
          <w:rFonts w:cs="Arial"/>
          <w:color w:val="000000"/>
          <w:szCs w:val="20"/>
        </w:rPr>
        <w:tab/>
      </w:r>
      <w:r w:rsidR="005573EC">
        <w:rPr>
          <w:rFonts w:cs="Arial"/>
          <w:color w:val="000000"/>
          <w:szCs w:val="20"/>
        </w:rPr>
        <w:t xml:space="preserve">den </w:t>
      </w:r>
      <w:r w:rsidRPr="002B5EDB">
        <w:rPr>
          <w:rFonts w:cs="Arial"/>
          <w:color w:val="000000"/>
          <w:szCs w:val="20"/>
        </w:rPr>
        <w:t xml:space="preserve">Erlass und </w:t>
      </w:r>
      <w:r w:rsidR="005573EC">
        <w:rPr>
          <w:rFonts w:cs="Arial"/>
          <w:color w:val="000000"/>
          <w:szCs w:val="20"/>
        </w:rPr>
        <w:t xml:space="preserve">die </w:t>
      </w:r>
      <w:r w:rsidRPr="002B5EDB">
        <w:rPr>
          <w:rFonts w:cs="Arial"/>
          <w:color w:val="000000"/>
          <w:szCs w:val="20"/>
        </w:rPr>
        <w:t xml:space="preserve">Änderung der Gemeindeordnung; </w:t>
      </w:r>
    </w:p>
    <w:p w14:paraId="38E89CD4" w14:textId="77777777" w:rsidR="00B002C6" w:rsidRDefault="00B002C6" w:rsidP="00723C98">
      <w:pPr>
        <w:tabs>
          <w:tab w:val="left" w:pos="-900"/>
          <w:tab w:val="left" w:pos="-540"/>
          <w:tab w:val="left" w:pos="1985"/>
        </w:tabs>
        <w:ind w:left="1985" w:right="22" w:hanging="567"/>
        <w:rPr>
          <w:rFonts w:cs="Arial"/>
          <w:color w:val="000000"/>
          <w:szCs w:val="20"/>
        </w:rPr>
      </w:pPr>
      <w:r>
        <w:rPr>
          <w:rFonts w:cs="Arial"/>
          <w:color w:val="000000"/>
          <w:szCs w:val="20"/>
        </w:rPr>
        <w:t>b)</w:t>
      </w:r>
      <w:r>
        <w:rPr>
          <w:rFonts w:cs="Arial"/>
          <w:color w:val="000000"/>
          <w:szCs w:val="20"/>
        </w:rPr>
        <w:tab/>
        <w:t>den Erlass und die Änderung der Personal- und Besoldungsverordnung der Gemeinde;</w:t>
      </w:r>
    </w:p>
    <w:p w14:paraId="4ED5381F" w14:textId="77777777" w:rsidR="00541DFB" w:rsidRPr="00541DFB" w:rsidRDefault="00541DFB" w:rsidP="00723C98">
      <w:pPr>
        <w:tabs>
          <w:tab w:val="left" w:pos="-900"/>
          <w:tab w:val="left" w:pos="-540"/>
          <w:tab w:val="left" w:pos="1985"/>
        </w:tabs>
        <w:ind w:left="1985" w:right="22" w:hanging="567"/>
        <w:rPr>
          <w:rFonts w:cs="Arial"/>
          <w:color w:val="000000"/>
          <w:szCs w:val="20"/>
        </w:rPr>
      </w:pPr>
      <w:r>
        <w:t>c)</w:t>
      </w:r>
      <w:r w:rsidRPr="00541DFB">
        <w:tab/>
        <w:t>den Erlass und die Änderung des kommunalen Richtplans</w:t>
      </w:r>
      <w:r w:rsidR="00975328">
        <w:t>;</w:t>
      </w:r>
    </w:p>
    <w:p w14:paraId="64D6E58F" w14:textId="77777777" w:rsidR="005573EC" w:rsidRDefault="004218F1" w:rsidP="00723C98">
      <w:pPr>
        <w:tabs>
          <w:tab w:val="left" w:pos="-900"/>
          <w:tab w:val="left" w:pos="-540"/>
          <w:tab w:val="left" w:pos="1985"/>
        </w:tabs>
        <w:ind w:left="1985" w:right="22" w:hanging="567"/>
        <w:rPr>
          <w:rFonts w:cs="Arial"/>
          <w:color w:val="000000"/>
          <w:szCs w:val="20"/>
        </w:rPr>
      </w:pPr>
      <w:r>
        <w:rPr>
          <w:rFonts w:cs="Arial"/>
          <w:color w:val="000000"/>
          <w:szCs w:val="20"/>
        </w:rPr>
        <w:t>d</w:t>
      </w:r>
      <w:r w:rsidR="00723C98" w:rsidRPr="002B5EDB">
        <w:rPr>
          <w:rFonts w:cs="Arial"/>
          <w:color w:val="000000"/>
          <w:szCs w:val="20"/>
        </w:rPr>
        <w:t>)</w:t>
      </w:r>
      <w:r w:rsidR="00723C98" w:rsidRPr="002B5EDB">
        <w:rPr>
          <w:rFonts w:cs="Arial"/>
          <w:color w:val="000000"/>
          <w:szCs w:val="20"/>
        </w:rPr>
        <w:tab/>
      </w:r>
      <w:r w:rsidR="005573EC">
        <w:rPr>
          <w:rFonts w:cs="Arial"/>
          <w:color w:val="000000"/>
          <w:szCs w:val="20"/>
        </w:rPr>
        <w:t xml:space="preserve">den </w:t>
      </w:r>
      <w:r w:rsidR="00723C98" w:rsidRPr="002B5EDB">
        <w:rPr>
          <w:rFonts w:cs="Arial"/>
          <w:color w:val="000000"/>
          <w:szCs w:val="20"/>
        </w:rPr>
        <w:t xml:space="preserve">Erlass und </w:t>
      </w:r>
      <w:r w:rsidR="005573EC">
        <w:rPr>
          <w:rFonts w:cs="Arial"/>
          <w:color w:val="000000"/>
          <w:szCs w:val="20"/>
        </w:rPr>
        <w:t xml:space="preserve">die </w:t>
      </w:r>
      <w:r w:rsidR="00723C98" w:rsidRPr="002B5EDB">
        <w:rPr>
          <w:rFonts w:cs="Arial"/>
          <w:color w:val="000000"/>
          <w:szCs w:val="20"/>
        </w:rPr>
        <w:t xml:space="preserve">Änderung </w:t>
      </w:r>
      <w:r w:rsidR="005573EC">
        <w:rPr>
          <w:rFonts w:cs="Arial"/>
          <w:color w:val="000000"/>
          <w:szCs w:val="20"/>
        </w:rPr>
        <w:t>des Baureglements sowie des Zonenplans</w:t>
      </w:r>
      <w:r w:rsidR="00055188">
        <w:rPr>
          <w:rFonts w:cs="Arial"/>
          <w:color w:val="000000"/>
          <w:szCs w:val="20"/>
        </w:rPr>
        <w:t xml:space="preserve">, </w:t>
      </w:r>
      <w:r w:rsidR="00055188" w:rsidRPr="003C4D56">
        <w:rPr>
          <w:rFonts w:cs="Arial"/>
          <w:color w:val="000000"/>
          <w:szCs w:val="20"/>
        </w:rPr>
        <w:t>wobei die Schlussabstimmung an der Urne zu erfolgen hat</w:t>
      </w:r>
      <w:r w:rsidR="005573EC" w:rsidRPr="003C4D56">
        <w:rPr>
          <w:rFonts w:cs="Arial"/>
          <w:color w:val="000000"/>
          <w:szCs w:val="20"/>
        </w:rPr>
        <w:t>;</w:t>
      </w:r>
      <w:r w:rsidR="005573EC">
        <w:rPr>
          <w:rFonts w:cs="Arial"/>
          <w:color w:val="000000"/>
          <w:szCs w:val="20"/>
        </w:rPr>
        <w:t xml:space="preserve"> </w:t>
      </w:r>
    </w:p>
    <w:p w14:paraId="23319929" w14:textId="77777777" w:rsidR="005573EC" w:rsidRDefault="004218F1" w:rsidP="00723C98">
      <w:pPr>
        <w:tabs>
          <w:tab w:val="left" w:pos="-900"/>
          <w:tab w:val="left" w:pos="-540"/>
          <w:tab w:val="left" w:pos="1985"/>
        </w:tabs>
        <w:ind w:left="1985" w:right="22" w:hanging="567"/>
        <w:rPr>
          <w:rFonts w:cs="Arial"/>
          <w:color w:val="000000"/>
          <w:szCs w:val="20"/>
        </w:rPr>
      </w:pPr>
      <w:r>
        <w:rPr>
          <w:rFonts w:cs="Arial"/>
          <w:color w:val="000000"/>
          <w:szCs w:val="20"/>
        </w:rPr>
        <w:t>e</w:t>
      </w:r>
      <w:r w:rsidR="005573EC">
        <w:rPr>
          <w:rFonts w:cs="Arial"/>
          <w:color w:val="000000"/>
          <w:szCs w:val="20"/>
        </w:rPr>
        <w:t>)</w:t>
      </w:r>
      <w:r w:rsidR="005573EC">
        <w:rPr>
          <w:rFonts w:cs="Arial"/>
          <w:color w:val="000000"/>
          <w:szCs w:val="20"/>
        </w:rPr>
        <w:tab/>
        <w:t xml:space="preserve">den Erlass und die Änderung von anderen allgemeinverbindlichen Vorschriften, sofern sie nicht in die Zuständigkeit des Gemeinderates fallen; </w:t>
      </w:r>
    </w:p>
    <w:p w14:paraId="40CD7730" w14:textId="515F735A" w:rsidR="00723C98" w:rsidRPr="002B5EDB" w:rsidRDefault="004218F1" w:rsidP="00723C98">
      <w:pPr>
        <w:tabs>
          <w:tab w:val="left" w:pos="-540"/>
          <w:tab w:val="left" w:pos="1985"/>
        </w:tabs>
        <w:ind w:left="1985" w:right="22" w:hanging="567"/>
        <w:rPr>
          <w:rFonts w:cs="Arial"/>
          <w:color w:val="000000"/>
          <w:szCs w:val="20"/>
        </w:rPr>
      </w:pPr>
      <w:r>
        <w:rPr>
          <w:rFonts w:cs="Arial"/>
          <w:color w:val="000000"/>
          <w:szCs w:val="20"/>
        </w:rPr>
        <w:t>f</w:t>
      </w:r>
      <w:r w:rsidR="00723C98" w:rsidRPr="002B5EDB">
        <w:rPr>
          <w:rFonts w:cs="Arial"/>
          <w:color w:val="000000"/>
          <w:szCs w:val="20"/>
        </w:rPr>
        <w:t>)</w:t>
      </w:r>
      <w:r w:rsidR="00723C98" w:rsidRPr="002B5EDB">
        <w:rPr>
          <w:rFonts w:cs="Arial"/>
          <w:color w:val="000000"/>
          <w:szCs w:val="20"/>
        </w:rPr>
        <w:tab/>
      </w:r>
      <w:r w:rsidR="005573EC">
        <w:rPr>
          <w:rFonts w:cs="Arial"/>
          <w:color w:val="000000"/>
          <w:szCs w:val="20"/>
        </w:rPr>
        <w:t xml:space="preserve">den Erlass und die Änderung der </w:t>
      </w:r>
      <w:proofErr w:type="spellStart"/>
      <w:r w:rsidR="005573EC">
        <w:rPr>
          <w:rFonts w:cs="Arial"/>
          <w:color w:val="000000"/>
          <w:szCs w:val="20"/>
        </w:rPr>
        <w:t>Organisationsreglemente</w:t>
      </w:r>
      <w:proofErr w:type="spellEnd"/>
      <w:r w:rsidR="005573EC">
        <w:rPr>
          <w:rFonts w:cs="Arial"/>
          <w:color w:val="000000"/>
          <w:szCs w:val="20"/>
        </w:rPr>
        <w:t xml:space="preserve"> von selbst</w:t>
      </w:r>
      <w:r w:rsidR="008B2E6E">
        <w:rPr>
          <w:rFonts w:cs="Arial"/>
          <w:color w:val="000000"/>
          <w:szCs w:val="20"/>
        </w:rPr>
        <w:t>-</w:t>
      </w:r>
      <w:r w:rsidR="005573EC">
        <w:rPr>
          <w:rFonts w:cs="Arial"/>
          <w:color w:val="000000"/>
          <w:szCs w:val="20"/>
        </w:rPr>
        <w:t xml:space="preserve">ständigen öffentlich-rechtlichen Anstalten mit eigener Rechtspersönlichkeit; </w:t>
      </w:r>
    </w:p>
    <w:p w14:paraId="2562363E" w14:textId="77777777" w:rsidR="005573EC" w:rsidRDefault="00975328" w:rsidP="00723C98">
      <w:pPr>
        <w:tabs>
          <w:tab w:val="left" w:pos="-540"/>
          <w:tab w:val="left" w:pos="1985"/>
        </w:tabs>
        <w:ind w:left="1985" w:right="22" w:hanging="567"/>
        <w:rPr>
          <w:rFonts w:cs="Arial"/>
          <w:color w:val="000000"/>
          <w:szCs w:val="20"/>
        </w:rPr>
      </w:pPr>
      <w:r>
        <w:rPr>
          <w:rFonts w:cs="Arial"/>
          <w:color w:val="000000"/>
          <w:szCs w:val="20"/>
        </w:rPr>
        <w:t>g</w:t>
      </w:r>
      <w:r w:rsidR="00723C98" w:rsidRPr="002B5EDB">
        <w:rPr>
          <w:rFonts w:cs="Arial"/>
          <w:color w:val="000000"/>
          <w:szCs w:val="20"/>
        </w:rPr>
        <w:t>)</w:t>
      </w:r>
      <w:r w:rsidR="00723C98" w:rsidRPr="002B5EDB">
        <w:rPr>
          <w:rFonts w:cs="Arial"/>
          <w:color w:val="000000"/>
          <w:szCs w:val="20"/>
        </w:rPr>
        <w:tab/>
      </w:r>
      <w:r w:rsidR="005573EC">
        <w:rPr>
          <w:rFonts w:cs="Arial"/>
          <w:color w:val="000000"/>
          <w:szCs w:val="20"/>
        </w:rPr>
        <w:t>die Genehmigung von Reglementen für weitere Verwaltungszweige, welche als Anstalten ohne Rechtspersönlichkeit organisatorisch verselb</w:t>
      </w:r>
      <w:r w:rsidR="00061F20">
        <w:rPr>
          <w:rFonts w:cs="Arial"/>
          <w:color w:val="000000"/>
          <w:szCs w:val="20"/>
        </w:rPr>
        <w:t>st</w:t>
      </w:r>
      <w:r w:rsidR="005573EC">
        <w:rPr>
          <w:rFonts w:cs="Arial"/>
          <w:color w:val="000000"/>
          <w:szCs w:val="20"/>
        </w:rPr>
        <w:t xml:space="preserve">ständigt werden; </w:t>
      </w:r>
    </w:p>
    <w:p w14:paraId="43C7BF24" w14:textId="77777777" w:rsidR="005573EC" w:rsidRDefault="00975328" w:rsidP="00723C98">
      <w:pPr>
        <w:tabs>
          <w:tab w:val="left" w:pos="-540"/>
          <w:tab w:val="left" w:pos="1985"/>
        </w:tabs>
        <w:ind w:left="1985" w:right="22" w:hanging="567"/>
        <w:rPr>
          <w:rFonts w:cs="Arial"/>
          <w:color w:val="000000"/>
          <w:szCs w:val="20"/>
        </w:rPr>
      </w:pPr>
      <w:r>
        <w:rPr>
          <w:rFonts w:cs="Arial"/>
          <w:color w:val="000000"/>
          <w:szCs w:val="20"/>
        </w:rPr>
        <w:t>h</w:t>
      </w:r>
      <w:r w:rsidR="00723C98" w:rsidRPr="002B5EDB">
        <w:rPr>
          <w:rFonts w:cs="Arial"/>
          <w:color w:val="000000"/>
          <w:szCs w:val="20"/>
        </w:rPr>
        <w:t>)</w:t>
      </w:r>
      <w:r w:rsidR="00723C98" w:rsidRPr="002B5EDB">
        <w:rPr>
          <w:rFonts w:cs="Arial"/>
          <w:color w:val="000000"/>
          <w:szCs w:val="20"/>
        </w:rPr>
        <w:tab/>
      </w:r>
      <w:r w:rsidR="005573EC">
        <w:rPr>
          <w:rFonts w:cs="Arial"/>
          <w:color w:val="000000"/>
          <w:szCs w:val="20"/>
        </w:rPr>
        <w:t>die Genehmigung oder Änderung des Gründungsvertrags und des Organisationsstatu</w:t>
      </w:r>
      <w:r w:rsidR="0078688D">
        <w:rPr>
          <w:rFonts w:cs="Arial"/>
          <w:color w:val="000000"/>
          <w:szCs w:val="20"/>
        </w:rPr>
        <w:t>t</w:t>
      </w:r>
      <w:r w:rsidR="005573EC">
        <w:rPr>
          <w:rFonts w:cs="Arial"/>
          <w:color w:val="000000"/>
          <w:szCs w:val="20"/>
        </w:rPr>
        <w:t xml:space="preserve">s von Zweckverbänden. </w:t>
      </w:r>
    </w:p>
    <w:p w14:paraId="60FCA104" w14:textId="77777777" w:rsidR="0075528C" w:rsidRDefault="005573EC" w:rsidP="0075528C">
      <w:pPr>
        <w:pStyle w:val="berschrift2"/>
        <w:rPr>
          <w:szCs w:val="20"/>
        </w:rPr>
      </w:pPr>
      <w:bookmarkStart w:id="20" w:name="_Toc437448599"/>
      <w:r>
        <w:rPr>
          <w:szCs w:val="20"/>
        </w:rPr>
        <w:lastRenderedPageBreak/>
        <w:t>Finanzbefugnisse</w:t>
      </w:r>
      <w:bookmarkEnd w:id="20"/>
    </w:p>
    <w:p w14:paraId="56BA0798" w14:textId="77777777" w:rsidR="005208AF" w:rsidRDefault="00D21221" w:rsidP="00D21221">
      <w:pPr>
        <w:tabs>
          <w:tab w:val="left" w:pos="900"/>
          <w:tab w:val="left" w:pos="1985"/>
        </w:tabs>
        <w:ind w:left="1701" w:right="22" w:hanging="283"/>
        <w:rPr>
          <w:rFonts w:cs="Arial"/>
          <w:color w:val="000000"/>
          <w:szCs w:val="20"/>
        </w:rPr>
      </w:pPr>
      <w:r>
        <w:rPr>
          <w:rFonts w:cs="Arial"/>
          <w:color w:val="000000"/>
          <w:szCs w:val="20"/>
        </w:rPr>
        <w:t>1.</w:t>
      </w:r>
      <w:r>
        <w:rPr>
          <w:rFonts w:cs="Arial"/>
          <w:color w:val="000000"/>
          <w:szCs w:val="20"/>
        </w:rPr>
        <w:tab/>
      </w:r>
      <w:r>
        <w:rPr>
          <w:rFonts w:cs="Arial"/>
          <w:color w:val="000000"/>
          <w:szCs w:val="20"/>
        </w:rPr>
        <w:tab/>
      </w:r>
      <w:r w:rsidR="005208AF">
        <w:rPr>
          <w:rFonts w:cs="Arial"/>
          <w:color w:val="000000"/>
          <w:szCs w:val="20"/>
        </w:rPr>
        <w:t xml:space="preserve">Die Stimmberechtigten sind zuständig für: </w:t>
      </w:r>
    </w:p>
    <w:p w14:paraId="39C236B3" w14:textId="77777777" w:rsidR="005208AF" w:rsidRDefault="005208AF" w:rsidP="00D21221">
      <w:pPr>
        <w:tabs>
          <w:tab w:val="left" w:pos="-900"/>
          <w:tab w:val="left" w:pos="-540"/>
          <w:tab w:val="left" w:pos="2127"/>
        </w:tabs>
        <w:ind w:left="2268" w:right="22" w:hanging="283"/>
        <w:rPr>
          <w:rFonts w:cs="Arial"/>
          <w:color w:val="000000"/>
          <w:szCs w:val="20"/>
        </w:rPr>
      </w:pPr>
      <w:r>
        <w:rPr>
          <w:rFonts w:cs="Arial"/>
          <w:color w:val="000000"/>
          <w:szCs w:val="20"/>
        </w:rPr>
        <w:t>a</w:t>
      </w:r>
      <w:r w:rsidRPr="002B5EDB">
        <w:rPr>
          <w:rFonts w:cs="Arial"/>
          <w:color w:val="000000"/>
          <w:szCs w:val="20"/>
        </w:rPr>
        <w:t>)</w:t>
      </w:r>
      <w:r w:rsidRPr="002B5EDB">
        <w:rPr>
          <w:rFonts w:cs="Arial"/>
          <w:color w:val="000000"/>
          <w:szCs w:val="20"/>
        </w:rPr>
        <w:tab/>
      </w:r>
      <w:r>
        <w:rPr>
          <w:rFonts w:cs="Arial"/>
          <w:color w:val="000000"/>
          <w:szCs w:val="20"/>
        </w:rPr>
        <w:t xml:space="preserve">die Festsetzung des Voranschlags (Budget) und des Steuerfusses der Gemeinde; </w:t>
      </w:r>
    </w:p>
    <w:p w14:paraId="6AB93AC1" w14:textId="77777777" w:rsidR="00730FB1" w:rsidRDefault="005208AF" w:rsidP="00D21221">
      <w:pPr>
        <w:tabs>
          <w:tab w:val="left" w:pos="-900"/>
          <w:tab w:val="left" w:pos="-540"/>
          <w:tab w:val="left" w:pos="2127"/>
        </w:tabs>
        <w:ind w:left="2268" w:right="22" w:hanging="283"/>
        <w:rPr>
          <w:rFonts w:cs="Arial"/>
          <w:color w:val="000000"/>
          <w:szCs w:val="20"/>
        </w:rPr>
      </w:pPr>
      <w:r>
        <w:rPr>
          <w:rFonts w:cs="Arial"/>
          <w:color w:val="000000"/>
          <w:szCs w:val="20"/>
        </w:rPr>
        <w:t xml:space="preserve">b) </w:t>
      </w:r>
      <w:r>
        <w:rPr>
          <w:rFonts w:cs="Arial"/>
          <w:color w:val="000000"/>
          <w:szCs w:val="20"/>
        </w:rPr>
        <w:tab/>
        <w:t>die Genehmigung der Jahresrechnung der Gemeinde, ihrer Betriebe und Anstalten</w:t>
      </w:r>
      <w:r w:rsidR="00730FB1">
        <w:rPr>
          <w:rFonts w:cs="Arial"/>
          <w:color w:val="000000"/>
          <w:szCs w:val="20"/>
        </w:rPr>
        <w:t xml:space="preserve">; </w:t>
      </w:r>
    </w:p>
    <w:p w14:paraId="5F0FF420" w14:textId="77777777" w:rsidR="005208AF" w:rsidRDefault="00C97971" w:rsidP="00D21221">
      <w:pPr>
        <w:tabs>
          <w:tab w:val="left" w:pos="-900"/>
          <w:tab w:val="left" w:pos="-540"/>
          <w:tab w:val="left" w:pos="2127"/>
        </w:tabs>
        <w:ind w:left="2268" w:right="22" w:hanging="283"/>
        <w:rPr>
          <w:rFonts w:cs="Arial"/>
          <w:color w:val="000000"/>
          <w:szCs w:val="20"/>
        </w:rPr>
      </w:pPr>
      <w:r>
        <w:rPr>
          <w:rFonts w:cs="Arial"/>
          <w:color w:val="000000"/>
          <w:szCs w:val="20"/>
        </w:rPr>
        <w:t xml:space="preserve">c) </w:t>
      </w:r>
      <w:r>
        <w:rPr>
          <w:rFonts w:cs="Arial"/>
          <w:color w:val="000000"/>
          <w:szCs w:val="20"/>
        </w:rPr>
        <w:tab/>
      </w:r>
      <w:r w:rsidR="005208AF">
        <w:rPr>
          <w:rFonts w:cs="Arial"/>
          <w:color w:val="000000"/>
          <w:szCs w:val="20"/>
        </w:rPr>
        <w:t xml:space="preserve">die Genehmigung der Berichte der Geschäftsprüfungskommission; </w:t>
      </w:r>
    </w:p>
    <w:p w14:paraId="02154CB1" w14:textId="77777777" w:rsidR="005208AF" w:rsidRDefault="004912B1" w:rsidP="00D21221">
      <w:pPr>
        <w:tabs>
          <w:tab w:val="left" w:pos="-900"/>
          <w:tab w:val="left" w:pos="-540"/>
          <w:tab w:val="left" w:pos="2127"/>
        </w:tabs>
        <w:ind w:left="2268" w:right="22" w:hanging="283"/>
        <w:rPr>
          <w:rFonts w:cs="Arial"/>
          <w:color w:val="000000"/>
          <w:szCs w:val="20"/>
        </w:rPr>
      </w:pPr>
      <w:r>
        <w:rPr>
          <w:rFonts w:cs="Arial"/>
          <w:color w:val="000000"/>
          <w:szCs w:val="20"/>
        </w:rPr>
        <w:t>d</w:t>
      </w:r>
      <w:r w:rsidR="005208AF">
        <w:rPr>
          <w:rFonts w:cs="Arial"/>
          <w:color w:val="000000"/>
          <w:szCs w:val="20"/>
        </w:rPr>
        <w:t xml:space="preserve">) </w:t>
      </w:r>
      <w:r w:rsidR="005208AF">
        <w:rPr>
          <w:rFonts w:cs="Arial"/>
          <w:color w:val="000000"/>
          <w:szCs w:val="20"/>
        </w:rPr>
        <w:tab/>
        <w:t>Beschlüsse über Verpflichtungskredite, die den Betrag von 500‘000 Franken übersteigen</w:t>
      </w:r>
      <w:r w:rsidR="005208AF" w:rsidRPr="00697542">
        <w:rPr>
          <w:rFonts w:cs="Arial"/>
          <w:color w:val="000000"/>
          <w:szCs w:val="20"/>
        </w:rPr>
        <w:t>;</w:t>
      </w:r>
      <w:r w:rsidR="005208AF">
        <w:rPr>
          <w:rFonts w:cs="Arial"/>
          <w:color w:val="000000"/>
          <w:szCs w:val="20"/>
        </w:rPr>
        <w:t xml:space="preserve"> </w:t>
      </w:r>
    </w:p>
    <w:p w14:paraId="062BC658" w14:textId="77777777" w:rsidR="005208AF" w:rsidRDefault="00697542" w:rsidP="00D21221">
      <w:pPr>
        <w:tabs>
          <w:tab w:val="left" w:pos="-900"/>
          <w:tab w:val="left" w:pos="-540"/>
          <w:tab w:val="left" w:pos="2127"/>
        </w:tabs>
        <w:ind w:left="2268" w:right="22" w:hanging="283"/>
        <w:rPr>
          <w:rFonts w:cs="Arial"/>
          <w:color w:val="000000"/>
          <w:szCs w:val="20"/>
        </w:rPr>
      </w:pPr>
      <w:r>
        <w:rPr>
          <w:rFonts w:cs="Arial"/>
          <w:color w:val="000000"/>
          <w:szCs w:val="20"/>
        </w:rPr>
        <w:t>e</w:t>
      </w:r>
      <w:r w:rsidR="005208AF">
        <w:rPr>
          <w:rFonts w:cs="Arial"/>
          <w:color w:val="000000"/>
          <w:szCs w:val="20"/>
        </w:rPr>
        <w:t xml:space="preserve">) </w:t>
      </w:r>
      <w:r w:rsidR="005208AF">
        <w:rPr>
          <w:rFonts w:cs="Arial"/>
          <w:color w:val="000000"/>
          <w:szCs w:val="20"/>
        </w:rPr>
        <w:tab/>
        <w:t xml:space="preserve">Beschlüsse über Nachtrags- und Zusatzkredite, die den Betrag von </w:t>
      </w:r>
      <w:r w:rsidR="0092767E">
        <w:rPr>
          <w:rFonts w:cs="Arial"/>
          <w:color w:val="000000"/>
          <w:szCs w:val="20"/>
        </w:rPr>
        <w:t>250</w:t>
      </w:r>
      <w:r w:rsidR="005208AF">
        <w:rPr>
          <w:rFonts w:cs="Arial"/>
          <w:color w:val="000000"/>
          <w:szCs w:val="20"/>
        </w:rPr>
        <w:t xml:space="preserve">‘000 Franken übersteigen; </w:t>
      </w:r>
    </w:p>
    <w:p w14:paraId="5864DF9B" w14:textId="77777777" w:rsidR="005208AF" w:rsidRDefault="0092767E" w:rsidP="00D21221">
      <w:pPr>
        <w:tabs>
          <w:tab w:val="left" w:pos="-900"/>
          <w:tab w:val="left" w:pos="-540"/>
          <w:tab w:val="left" w:pos="2127"/>
        </w:tabs>
        <w:ind w:left="2268" w:right="22" w:hanging="283"/>
        <w:rPr>
          <w:rFonts w:cs="Arial"/>
          <w:color w:val="000000"/>
          <w:szCs w:val="20"/>
        </w:rPr>
      </w:pPr>
      <w:r>
        <w:rPr>
          <w:rFonts w:cs="Arial"/>
          <w:color w:val="000000"/>
          <w:szCs w:val="20"/>
        </w:rPr>
        <w:t>f</w:t>
      </w:r>
      <w:r w:rsidR="005208AF">
        <w:rPr>
          <w:rFonts w:cs="Arial"/>
          <w:color w:val="000000"/>
          <w:szCs w:val="20"/>
        </w:rPr>
        <w:t xml:space="preserve">) </w:t>
      </w:r>
      <w:r w:rsidR="005208AF">
        <w:rPr>
          <w:rFonts w:cs="Arial"/>
          <w:color w:val="000000"/>
          <w:szCs w:val="20"/>
        </w:rPr>
        <w:tab/>
        <w:t xml:space="preserve">Beschlüsse über: </w:t>
      </w:r>
    </w:p>
    <w:p w14:paraId="30E332A3" w14:textId="77777777" w:rsidR="005208AF" w:rsidRDefault="005208AF" w:rsidP="00D21221">
      <w:pPr>
        <w:tabs>
          <w:tab w:val="left" w:pos="-900"/>
          <w:tab w:val="left" w:pos="-540"/>
          <w:tab w:val="left" w:pos="2552"/>
        </w:tabs>
        <w:ind w:left="2552" w:right="22" w:hanging="284"/>
        <w:rPr>
          <w:rFonts w:cs="Arial"/>
          <w:color w:val="000000"/>
          <w:szCs w:val="20"/>
        </w:rPr>
      </w:pPr>
      <w:r>
        <w:rPr>
          <w:rFonts w:cs="Arial"/>
          <w:color w:val="000000"/>
          <w:szCs w:val="20"/>
        </w:rPr>
        <w:t xml:space="preserve">1. </w:t>
      </w:r>
      <w:r w:rsidR="0045501B">
        <w:rPr>
          <w:rFonts w:cs="Arial"/>
          <w:color w:val="000000"/>
          <w:szCs w:val="20"/>
        </w:rPr>
        <w:tab/>
      </w:r>
      <w:r>
        <w:rPr>
          <w:rFonts w:cs="Arial"/>
          <w:color w:val="000000"/>
          <w:szCs w:val="20"/>
        </w:rPr>
        <w:t>alle frei bestimmbaren einmaligen Ausgaben für den gleichen Zweck, die den Betrag von 500‘000 Franken übersteigen;</w:t>
      </w:r>
    </w:p>
    <w:p w14:paraId="171A7301" w14:textId="77777777" w:rsidR="005208AF" w:rsidRDefault="005208AF" w:rsidP="00D21221">
      <w:pPr>
        <w:tabs>
          <w:tab w:val="left" w:pos="-900"/>
          <w:tab w:val="left" w:pos="-540"/>
          <w:tab w:val="left" w:pos="2552"/>
        </w:tabs>
        <w:ind w:left="2552" w:right="22" w:hanging="284"/>
        <w:rPr>
          <w:rFonts w:cs="Arial"/>
          <w:color w:val="000000"/>
          <w:szCs w:val="20"/>
        </w:rPr>
      </w:pPr>
      <w:r>
        <w:rPr>
          <w:rFonts w:cs="Arial"/>
          <w:color w:val="000000"/>
          <w:szCs w:val="20"/>
        </w:rPr>
        <w:t xml:space="preserve">2. </w:t>
      </w:r>
      <w:r w:rsidR="0045501B">
        <w:rPr>
          <w:rFonts w:cs="Arial"/>
          <w:color w:val="000000"/>
          <w:szCs w:val="20"/>
        </w:rPr>
        <w:tab/>
      </w:r>
      <w:r>
        <w:rPr>
          <w:rFonts w:cs="Arial"/>
          <w:color w:val="000000"/>
          <w:szCs w:val="20"/>
        </w:rPr>
        <w:t xml:space="preserve">alle frei bestimmbaren wiederkehrenden Ausgaben für den gleichen Zweck, die den jährlichen Betrag von 50‘000 Franken übersteigen; </w:t>
      </w:r>
    </w:p>
    <w:p w14:paraId="6CBAB465" w14:textId="77777777" w:rsidR="005208AF" w:rsidRDefault="004338B9" w:rsidP="004338B9">
      <w:pPr>
        <w:tabs>
          <w:tab w:val="left" w:pos="-900"/>
          <w:tab w:val="left" w:pos="-540"/>
        </w:tabs>
        <w:ind w:left="2268" w:right="22" w:hanging="283"/>
        <w:rPr>
          <w:rFonts w:cs="Arial"/>
          <w:color w:val="000000"/>
          <w:szCs w:val="20"/>
        </w:rPr>
      </w:pPr>
      <w:r>
        <w:rPr>
          <w:rFonts w:cs="Arial"/>
          <w:color w:val="000000"/>
          <w:szCs w:val="20"/>
        </w:rPr>
        <w:t>g</w:t>
      </w:r>
      <w:r w:rsidR="005208AF">
        <w:rPr>
          <w:rFonts w:cs="Arial"/>
          <w:color w:val="000000"/>
          <w:szCs w:val="20"/>
        </w:rPr>
        <w:t xml:space="preserve">) </w:t>
      </w:r>
      <w:r w:rsidR="005208AF">
        <w:rPr>
          <w:rFonts w:cs="Arial"/>
          <w:color w:val="000000"/>
          <w:szCs w:val="20"/>
        </w:rPr>
        <w:tab/>
        <w:t xml:space="preserve">die </w:t>
      </w:r>
      <w:r w:rsidR="00DA2D2B">
        <w:rPr>
          <w:rFonts w:cs="Arial"/>
          <w:color w:val="000000"/>
          <w:szCs w:val="20"/>
        </w:rPr>
        <w:t>Veräusserung von Grundstücken</w:t>
      </w:r>
      <w:r w:rsidR="00CC7D78">
        <w:rPr>
          <w:rFonts w:cs="Arial"/>
          <w:color w:val="000000"/>
          <w:szCs w:val="20"/>
        </w:rPr>
        <w:t>,</w:t>
      </w:r>
      <w:r w:rsidR="00DA2D2B">
        <w:rPr>
          <w:rFonts w:cs="Arial"/>
          <w:color w:val="000000"/>
          <w:szCs w:val="20"/>
        </w:rPr>
        <w:t xml:space="preserve"> die Einräumung von Kaufrechten </w:t>
      </w:r>
      <w:r w:rsidR="00CC7D78">
        <w:rPr>
          <w:rFonts w:cs="Arial"/>
          <w:color w:val="000000"/>
          <w:szCs w:val="20"/>
        </w:rPr>
        <w:t xml:space="preserve">sowie die Erteilung von Baurechten </w:t>
      </w:r>
      <w:r w:rsidR="00DA2D2B">
        <w:rPr>
          <w:rFonts w:cs="Arial"/>
          <w:color w:val="000000"/>
          <w:szCs w:val="20"/>
        </w:rPr>
        <w:t xml:space="preserve">zugunsten Dritter an gemeindeeigenen Grundstücken, wenn die Verkehrswertschätzung oder die Anlagekosten den Betrag von 500‘000 Franken übersteigen; </w:t>
      </w:r>
    </w:p>
    <w:p w14:paraId="51A76806" w14:textId="77777777" w:rsidR="00DA2D2B" w:rsidRDefault="004338B9" w:rsidP="004338B9">
      <w:pPr>
        <w:tabs>
          <w:tab w:val="left" w:pos="-900"/>
          <w:tab w:val="left" w:pos="-540"/>
        </w:tabs>
        <w:ind w:left="2268" w:right="22" w:hanging="283"/>
        <w:rPr>
          <w:rFonts w:cs="Arial"/>
          <w:color w:val="000000"/>
          <w:szCs w:val="20"/>
        </w:rPr>
      </w:pPr>
      <w:r>
        <w:rPr>
          <w:rFonts w:cs="Arial"/>
          <w:color w:val="000000"/>
          <w:szCs w:val="20"/>
        </w:rPr>
        <w:t>h</w:t>
      </w:r>
      <w:r w:rsidR="00DA2D2B">
        <w:rPr>
          <w:rFonts w:cs="Arial"/>
          <w:color w:val="000000"/>
          <w:szCs w:val="20"/>
        </w:rPr>
        <w:t>)</w:t>
      </w:r>
      <w:r w:rsidR="00DA2D2B">
        <w:rPr>
          <w:rFonts w:cs="Arial"/>
          <w:color w:val="000000"/>
          <w:szCs w:val="20"/>
        </w:rPr>
        <w:tab/>
        <w:t xml:space="preserve">den Erwerb, die Einräumung oder die Veräusserung von Dienstbarkeiten und Grundlasten, wenn der Wert den Betrag von 500‘000 Franken übersteigt; </w:t>
      </w:r>
    </w:p>
    <w:p w14:paraId="1E4E8639" w14:textId="77777777" w:rsidR="00DA2D2B" w:rsidRDefault="004338B9" w:rsidP="004338B9">
      <w:pPr>
        <w:tabs>
          <w:tab w:val="left" w:pos="-900"/>
          <w:tab w:val="left" w:pos="-540"/>
        </w:tabs>
        <w:ind w:left="2268" w:right="22" w:hanging="283"/>
        <w:rPr>
          <w:rFonts w:cs="Arial"/>
          <w:color w:val="000000"/>
          <w:szCs w:val="20"/>
        </w:rPr>
      </w:pPr>
      <w:r>
        <w:rPr>
          <w:rFonts w:cs="Arial"/>
          <w:color w:val="000000"/>
          <w:szCs w:val="20"/>
        </w:rPr>
        <w:t>i</w:t>
      </w:r>
      <w:r w:rsidR="00DA2D2B">
        <w:rPr>
          <w:rFonts w:cs="Arial"/>
          <w:color w:val="000000"/>
          <w:szCs w:val="20"/>
        </w:rPr>
        <w:t>)</w:t>
      </w:r>
      <w:r w:rsidR="00DA2D2B">
        <w:rPr>
          <w:rFonts w:cs="Arial"/>
          <w:color w:val="000000"/>
          <w:szCs w:val="20"/>
        </w:rPr>
        <w:tab/>
        <w:t xml:space="preserve">die Ermächtigung zur Einräumung oder zur Änderung von Konzessionen, wenn der Wert den Betrag von 500‘000 Franken übersteigt; </w:t>
      </w:r>
    </w:p>
    <w:p w14:paraId="457FFC98" w14:textId="77777777" w:rsidR="00DA2D2B" w:rsidRDefault="004338B9" w:rsidP="004338B9">
      <w:pPr>
        <w:tabs>
          <w:tab w:val="left" w:pos="-900"/>
          <w:tab w:val="left" w:pos="-540"/>
        </w:tabs>
        <w:ind w:left="2268" w:right="22" w:hanging="283"/>
        <w:rPr>
          <w:rFonts w:cs="Arial"/>
          <w:color w:val="000000"/>
          <w:szCs w:val="20"/>
        </w:rPr>
      </w:pPr>
      <w:r>
        <w:rPr>
          <w:rFonts w:cs="Arial"/>
          <w:color w:val="000000"/>
          <w:szCs w:val="20"/>
        </w:rPr>
        <w:t>k</w:t>
      </w:r>
      <w:r w:rsidR="00DA2D2B">
        <w:rPr>
          <w:rFonts w:cs="Arial"/>
          <w:color w:val="000000"/>
          <w:szCs w:val="20"/>
        </w:rPr>
        <w:t xml:space="preserve">) </w:t>
      </w:r>
      <w:r w:rsidR="00DA2D2B">
        <w:rPr>
          <w:rFonts w:cs="Arial"/>
          <w:color w:val="000000"/>
          <w:szCs w:val="20"/>
        </w:rPr>
        <w:tab/>
        <w:t xml:space="preserve">die Leistung von Bürgschaften und ähnlichen Verpflichtungen, soweit die Gemeinde nicht gesetzlich dazu verpflichtet ist, wenn der Wert den Betrag von 500‘000 Franken übersteigt; </w:t>
      </w:r>
    </w:p>
    <w:p w14:paraId="5A0A1C6C" w14:textId="77777777" w:rsidR="00DA2D2B" w:rsidRDefault="004338B9" w:rsidP="004338B9">
      <w:pPr>
        <w:tabs>
          <w:tab w:val="left" w:pos="-900"/>
          <w:tab w:val="left" w:pos="-540"/>
        </w:tabs>
        <w:ind w:left="2268" w:right="22" w:hanging="283"/>
        <w:rPr>
          <w:rFonts w:cs="Arial"/>
          <w:color w:val="000000"/>
          <w:szCs w:val="20"/>
        </w:rPr>
      </w:pPr>
      <w:r>
        <w:rPr>
          <w:rFonts w:cs="Arial"/>
          <w:color w:val="000000"/>
          <w:szCs w:val="20"/>
        </w:rPr>
        <w:t>l</w:t>
      </w:r>
      <w:r w:rsidR="00DA2D2B">
        <w:rPr>
          <w:rFonts w:cs="Arial"/>
          <w:color w:val="000000"/>
          <w:szCs w:val="20"/>
        </w:rPr>
        <w:t>)</w:t>
      </w:r>
      <w:r w:rsidR="00DA2D2B">
        <w:rPr>
          <w:rFonts w:cs="Arial"/>
          <w:color w:val="000000"/>
          <w:szCs w:val="20"/>
        </w:rPr>
        <w:tab/>
        <w:t>Beschlüsse über den freien Erwerb von Grundstücken als Anlage oder zur V</w:t>
      </w:r>
      <w:r w:rsidR="0078688D">
        <w:rPr>
          <w:rFonts w:cs="Arial"/>
          <w:color w:val="000000"/>
          <w:szCs w:val="20"/>
        </w:rPr>
        <w:t>o</w:t>
      </w:r>
      <w:r w:rsidR="00DA2D2B">
        <w:rPr>
          <w:rFonts w:cs="Arial"/>
          <w:color w:val="000000"/>
          <w:szCs w:val="20"/>
        </w:rPr>
        <w:t xml:space="preserve">rsorge zu einem Preis, der den Betrag von 500‘000 </w:t>
      </w:r>
      <w:r w:rsidR="0078688D">
        <w:rPr>
          <w:rFonts w:cs="Arial"/>
          <w:color w:val="000000"/>
          <w:szCs w:val="20"/>
        </w:rPr>
        <w:t xml:space="preserve">Franken </w:t>
      </w:r>
      <w:r w:rsidR="00DA2D2B">
        <w:rPr>
          <w:rFonts w:cs="Arial"/>
          <w:color w:val="000000"/>
          <w:szCs w:val="20"/>
        </w:rPr>
        <w:t xml:space="preserve">übersteigt; </w:t>
      </w:r>
    </w:p>
    <w:p w14:paraId="50F146D5" w14:textId="77777777" w:rsidR="00DA2D2B" w:rsidRDefault="004338B9" w:rsidP="004338B9">
      <w:pPr>
        <w:tabs>
          <w:tab w:val="left" w:pos="-900"/>
          <w:tab w:val="left" w:pos="-540"/>
        </w:tabs>
        <w:ind w:left="2268" w:right="22" w:hanging="283"/>
        <w:rPr>
          <w:rFonts w:cs="Arial"/>
          <w:color w:val="000000"/>
          <w:szCs w:val="20"/>
        </w:rPr>
      </w:pPr>
      <w:r>
        <w:rPr>
          <w:rFonts w:cs="Arial"/>
          <w:color w:val="000000"/>
          <w:szCs w:val="20"/>
        </w:rPr>
        <w:t>m)</w:t>
      </w:r>
      <w:r>
        <w:rPr>
          <w:rFonts w:cs="Arial"/>
          <w:color w:val="000000"/>
          <w:szCs w:val="20"/>
        </w:rPr>
        <w:tab/>
      </w:r>
      <w:r w:rsidR="00DA2D2B">
        <w:rPr>
          <w:rFonts w:cs="Arial"/>
          <w:color w:val="000000"/>
          <w:szCs w:val="20"/>
        </w:rPr>
        <w:t xml:space="preserve">die Annahme von Schenkungen und Vermächtnissen mit Auflagen oder Bedingungen, deren finanzielle Tragweite den Betrag von 500‘000 Franken übersteigt; </w:t>
      </w:r>
    </w:p>
    <w:p w14:paraId="53372CEC" w14:textId="77777777" w:rsidR="00DA2D2B" w:rsidRDefault="004338B9" w:rsidP="004338B9">
      <w:pPr>
        <w:tabs>
          <w:tab w:val="left" w:pos="-900"/>
          <w:tab w:val="left" w:pos="-540"/>
        </w:tabs>
        <w:ind w:left="2268" w:right="22" w:hanging="283"/>
        <w:rPr>
          <w:rFonts w:cs="Arial"/>
          <w:color w:val="000000"/>
          <w:szCs w:val="20"/>
        </w:rPr>
      </w:pPr>
      <w:r>
        <w:rPr>
          <w:rFonts w:cs="Arial"/>
          <w:color w:val="000000"/>
          <w:szCs w:val="20"/>
        </w:rPr>
        <w:t>n</w:t>
      </w:r>
      <w:r w:rsidR="00DA2D2B">
        <w:rPr>
          <w:rFonts w:cs="Arial"/>
          <w:color w:val="000000"/>
          <w:szCs w:val="20"/>
        </w:rPr>
        <w:t>)</w:t>
      </w:r>
      <w:r w:rsidR="00DA2D2B">
        <w:rPr>
          <w:rFonts w:cs="Arial"/>
          <w:color w:val="000000"/>
          <w:szCs w:val="20"/>
        </w:rPr>
        <w:tab/>
        <w:t xml:space="preserve">den Abschluss von Leistungsvereinbarungen, wenn der Wert den Betrag von 500‘000 Franken </w:t>
      </w:r>
      <w:r w:rsidR="00B579F8">
        <w:rPr>
          <w:rFonts w:cs="Arial"/>
          <w:color w:val="000000"/>
          <w:szCs w:val="20"/>
        </w:rPr>
        <w:t xml:space="preserve">bzw. bei wiederkehrenden Ausgaben den Betrag von </w:t>
      </w:r>
      <w:r w:rsidR="00B579F8" w:rsidRPr="00975328">
        <w:rPr>
          <w:rFonts w:cs="Arial"/>
          <w:color w:val="000000"/>
          <w:szCs w:val="20"/>
        </w:rPr>
        <w:t xml:space="preserve">50‘000 Franken </w:t>
      </w:r>
      <w:r w:rsidR="00DA2D2B" w:rsidRPr="00975328">
        <w:rPr>
          <w:rFonts w:cs="Arial"/>
          <w:color w:val="000000"/>
          <w:szCs w:val="20"/>
        </w:rPr>
        <w:t>übersteigt;</w:t>
      </w:r>
      <w:r w:rsidR="00DA2D2B">
        <w:rPr>
          <w:rFonts w:cs="Arial"/>
          <w:color w:val="000000"/>
          <w:szCs w:val="20"/>
        </w:rPr>
        <w:t xml:space="preserve"> </w:t>
      </w:r>
    </w:p>
    <w:p w14:paraId="06C347E2" w14:textId="77777777" w:rsidR="00DA2D2B" w:rsidRDefault="004338B9" w:rsidP="004338B9">
      <w:pPr>
        <w:tabs>
          <w:tab w:val="left" w:pos="-900"/>
          <w:tab w:val="left" w:pos="-540"/>
        </w:tabs>
        <w:ind w:left="2268" w:right="22" w:hanging="283"/>
        <w:rPr>
          <w:rFonts w:cs="Arial"/>
          <w:color w:val="000000"/>
          <w:szCs w:val="20"/>
        </w:rPr>
      </w:pPr>
      <w:r>
        <w:rPr>
          <w:rFonts w:cs="Arial"/>
          <w:color w:val="000000"/>
          <w:szCs w:val="20"/>
        </w:rPr>
        <w:t>o</w:t>
      </w:r>
      <w:r w:rsidR="00DA2D2B">
        <w:rPr>
          <w:rFonts w:cs="Arial"/>
          <w:color w:val="000000"/>
          <w:szCs w:val="20"/>
        </w:rPr>
        <w:t>)</w:t>
      </w:r>
      <w:r w:rsidR="00DA2D2B">
        <w:rPr>
          <w:rFonts w:cs="Arial"/>
          <w:color w:val="000000"/>
          <w:szCs w:val="20"/>
        </w:rPr>
        <w:tab/>
        <w:t xml:space="preserve">die Veräusserung von Mehrheitsbeteiligungen an privat-rechtlichen Unternehmen, wenn der Wert den Betrag von 500‘000 Franken übersteigt. </w:t>
      </w:r>
    </w:p>
    <w:p w14:paraId="0CA95D08" w14:textId="77777777" w:rsidR="005208AF" w:rsidRDefault="00DA2D2B" w:rsidP="00DA2D2B">
      <w:pPr>
        <w:tabs>
          <w:tab w:val="left" w:pos="900"/>
        </w:tabs>
        <w:ind w:left="1985" w:right="22" w:hanging="567"/>
        <w:rPr>
          <w:rFonts w:cs="Arial"/>
          <w:color w:val="000000"/>
          <w:szCs w:val="20"/>
        </w:rPr>
      </w:pPr>
      <w:r w:rsidRPr="00DA2D2B">
        <w:rPr>
          <w:rFonts w:cs="Arial"/>
          <w:color w:val="000000"/>
          <w:szCs w:val="20"/>
        </w:rPr>
        <w:t>2.</w:t>
      </w:r>
      <w:r>
        <w:rPr>
          <w:rFonts w:cs="Arial"/>
          <w:color w:val="000000"/>
          <w:szCs w:val="20"/>
        </w:rPr>
        <w:t xml:space="preserve"> </w:t>
      </w:r>
      <w:r>
        <w:rPr>
          <w:rFonts w:cs="Arial"/>
          <w:color w:val="000000"/>
          <w:szCs w:val="20"/>
        </w:rPr>
        <w:tab/>
        <w:t xml:space="preserve">Die Stimmberechtigten nehmen zudem nach Massgabe des kantonalen Finanzhaushaltsgesetzes Kenntnis vom mehrjährigen Finanzplan. </w:t>
      </w:r>
    </w:p>
    <w:p w14:paraId="5862AAA9" w14:textId="77777777" w:rsidR="00BE7EEC" w:rsidRDefault="00DA2D2B" w:rsidP="00975328">
      <w:pPr>
        <w:tabs>
          <w:tab w:val="left" w:pos="900"/>
        </w:tabs>
        <w:ind w:left="1985" w:right="22" w:hanging="567"/>
        <w:rPr>
          <w:rFonts w:cs="Arial"/>
          <w:color w:val="000000"/>
          <w:szCs w:val="20"/>
        </w:rPr>
      </w:pPr>
      <w:r>
        <w:rPr>
          <w:rFonts w:cs="Arial"/>
          <w:color w:val="000000"/>
          <w:szCs w:val="20"/>
        </w:rPr>
        <w:t xml:space="preserve">3. </w:t>
      </w:r>
      <w:r>
        <w:rPr>
          <w:rFonts w:cs="Arial"/>
          <w:color w:val="000000"/>
          <w:szCs w:val="20"/>
        </w:rPr>
        <w:tab/>
        <w:t xml:space="preserve">Die Stimmberechtigten können ihre Befugnisse gemäss Ziff. 1 </w:t>
      </w:r>
      <w:proofErr w:type="spellStart"/>
      <w:r>
        <w:rPr>
          <w:rFonts w:cs="Arial"/>
          <w:color w:val="000000"/>
          <w:szCs w:val="20"/>
        </w:rPr>
        <w:t>lit</w:t>
      </w:r>
      <w:proofErr w:type="spellEnd"/>
      <w:r>
        <w:rPr>
          <w:rFonts w:cs="Arial"/>
          <w:color w:val="000000"/>
          <w:szCs w:val="20"/>
        </w:rPr>
        <w:t xml:space="preserve">. </w:t>
      </w:r>
      <w:r w:rsidR="00554D2E">
        <w:rPr>
          <w:rFonts w:cs="Arial"/>
          <w:color w:val="000000"/>
          <w:szCs w:val="20"/>
        </w:rPr>
        <w:t>f bis o</w:t>
      </w:r>
      <w:r>
        <w:rPr>
          <w:rFonts w:cs="Arial"/>
          <w:color w:val="000000"/>
          <w:szCs w:val="20"/>
        </w:rPr>
        <w:t xml:space="preserve"> durch Beschluss im Einzelfall dem Gemeinderat übertragen. </w:t>
      </w:r>
    </w:p>
    <w:p w14:paraId="5C39FC6B" w14:textId="77777777" w:rsidR="00DA2D2B" w:rsidRDefault="00DA2D2B" w:rsidP="00DA2D2B">
      <w:pPr>
        <w:pStyle w:val="berschrift2"/>
      </w:pPr>
      <w:bookmarkStart w:id="21" w:name="_Toc437448600"/>
      <w:r>
        <w:t>Weitere Sachbefugnisse</w:t>
      </w:r>
      <w:bookmarkEnd w:id="21"/>
    </w:p>
    <w:p w14:paraId="37958BB5" w14:textId="77777777" w:rsidR="00DA2D2B" w:rsidRDefault="00DA2D2B" w:rsidP="00DA2D2B">
      <w:pPr>
        <w:tabs>
          <w:tab w:val="left" w:pos="900"/>
        </w:tabs>
        <w:ind w:left="1985" w:right="22" w:hanging="567"/>
        <w:rPr>
          <w:rFonts w:cs="Arial"/>
          <w:color w:val="000000"/>
          <w:szCs w:val="20"/>
        </w:rPr>
      </w:pPr>
      <w:r>
        <w:rPr>
          <w:rFonts w:cs="Arial"/>
          <w:color w:val="000000"/>
          <w:szCs w:val="20"/>
        </w:rPr>
        <w:t xml:space="preserve">Die Stimmberechtigten sind zuständig für: </w:t>
      </w:r>
    </w:p>
    <w:p w14:paraId="7F1D7BBD" w14:textId="77777777" w:rsidR="00DA2D2B" w:rsidRDefault="00DA2D2B" w:rsidP="00DA2D2B">
      <w:pPr>
        <w:pStyle w:val="berschrift6"/>
        <w:numPr>
          <w:ilvl w:val="0"/>
          <w:numId w:val="0"/>
        </w:numPr>
        <w:spacing w:before="40" w:after="0"/>
        <w:ind w:left="1985" w:hanging="567"/>
        <w:rPr>
          <w:b w:val="0"/>
        </w:rPr>
      </w:pPr>
      <w:r w:rsidRPr="00DA2D2B">
        <w:rPr>
          <w:rFonts w:cs="Arial"/>
          <w:b w:val="0"/>
          <w:color w:val="000000"/>
          <w:szCs w:val="20"/>
        </w:rPr>
        <w:t>a)</w:t>
      </w:r>
      <w:r w:rsidRPr="00DA2D2B">
        <w:rPr>
          <w:b w:val="0"/>
        </w:rPr>
        <w:t xml:space="preserve"> </w:t>
      </w:r>
      <w:r>
        <w:rPr>
          <w:b w:val="0"/>
        </w:rPr>
        <w:tab/>
        <w:t xml:space="preserve">Beschlüsse über die Vereinigung, Auflösung oder Aufteilung der Gemeinde und Grenzänderungen; </w:t>
      </w:r>
    </w:p>
    <w:p w14:paraId="2920EB76" w14:textId="77777777" w:rsidR="00DA2D2B" w:rsidRDefault="00DA2D2B" w:rsidP="00DA2D2B">
      <w:pPr>
        <w:pStyle w:val="berschrift6"/>
        <w:numPr>
          <w:ilvl w:val="0"/>
          <w:numId w:val="0"/>
        </w:numPr>
        <w:spacing w:before="40" w:after="0"/>
        <w:ind w:left="1985" w:hanging="567"/>
        <w:rPr>
          <w:b w:val="0"/>
        </w:rPr>
      </w:pPr>
      <w:r w:rsidRPr="00DA2D2B">
        <w:rPr>
          <w:b w:val="0"/>
        </w:rPr>
        <w:t xml:space="preserve">b) </w:t>
      </w:r>
      <w:r w:rsidRPr="00DA2D2B">
        <w:rPr>
          <w:b w:val="0"/>
        </w:rPr>
        <w:tab/>
      </w:r>
      <w:r>
        <w:rPr>
          <w:b w:val="0"/>
        </w:rPr>
        <w:t xml:space="preserve">Beschlüsse über die Mitgliedschaft in Zweckverbänden; </w:t>
      </w:r>
    </w:p>
    <w:p w14:paraId="6EF5D39F" w14:textId="77777777" w:rsidR="00DA2D2B" w:rsidRDefault="00DA2D2B" w:rsidP="00DA2D2B">
      <w:pPr>
        <w:pStyle w:val="berschrift6"/>
        <w:numPr>
          <w:ilvl w:val="0"/>
          <w:numId w:val="0"/>
        </w:numPr>
        <w:spacing w:before="40" w:after="0"/>
        <w:ind w:left="1985" w:hanging="567"/>
        <w:rPr>
          <w:b w:val="0"/>
        </w:rPr>
      </w:pPr>
      <w:r w:rsidRPr="00DA2D2B">
        <w:rPr>
          <w:b w:val="0"/>
        </w:rPr>
        <w:t xml:space="preserve">c) </w:t>
      </w:r>
      <w:r w:rsidRPr="00DA2D2B">
        <w:rPr>
          <w:b w:val="0"/>
        </w:rPr>
        <w:tab/>
      </w:r>
      <w:r>
        <w:rPr>
          <w:b w:val="0"/>
        </w:rPr>
        <w:t xml:space="preserve">die Genehmigung, Änderung oder Kündigung von Vereinbarungen mit anderen Gemeinden oder Zweckverbänden oder mit privaten Personen und Organisationen über die Erfüllung einer öffentlichen Aufgabe der Gemeinde; </w:t>
      </w:r>
    </w:p>
    <w:p w14:paraId="67C47F15" w14:textId="77777777" w:rsidR="00DA2D2B" w:rsidRDefault="009453E3" w:rsidP="009453E3">
      <w:pPr>
        <w:pStyle w:val="berschrift6"/>
        <w:numPr>
          <w:ilvl w:val="0"/>
          <w:numId w:val="0"/>
        </w:numPr>
        <w:spacing w:before="40" w:after="0"/>
        <w:ind w:left="1985" w:hanging="567"/>
        <w:rPr>
          <w:b w:val="0"/>
        </w:rPr>
      </w:pPr>
      <w:r w:rsidRPr="009453E3">
        <w:rPr>
          <w:b w:val="0"/>
        </w:rPr>
        <w:t xml:space="preserve">d) </w:t>
      </w:r>
      <w:r w:rsidRPr="009453E3">
        <w:rPr>
          <w:b w:val="0"/>
        </w:rPr>
        <w:tab/>
      </w:r>
      <w:r>
        <w:rPr>
          <w:b w:val="0"/>
        </w:rPr>
        <w:t xml:space="preserve">Beschlüsse über die Gründung und Auflösung von Betrieben und Anstalten; </w:t>
      </w:r>
    </w:p>
    <w:p w14:paraId="784C4070" w14:textId="77777777" w:rsidR="009453E3" w:rsidRPr="009453E3" w:rsidRDefault="009453E3" w:rsidP="009453E3">
      <w:pPr>
        <w:pStyle w:val="berschrift6"/>
        <w:numPr>
          <w:ilvl w:val="0"/>
          <w:numId w:val="0"/>
        </w:numPr>
        <w:spacing w:before="40" w:after="0"/>
        <w:ind w:left="1985" w:hanging="567"/>
        <w:rPr>
          <w:b w:val="0"/>
        </w:rPr>
      </w:pPr>
      <w:r w:rsidRPr="009453E3">
        <w:rPr>
          <w:b w:val="0"/>
        </w:rPr>
        <w:t xml:space="preserve">e) </w:t>
      </w:r>
      <w:r w:rsidRPr="009453E3">
        <w:rPr>
          <w:b w:val="0"/>
        </w:rPr>
        <w:tab/>
        <w:t xml:space="preserve">andere Geschäfte, über die nach Gesetz die Stimmberechtigten beschliessen. </w:t>
      </w:r>
    </w:p>
    <w:p w14:paraId="2050F38A" w14:textId="77777777" w:rsidR="00DA2D2B" w:rsidRDefault="004A48D1" w:rsidP="00DA2D2B">
      <w:pPr>
        <w:pStyle w:val="berschrift2"/>
      </w:pPr>
      <w:bookmarkStart w:id="22" w:name="_Toc437448601"/>
      <w:r>
        <w:lastRenderedPageBreak/>
        <w:t>Fakultatives Referendum</w:t>
      </w:r>
      <w:bookmarkEnd w:id="22"/>
    </w:p>
    <w:p w14:paraId="5C9BA982" w14:textId="77777777" w:rsidR="00C569C8" w:rsidRDefault="004A48D1" w:rsidP="004A48D1">
      <w:pPr>
        <w:tabs>
          <w:tab w:val="left" w:pos="900"/>
        </w:tabs>
        <w:ind w:left="1985" w:right="22" w:hanging="567"/>
        <w:rPr>
          <w:rFonts w:cs="Arial"/>
          <w:color w:val="000000"/>
          <w:szCs w:val="20"/>
        </w:rPr>
      </w:pPr>
      <w:r>
        <w:rPr>
          <w:rFonts w:cs="Arial"/>
          <w:color w:val="000000"/>
          <w:szCs w:val="20"/>
        </w:rPr>
        <w:t xml:space="preserve">1. </w:t>
      </w:r>
      <w:r>
        <w:rPr>
          <w:rFonts w:cs="Arial"/>
          <w:color w:val="000000"/>
          <w:szCs w:val="20"/>
        </w:rPr>
        <w:tab/>
      </w:r>
      <w:r w:rsidR="00C569C8" w:rsidRPr="002B5EDB">
        <w:rPr>
          <w:rFonts w:cs="Arial"/>
          <w:color w:val="000000"/>
          <w:szCs w:val="20"/>
        </w:rPr>
        <w:t>Dem fakultativen Referendum unterstehen</w:t>
      </w:r>
      <w:r>
        <w:rPr>
          <w:rFonts w:cs="Arial"/>
          <w:color w:val="000000"/>
          <w:szCs w:val="20"/>
        </w:rPr>
        <w:t xml:space="preserve"> die folgenden allgemeinverbindlichen Vorschriften</w:t>
      </w:r>
      <w:r w:rsidR="00C569C8" w:rsidRPr="002B5EDB">
        <w:rPr>
          <w:rFonts w:cs="Arial"/>
          <w:color w:val="000000"/>
          <w:szCs w:val="20"/>
        </w:rPr>
        <w:t>:</w:t>
      </w:r>
    </w:p>
    <w:p w14:paraId="5AC2B8CA" w14:textId="77777777" w:rsidR="004A48D1" w:rsidRDefault="001B396C" w:rsidP="004A48D1">
      <w:pPr>
        <w:tabs>
          <w:tab w:val="left" w:pos="540"/>
          <w:tab w:val="left" w:pos="900"/>
        </w:tabs>
        <w:ind w:left="2268" w:right="22" w:hanging="283"/>
        <w:rPr>
          <w:rFonts w:cs="Arial"/>
          <w:color w:val="000000"/>
          <w:szCs w:val="20"/>
        </w:rPr>
      </w:pPr>
      <w:r>
        <w:rPr>
          <w:rFonts w:cs="Arial"/>
          <w:color w:val="000000"/>
          <w:szCs w:val="20"/>
        </w:rPr>
        <w:t>a</w:t>
      </w:r>
      <w:r w:rsidR="004A48D1">
        <w:rPr>
          <w:rFonts w:cs="Arial"/>
          <w:color w:val="000000"/>
          <w:szCs w:val="20"/>
        </w:rPr>
        <w:t xml:space="preserve">) </w:t>
      </w:r>
      <w:r w:rsidR="004A48D1">
        <w:rPr>
          <w:rFonts w:cs="Arial"/>
          <w:color w:val="000000"/>
          <w:szCs w:val="20"/>
        </w:rPr>
        <w:tab/>
        <w:t xml:space="preserve">die Schulordnung; </w:t>
      </w:r>
    </w:p>
    <w:p w14:paraId="7B38120B" w14:textId="77777777" w:rsidR="004A48D1" w:rsidRDefault="001B396C" w:rsidP="004A48D1">
      <w:pPr>
        <w:tabs>
          <w:tab w:val="left" w:pos="540"/>
          <w:tab w:val="left" w:pos="900"/>
        </w:tabs>
        <w:ind w:left="2268" w:right="22" w:hanging="283"/>
        <w:rPr>
          <w:rFonts w:cs="Arial"/>
          <w:color w:val="000000"/>
          <w:szCs w:val="20"/>
        </w:rPr>
      </w:pPr>
      <w:r>
        <w:rPr>
          <w:rFonts w:cs="Arial"/>
          <w:color w:val="000000"/>
          <w:szCs w:val="20"/>
        </w:rPr>
        <w:t>b</w:t>
      </w:r>
      <w:r w:rsidR="004A48D1">
        <w:rPr>
          <w:rFonts w:cs="Arial"/>
          <w:color w:val="000000"/>
          <w:szCs w:val="20"/>
        </w:rPr>
        <w:t xml:space="preserve">) </w:t>
      </w:r>
      <w:r w:rsidR="004A48D1">
        <w:rPr>
          <w:rFonts w:cs="Arial"/>
          <w:color w:val="000000"/>
          <w:szCs w:val="20"/>
        </w:rPr>
        <w:tab/>
        <w:t xml:space="preserve">das Benutzungsreglement für die öffentlichen Infrastrukturen; </w:t>
      </w:r>
    </w:p>
    <w:p w14:paraId="31192915" w14:textId="77777777" w:rsidR="004A48D1" w:rsidRDefault="001B396C" w:rsidP="004A48D1">
      <w:pPr>
        <w:tabs>
          <w:tab w:val="left" w:pos="540"/>
          <w:tab w:val="left" w:pos="900"/>
        </w:tabs>
        <w:ind w:left="2268" w:right="22" w:hanging="283"/>
        <w:rPr>
          <w:rFonts w:cs="Arial"/>
          <w:color w:val="000000"/>
          <w:szCs w:val="20"/>
        </w:rPr>
      </w:pPr>
      <w:r>
        <w:rPr>
          <w:rFonts w:cs="Arial"/>
          <w:color w:val="000000"/>
          <w:szCs w:val="20"/>
        </w:rPr>
        <w:t>c</w:t>
      </w:r>
      <w:r w:rsidR="004A48D1">
        <w:rPr>
          <w:rFonts w:cs="Arial"/>
          <w:color w:val="000000"/>
          <w:szCs w:val="20"/>
        </w:rPr>
        <w:t xml:space="preserve">) </w:t>
      </w:r>
      <w:r w:rsidR="004A48D1">
        <w:rPr>
          <w:rFonts w:cs="Arial"/>
          <w:color w:val="000000"/>
          <w:szCs w:val="20"/>
        </w:rPr>
        <w:tab/>
        <w:t>die Eigentümerstrategien der selbst</w:t>
      </w:r>
      <w:r w:rsidR="00DE33AE">
        <w:rPr>
          <w:rFonts w:cs="Arial"/>
          <w:color w:val="000000"/>
          <w:szCs w:val="20"/>
        </w:rPr>
        <w:t>st</w:t>
      </w:r>
      <w:r w:rsidR="004A48D1">
        <w:rPr>
          <w:rFonts w:cs="Arial"/>
          <w:color w:val="000000"/>
          <w:szCs w:val="20"/>
        </w:rPr>
        <w:t xml:space="preserve">ändigen öffentlich-rechtlichen Anstalten, die Leistungsvereinbarung </w:t>
      </w:r>
      <w:r w:rsidR="0006109A">
        <w:rPr>
          <w:rFonts w:cs="Arial"/>
          <w:color w:val="000000"/>
          <w:szCs w:val="20"/>
        </w:rPr>
        <w:t>b</w:t>
      </w:r>
      <w:r w:rsidR="004A48D1">
        <w:rPr>
          <w:rFonts w:cs="Arial"/>
          <w:color w:val="000000"/>
          <w:szCs w:val="20"/>
        </w:rPr>
        <w:t xml:space="preserve">zw. </w:t>
      </w:r>
      <w:r w:rsidR="0006109A">
        <w:rPr>
          <w:rFonts w:cs="Arial"/>
          <w:color w:val="000000"/>
          <w:szCs w:val="20"/>
        </w:rPr>
        <w:t>d</w:t>
      </w:r>
      <w:r w:rsidR="004A48D1">
        <w:rPr>
          <w:rFonts w:cs="Arial"/>
          <w:color w:val="000000"/>
          <w:szCs w:val="20"/>
        </w:rPr>
        <w:t xml:space="preserve">er Konzessionsvertrag mit diesen sowie die </w:t>
      </w:r>
      <w:proofErr w:type="spellStart"/>
      <w:r w:rsidR="004A48D1">
        <w:rPr>
          <w:rFonts w:cs="Arial"/>
          <w:color w:val="000000"/>
          <w:szCs w:val="20"/>
        </w:rPr>
        <w:t>Entschädigungsreglemente</w:t>
      </w:r>
      <w:proofErr w:type="spellEnd"/>
      <w:r w:rsidR="004A48D1">
        <w:rPr>
          <w:rFonts w:cs="Arial"/>
          <w:color w:val="000000"/>
          <w:szCs w:val="20"/>
        </w:rPr>
        <w:t xml:space="preserve"> für den Verwaltungsrat. </w:t>
      </w:r>
    </w:p>
    <w:p w14:paraId="2D49D27D" w14:textId="77777777" w:rsidR="004A48D1" w:rsidRDefault="004A48D1" w:rsidP="00C569C8">
      <w:pPr>
        <w:tabs>
          <w:tab w:val="left" w:pos="540"/>
          <w:tab w:val="left" w:pos="900"/>
        </w:tabs>
        <w:ind w:left="1985" w:right="22" w:hanging="567"/>
        <w:rPr>
          <w:rFonts w:cs="Arial"/>
          <w:color w:val="000000"/>
          <w:szCs w:val="20"/>
        </w:rPr>
      </w:pPr>
      <w:r>
        <w:rPr>
          <w:rFonts w:cs="Arial"/>
          <w:color w:val="000000"/>
          <w:szCs w:val="20"/>
        </w:rPr>
        <w:t xml:space="preserve">2. </w:t>
      </w:r>
      <w:r>
        <w:rPr>
          <w:rFonts w:cs="Arial"/>
          <w:color w:val="000000"/>
          <w:szCs w:val="20"/>
        </w:rPr>
        <w:tab/>
        <w:t xml:space="preserve">Dem fakultativen Referendum unterstehen die folgenden Finanzbefugnisse: </w:t>
      </w:r>
    </w:p>
    <w:p w14:paraId="041CC04F" w14:textId="77777777" w:rsidR="004A48D1" w:rsidRDefault="004A48D1" w:rsidP="004A48D1">
      <w:pPr>
        <w:tabs>
          <w:tab w:val="left" w:pos="540"/>
          <w:tab w:val="left" w:pos="900"/>
        </w:tabs>
        <w:ind w:left="2268" w:right="22" w:hanging="283"/>
        <w:rPr>
          <w:rFonts w:cs="Arial"/>
          <w:color w:val="000000"/>
          <w:szCs w:val="20"/>
        </w:rPr>
      </w:pPr>
      <w:r>
        <w:rPr>
          <w:rFonts w:cs="Arial"/>
          <w:color w:val="000000"/>
          <w:szCs w:val="20"/>
        </w:rPr>
        <w:t xml:space="preserve">a) </w:t>
      </w:r>
      <w:r>
        <w:rPr>
          <w:rFonts w:cs="Arial"/>
          <w:color w:val="000000"/>
          <w:szCs w:val="20"/>
        </w:rPr>
        <w:tab/>
        <w:t xml:space="preserve">Beschlüsse über Verpflichtungskredite, die den Betrag von 250‘000 Franken übersteigen; </w:t>
      </w:r>
    </w:p>
    <w:p w14:paraId="5E0A4155" w14:textId="77777777" w:rsidR="004A48D1" w:rsidRDefault="00975328" w:rsidP="004A48D1">
      <w:pPr>
        <w:tabs>
          <w:tab w:val="left" w:pos="540"/>
          <w:tab w:val="left" w:pos="900"/>
        </w:tabs>
        <w:ind w:left="2268" w:right="22" w:hanging="283"/>
        <w:rPr>
          <w:rFonts w:cs="Arial"/>
          <w:color w:val="000000"/>
          <w:szCs w:val="20"/>
        </w:rPr>
      </w:pPr>
      <w:r>
        <w:rPr>
          <w:rFonts w:cs="Arial"/>
          <w:color w:val="000000"/>
          <w:szCs w:val="20"/>
        </w:rPr>
        <w:t>b</w:t>
      </w:r>
      <w:r w:rsidR="004A48D1">
        <w:rPr>
          <w:rFonts w:cs="Arial"/>
          <w:color w:val="000000"/>
          <w:szCs w:val="20"/>
        </w:rPr>
        <w:t xml:space="preserve">) </w:t>
      </w:r>
      <w:r w:rsidR="004A48D1">
        <w:rPr>
          <w:rFonts w:cs="Arial"/>
          <w:color w:val="000000"/>
          <w:szCs w:val="20"/>
        </w:rPr>
        <w:tab/>
        <w:t xml:space="preserve">Beschlüsse über; </w:t>
      </w:r>
    </w:p>
    <w:p w14:paraId="4A794148" w14:textId="77777777" w:rsidR="004A48D1" w:rsidRDefault="004A48D1" w:rsidP="004A48D1">
      <w:pPr>
        <w:tabs>
          <w:tab w:val="left" w:pos="540"/>
          <w:tab w:val="left" w:pos="900"/>
        </w:tabs>
        <w:ind w:left="2552" w:right="22" w:hanging="284"/>
        <w:rPr>
          <w:rFonts w:cs="Arial"/>
          <w:color w:val="000000"/>
          <w:szCs w:val="20"/>
        </w:rPr>
      </w:pPr>
      <w:r>
        <w:rPr>
          <w:rFonts w:cs="Arial"/>
          <w:color w:val="000000"/>
          <w:szCs w:val="20"/>
        </w:rPr>
        <w:t xml:space="preserve">1. </w:t>
      </w:r>
      <w:r>
        <w:rPr>
          <w:rFonts w:cs="Arial"/>
          <w:color w:val="000000"/>
          <w:szCs w:val="20"/>
        </w:rPr>
        <w:tab/>
        <w:t xml:space="preserve">alle frei bestimmbaren einmaligen Ausgaben für den gleichen Zweck, die den Betrag von 250‘000 Franken übersteigen; </w:t>
      </w:r>
    </w:p>
    <w:p w14:paraId="28CA341C" w14:textId="77777777" w:rsidR="004A48D1" w:rsidRDefault="004A48D1" w:rsidP="004A48D1">
      <w:pPr>
        <w:tabs>
          <w:tab w:val="left" w:pos="540"/>
          <w:tab w:val="left" w:pos="900"/>
        </w:tabs>
        <w:ind w:left="2552" w:right="22" w:hanging="284"/>
        <w:rPr>
          <w:rFonts w:cs="Arial"/>
          <w:color w:val="000000"/>
          <w:szCs w:val="20"/>
        </w:rPr>
      </w:pPr>
      <w:r>
        <w:rPr>
          <w:rFonts w:cs="Arial"/>
          <w:color w:val="000000"/>
          <w:szCs w:val="20"/>
        </w:rPr>
        <w:t>2.</w:t>
      </w:r>
      <w:r>
        <w:rPr>
          <w:rFonts w:cs="Arial"/>
          <w:color w:val="000000"/>
          <w:szCs w:val="20"/>
        </w:rPr>
        <w:tab/>
        <w:t xml:space="preserve">alle frei bestimmbaren wiederkehrenden Ausgaben für den gleichen Zweck, die den jährlichen Betrag von 25‘000 Franken übersteigen; </w:t>
      </w:r>
    </w:p>
    <w:p w14:paraId="703DDE8D" w14:textId="77777777" w:rsidR="004A48D1" w:rsidRDefault="00975328" w:rsidP="004A48D1">
      <w:pPr>
        <w:tabs>
          <w:tab w:val="left" w:pos="540"/>
          <w:tab w:val="left" w:pos="900"/>
        </w:tabs>
        <w:ind w:left="2268" w:right="22" w:hanging="283"/>
        <w:rPr>
          <w:rFonts w:cs="Arial"/>
          <w:color w:val="000000"/>
          <w:szCs w:val="20"/>
        </w:rPr>
      </w:pPr>
      <w:r>
        <w:rPr>
          <w:rFonts w:cs="Arial"/>
          <w:color w:val="000000"/>
          <w:szCs w:val="20"/>
        </w:rPr>
        <w:t>c</w:t>
      </w:r>
      <w:r w:rsidR="004A48D1">
        <w:rPr>
          <w:rFonts w:cs="Arial"/>
          <w:color w:val="000000"/>
          <w:szCs w:val="20"/>
        </w:rPr>
        <w:t xml:space="preserve">) </w:t>
      </w:r>
      <w:r w:rsidR="004A48D1">
        <w:rPr>
          <w:rFonts w:cs="Arial"/>
          <w:color w:val="000000"/>
          <w:szCs w:val="20"/>
        </w:rPr>
        <w:tab/>
        <w:t>die Veräusserung von Grundstücken</w:t>
      </w:r>
      <w:r w:rsidR="00CA445B">
        <w:rPr>
          <w:rFonts w:cs="Arial"/>
          <w:color w:val="000000"/>
          <w:szCs w:val="20"/>
        </w:rPr>
        <w:t>,</w:t>
      </w:r>
      <w:r w:rsidR="004A48D1">
        <w:rPr>
          <w:rFonts w:cs="Arial"/>
          <w:color w:val="000000"/>
          <w:szCs w:val="20"/>
        </w:rPr>
        <w:t xml:space="preserve"> die Einräumung von Kaufrechten </w:t>
      </w:r>
      <w:r w:rsidR="00CA445B" w:rsidRPr="005F15F8">
        <w:rPr>
          <w:rFonts w:cs="Arial"/>
          <w:color w:val="000000"/>
          <w:szCs w:val="20"/>
        </w:rPr>
        <w:t>sowie die Erteilung von Baurechten</w:t>
      </w:r>
      <w:r w:rsidR="00CA445B">
        <w:rPr>
          <w:rFonts w:cs="Arial"/>
          <w:color w:val="000000"/>
          <w:szCs w:val="20"/>
        </w:rPr>
        <w:t xml:space="preserve"> </w:t>
      </w:r>
      <w:r w:rsidR="004A48D1">
        <w:rPr>
          <w:rFonts w:cs="Arial"/>
          <w:color w:val="000000"/>
          <w:szCs w:val="20"/>
        </w:rPr>
        <w:t xml:space="preserve">zugunsten Dritter an gemeindeeigenen Grundstücken, wenn die Verkehrswertschätzung oder die Anlagekosten den Betrag von 250‘000 Franken übersteigen; </w:t>
      </w:r>
    </w:p>
    <w:p w14:paraId="108FB2E6" w14:textId="08509108" w:rsidR="00215732" w:rsidRDefault="00F678EF" w:rsidP="004A48D1">
      <w:pPr>
        <w:tabs>
          <w:tab w:val="left" w:pos="540"/>
          <w:tab w:val="left" w:pos="900"/>
        </w:tabs>
        <w:ind w:left="2268" w:right="22" w:hanging="283"/>
        <w:rPr>
          <w:rFonts w:cs="Arial"/>
          <w:color w:val="000000"/>
          <w:szCs w:val="20"/>
        </w:rPr>
      </w:pPr>
      <w:r>
        <w:rPr>
          <w:rFonts w:cs="Arial"/>
          <w:color w:val="000000"/>
          <w:szCs w:val="20"/>
        </w:rPr>
        <w:t>d</w:t>
      </w:r>
      <w:r w:rsidR="004A48D1">
        <w:rPr>
          <w:rFonts w:cs="Arial"/>
          <w:color w:val="000000"/>
          <w:szCs w:val="20"/>
        </w:rPr>
        <w:t xml:space="preserve">) </w:t>
      </w:r>
      <w:r w:rsidR="004A48D1">
        <w:rPr>
          <w:rFonts w:cs="Arial"/>
          <w:color w:val="000000"/>
          <w:szCs w:val="20"/>
        </w:rPr>
        <w:tab/>
        <w:t>den Erwerb, die Einräumung oder die Veräusserung von Dienstbarkeiten und Grundlasten, wenn der Wert den Betrag von 250‘000 Franken übersteigt;</w:t>
      </w:r>
    </w:p>
    <w:p w14:paraId="73CED5C7" w14:textId="3269B374" w:rsidR="00215732" w:rsidRDefault="00F678EF" w:rsidP="004A48D1">
      <w:pPr>
        <w:tabs>
          <w:tab w:val="left" w:pos="540"/>
          <w:tab w:val="left" w:pos="900"/>
        </w:tabs>
        <w:ind w:left="2268" w:right="22" w:hanging="283"/>
        <w:rPr>
          <w:rFonts w:cs="Arial"/>
          <w:color w:val="000000"/>
          <w:szCs w:val="20"/>
        </w:rPr>
      </w:pPr>
      <w:r>
        <w:rPr>
          <w:rFonts w:cs="Arial"/>
          <w:color w:val="000000"/>
          <w:szCs w:val="20"/>
        </w:rPr>
        <w:t>e</w:t>
      </w:r>
      <w:r w:rsidR="00215732">
        <w:rPr>
          <w:rFonts w:cs="Arial"/>
          <w:color w:val="000000"/>
          <w:szCs w:val="20"/>
        </w:rPr>
        <w:t xml:space="preserve">) </w:t>
      </w:r>
      <w:r w:rsidR="00215732">
        <w:rPr>
          <w:rFonts w:cs="Arial"/>
          <w:color w:val="000000"/>
          <w:szCs w:val="20"/>
        </w:rPr>
        <w:tab/>
        <w:t xml:space="preserve">die Ermächtigung zur Einräumung oder zur Änderung von Konzessionen, wenn der Wert den Betrag von 250‘000 Franken übersteigt; </w:t>
      </w:r>
    </w:p>
    <w:p w14:paraId="60EC2448" w14:textId="1B511D2A" w:rsidR="00215732" w:rsidRDefault="00F678EF" w:rsidP="004A48D1">
      <w:pPr>
        <w:tabs>
          <w:tab w:val="left" w:pos="540"/>
          <w:tab w:val="left" w:pos="900"/>
        </w:tabs>
        <w:ind w:left="2268" w:right="22" w:hanging="283"/>
        <w:rPr>
          <w:rFonts w:cs="Arial"/>
          <w:color w:val="000000"/>
          <w:szCs w:val="20"/>
        </w:rPr>
      </w:pPr>
      <w:r>
        <w:rPr>
          <w:rFonts w:cs="Arial"/>
          <w:color w:val="000000"/>
          <w:szCs w:val="20"/>
        </w:rPr>
        <w:t>f</w:t>
      </w:r>
      <w:r w:rsidR="00215732">
        <w:rPr>
          <w:rFonts w:cs="Arial"/>
          <w:color w:val="000000"/>
          <w:szCs w:val="20"/>
        </w:rPr>
        <w:t xml:space="preserve">) </w:t>
      </w:r>
      <w:r w:rsidR="00215732">
        <w:rPr>
          <w:rFonts w:cs="Arial"/>
          <w:color w:val="000000"/>
          <w:szCs w:val="20"/>
        </w:rPr>
        <w:tab/>
        <w:t xml:space="preserve">die Leistung von Bürgschaften und ähnlichen Verpflichtungen, soweit die Gemeinde nicht gesetzlich dazu verpflichtet ist, wenn der Wert den Betrag von 250‘000 Franken übersteigt; </w:t>
      </w:r>
    </w:p>
    <w:p w14:paraId="5E38DB0F" w14:textId="3A0472AB" w:rsidR="00215732" w:rsidRDefault="00F678EF" w:rsidP="004A48D1">
      <w:pPr>
        <w:tabs>
          <w:tab w:val="left" w:pos="540"/>
          <w:tab w:val="left" w:pos="900"/>
        </w:tabs>
        <w:ind w:left="2268" w:right="22" w:hanging="283"/>
        <w:rPr>
          <w:rFonts w:cs="Arial"/>
          <w:color w:val="000000"/>
          <w:szCs w:val="20"/>
        </w:rPr>
      </w:pPr>
      <w:r>
        <w:rPr>
          <w:rFonts w:cs="Arial"/>
          <w:color w:val="000000"/>
          <w:szCs w:val="20"/>
        </w:rPr>
        <w:t>g</w:t>
      </w:r>
      <w:r w:rsidR="00215732">
        <w:rPr>
          <w:rFonts w:cs="Arial"/>
          <w:color w:val="000000"/>
          <w:szCs w:val="20"/>
        </w:rPr>
        <w:t xml:space="preserve">) </w:t>
      </w:r>
      <w:r w:rsidR="00215732">
        <w:rPr>
          <w:rFonts w:cs="Arial"/>
          <w:color w:val="000000"/>
          <w:szCs w:val="20"/>
        </w:rPr>
        <w:tab/>
        <w:t xml:space="preserve">Beschlüsse über den freien Erwerb von Grundstücken als Anlage oder zur Vorsorge zu einem Preis, der den Betrag von 250‘000 Franken übersteigt; </w:t>
      </w:r>
    </w:p>
    <w:p w14:paraId="4638C6C9" w14:textId="120B4311" w:rsidR="00215732" w:rsidRDefault="00F678EF" w:rsidP="004A48D1">
      <w:pPr>
        <w:tabs>
          <w:tab w:val="left" w:pos="540"/>
          <w:tab w:val="left" w:pos="900"/>
        </w:tabs>
        <w:ind w:left="2268" w:right="22" w:hanging="283"/>
        <w:rPr>
          <w:rFonts w:cs="Arial"/>
          <w:color w:val="000000"/>
          <w:szCs w:val="20"/>
        </w:rPr>
      </w:pPr>
      <w:r>
        <w:rPr>
          <w:rFonts w:cs="Arial"/>
          <w:color w:val="000000"/>
          <w:szCs w:val="20"/>
        </w:rPr>
        <w:t>h</w:t>
      </w:r>
      <w:r w:rsidR="00215732">
        <w:rPr>
          <w:rFonts w:cs="Arial"/>
          <w:color w:val="000000"/>
          <w:szCs w:val="20"/>
        </w:rPr>
        <w:t xml:space="preserve">) </w:t>
      </w:r>
      <w:r w:rsidR="00215732">
        <w:rPr>
          <w:rFonts w:cs="Arial"/>
          <w:color w:val="000000"/>
          <w:szCs w:val="20"/>
        </w:rPr>
        <w:tab/>
        <w:t xml:space="preserve">die Annahme von Schenkungen und Vermächtnissen mit Auflagen oder Bedingungen, deren finanzielle Tragweite den Betrag von 250‘000 Franken übersteigt; </w:t>
      </w:r>
    </w:p>
    <w:p w14:paraId="0B2EDBEC" w14:textId="2E521412" w:rsidR="00215732" w:rsidRDefault="00F678EF" w:rsidP="004A48D1">
      <w:pPr>
        <w:tabs>
          <w:tab w:val="left" w:pos="540"/>
          <w:tab w:val="left" w:pos="900"/>
        </w:tabs>
        <w:ind w:left="2268" w:right="22" w:hanging="283"/>
        <w:rPr>
          <w:rFonts w:cs="Arial"/>
          <w:color w:val="000000"/>
          <w:szCs w:val="20"/>
        </w:rPr>
      </w:pPr>
      <w:r>
        <w:rPr>
          <w:rFonts w:cs="Arial"/>
          <w:color w:val="000000"/>
          <w:szCs w:val="20"/>
        </w:rPr>
        <w:t>i</w:t>
      </w:r>
      <w:r w:rsidR="00215732">
        <w:rPr>
          <w:rFonts w:cs="Arial"/>
          <w:color w:val="000000"/>
          <w:szCs w:val="20"/>
        </w:rPr>
        <w:t xml:space="preserve">) </w:t>
      </w:r>
      <w:r w:rsidR="00215732">
        <w:rPr>
          <w:rFonts w:cs="Arial"/>
          <w:color w:val="000000"/>
          <w:szCs w:val="20"/>
        </w:rPr>
        <w:tab/>
        <w:t xml:space="preserve">der Abschluss von Leistungsvereinbarungen, wenn der Wert den Betrag </w:t>
      </w:r>
      <w:r w:rsidR="00215732" w:rsidRPr="00975328">
        <w:rPr>
          <w:rFonts w:cs="Arial"/>
          <w:color w:val="000000"/>
          <w:szCs w:val="20"/>
        </w:rPr>
        <w:t xml:space="preserve">von 250‘000 Franken </w:t>
      </w:r>
      <w:r w:rsidR="00975328" w:rsidRPr="00975328">
        <w:rPr>
          <w:rFonts w:cs="Arial"/>
          <w:color w:val="000000"/>
          <w:szCs w:val="20"/>
        </w:rPr>
        <w:t xml:space="preserve">bzw. bei wiederkehrenden Ausgaben den Betrag von 25‘000 Franken </w:t>
      </w:r>
      <w:r w:rsidR="00215732" w:rsidRPr="00975328">
        <w:rPr>
          <w:rFonts w:cs="Arial"/>
          <w:color w:val="000000"/>
          <w:szCs w:val="20"/>
        </w:rPr>
        <w:t>übersteigt</w:t>
      </w:r>
      <w:r w:rsidR="00215732">
        <w:rPr>
          <w:rFonts w:cs="Arial"/>
          <w:color w:val="000000"/>
          <w:szCs w:val="20"/>
        </w:rPr>
        <w:t xml:space="preserve">; </w:t>
      </w:r>
    </w:p>
    <w:p w14:paraId="1FB7AA7A" w14:textId="1EFEAA99" w:rsidR="00215732" w:rsidRDefault="00F678EF" w:rsidP="004A48D1">
      <w:pPr>
        <w:tabs>
          <w:tab w:val="left" w:pos="540"/>
          <w:tab w:val="left" w:pos="900"/>
        </w:tabs>
        <w:ind w:left="2268" w:right="22" w:hanging="283"/>
        <w:rPr>
          <w:rFonts w:cs="Arial"/>
          <w:color w:val="000000"/>
          <w:szCs w:val="20"/>
        </w:rPr>
      </w:pPr>
      <w:r>
        <w:rPr>
          <w:rFonts w:cs="Arial"/>
          <w:color w:val="000000"/>
          <w:szCs w:val="20"/>
        </w:rPr>
        <w:t>k</w:t>
      </w:r>
      <w:bookmarkStart w:id="23" w:name="_GoBack"/>
      <w:bookmarkEnd w:id="23"/>
      <w:r w:rsidR="00215732">
        <w:rPr>
          <w:rFonts w:cs="Arial"/>
          <w:color w:val="000000"/>
          <w:szCs w:val="20"/>
        </w:rPr>
        <w:t xml:space="preserve">) </w:t>
      </w:r>
      <w:r w:rsidR="00215732">
        <w:rPr>
          <w:rFonts w:cs="Arial"/>
          <w:color w:val="000000"/>
          <w:szCs w:val="20"/>
        </w:rPr>
        <w:tab/>
        <w:t xml:space="preserve">die Veräusserung von Mehrheitsbeteiligungen an privat-rechtlichen Unternehmen, wenn der Wert den Betrag von 250‘000 Franken übersteigt. </w:t>
      </w:r>
    </w:p>
    <w:p w14:paraId="6413D792" w14:textId="77777777" w:rsidR="0075528C" w:rsidRDefault="0075528C" w:rsidP="0075528C">
      <w:pPr>
        <w:pStyle w:val="berschrift2"/>
        <w:rPr>
          <w:szCs w:val="20"/>
        </w:rPr>
      </w:pPr>
      <w:bookmarkStart w:id="24" w:name="_Toc437448602"/>
      <w:r w:rsidRPr="0075528C">
        <w:rPr>
          <w:szCs w:val="20"/>
        </w:rPr>
        <w:t>Referendum</w:t>
      </w:r>
      <w:r w:rsidR="00E44B63">
        <w:rPr>
          <w:szCs w:val="20"/>
        </w:rPr>
        <w:t>sbegehren</w:t>
      </w:r>
      <w:bookmarkEnd w:id="24"/>
    </w:p>
    <w:p w14:paraId="6841E04A" w14:textId="77777777" w:rsidR="002D0F05" w:rsidRPr="002B5EDB" w:rsidRDefault="002D0F05" w:rsidP="00A119ED">
      <w:pPr>
        <w:numPr>
          <w:ilvl w:val="0"/>
          <w:numId w:val="7"/>
        </w:numPr>
        <w:tabs>
          <w:tab w:val="clear" w:pos="2138"/>
          <w:tab w:val="left" w:pos="900"/>
          <w:tab w:val="num" w:pos="1985"/>
        </w:tabs>
        <w:ind w:left="1985" w:right="22" w:hanging="567"/>
        <w:rPr>
          <w:rFonts w:cs="Arial"/>
          <w:color w:val="000000"/>
          <w:szCs w:val="20"/>
        </w:rPr>
      </w:pPr>
      <w:r w:rsidRPr="002B5EDB">
        <w:rPr>
          <w:rFonts w:cs="Arial"/>
          <w:color w:val="000000"/>
          <w:szCs w:val="20"/>
        </w:rPr>
        <w:t xml:space="preserve">Mit einem Referendumsbegehren </w:t>
      </w:r>
      <w:r w:rsidR="001B2009">
        <w:rPr>
          <w:rFonts w:cs="Arial"/>
          <w:color w:val="000000"/>
          <w:szCs w:val="20"/>
        </w:rPr>
        <w:t xml:space="preserve">können die </w:t>
      </w:r>
      <w:r w:rsidRPr="002B5EDB">
        <w:rPr>
          <w:rFonts w:cs="Arial"/>
          <w:color w:val="000000"/>
          <w:szCs w:val="20"/>
        </w:rPr>
        <w:t>Stimm</w:t>
      </w:r>
      <w:r w:rsidR="00AE7F20">
        <w:rPr>
          <w:rFonts w:cs="Arial"/>
          <w:color w:val="000000"/>
          <w:szCs w:val="20"/>
        </w:rPr>
        <w:softHyphen/>
      </w:r>
      <w:r w:rsidRPr="002B5EDB">
        <w:rPr>
          <w:rFonts w:cs="Arial"/>
          <w:color w:val="000000"/>
          <w:szCs w:val="20"/>
        </w:rPr>
        <w:t>berechtigten</w:t>
      </w:r>
      <w:r w:rsidR="001B2009">
        <w:rPr>
          <w:rFonts w:cs="Arial"/>
          <w:color w:val="000000"/>
          <w:szCs w:val="20"/>
        </w:rPr>
        <w:t xml:space="preserve"> die Abstimmung über ein </w:t>
      </w:r>
      <w:r w:rsidRPr="002B5EDB">
        <w:rPr>
          <w:rFonts w:cs="Arial"/>
          <w:color w:val="000000"/>
          <w:szCs w:val="20"/>
        </w:rPr>
        <w:t>Geschäft</w:t>
      </w:r>
      <w:r w:rsidR="001B2009">
        <w:rPr>
          <w:rFonts w:cs="Arial"/>
          <w:color w:val="000000"/>
          <w:szCs w:val="20"/>
        </w:rPr>
        <w:t xml:space="preserve"> verlangen, das dem </w:t>
      </w:r>
      <w:r w:rsidRPr="002B5EDB">
        <w:rPr>
          <w:rFonts w:cs="Arial"/>
          <w:color w:val="000000"/>
          <w:szCs w:val="20"/>
        </w:rPr>
        <w:t>fakultativen Referendum untersteht.</w:t>
      </w:r>
    </w:p>
    <w:p w14:paraId="4246786F" w14:textId="77777777" w:rsidR="00693C28" w:rsidRPr="002B5EDB" w:rsidRDefault="00693C28" w:rsidP="00693C28">
      <w:pPr>
        <w:numPr>
          <w:ilvl w:val="0"/>
          <w:numId w:val="7"/>
        </w:numPr>
        <w:tabs>
          <w:tab w:val="clear" w:pos="2138"/>
          <w:tab w:val="left" w:pos="900"/>
          <w:tab w:val="num" w:pos="1985"/>
        </w:tabs>
        <w:ind w:left="1985" w:right="22" w:hanging="567"/>
        <w:rPr>
          <w:rFonts w:cs="Arial"/>
          <w:color w:val="000000"/>
          <w:szCs w:val="20"/>
        </w:rPr>
      </w:pPr>
      <w:r w:rsidRPr="002B5EDB">
        <w:rPr>
          <w:rFonts w:cs="Arial"/>
          <w:color w:val="000000"/>
          <w:szCs w:val="20"/>
        </w:rPr>
        <w:t xml:space="preserve">Der Gemeinderat </w:t>
      </w:r>
      <w:r w:rsidR="00056DC0">
        <w:rPr>
          <w:rFonts w:cs="Arial"/>
          <w:color w:val="000000"/>
          <w:szCs w:val="20"/>
        </w:rPr>
        <w:t>macht</w:t>
      </w:r>
      <w:r w:rsidRPr="002B5EDB">
        <w:rPr>
          <w:rFonts w:cs="Arial"/>
          <w:color w:val="000000"/>
          <w:szCs w:val="20"/>
        </w:rPr>
        <w:t xml:space="preserve"> die dem fakultativen Referendum unter</w:t>
      </w:r>
      <w:r>
        <w:rPr>
          <w:rFonts w:cs="Arial"/>
          <w:color w:val="000000"/>
          <w:szCs w:val="20"/>
        </w:rPr>
        <w:softHyphen/>
      </w:r>
      <w:r w:rsidRPr="002B5EDB">
        <w:rPr>
          <w:rFonts w:cs="Arial"/>
          <w:color w:val="000000"/>
          <w:szCs w:val="20"/>
        </w:rPr>
        <w:t xml:space="preserve">stehenden Beschlüsse </w:t>
      </w:r>
      <w:r w:rsidR="00056DC0">
        <w:rPr>
          <w:rFonts w:cs="Arial"/>
          <w:color w:val="000000"/>
          <w:szCs w:val="20"/>
        </w:rPr>
        <w:t>amtlich bekannt</w:t>
      </w:r>
      <w:r w:rsidRPr="002B5EDB">
        <w:rPr>
          <w:rFonts w:cs="Arial"/>
          <w:color w:val="000000"/>
          <w:szCs w:val="20"/>
        </w:rPr>
        <w:t>.</w:t>
      </w:r>
    </w:p>
    <w:p w14:paraId="24871657" w14:textId="77777777" w:rsidR="00693C28" w:rsidRPr="002D0F05" w:rsidRDefault="00693C28" w:rsidP="00693C28">
      <w:pPr>
        <w:pStyle w:val="Text"/>
        <w:numPr>
          <w:ilvl w:val="0"/>
          <w:numId w:val="7"/>
        </w:numPr>
        <w:tabs>
          <w:tab w:val="clear" w:pos="2138"/>
          <w:tab w:val="num" w:pos="1985"/>
        </w:tabs>
        <w:ind w:left="1985" w:hanging="567"/>
        <w:rPr>
          <w:lang w:val="de-DE"/>
        </w:rPr>
      </w:pPr>
      <w:r w:rsidRPr="002B5EDB">
        <w:rPr>
          <w:rFonts w:cs="Arial"/>
          <w:color w:val="000000"/>
          <w:szCs w:val="20"/>
        </w:rPr>
        <w:t xml:space="preserve">Das Referendumsbegehren mit den Unterschriften muss innert 14 Tagen seit Veröffentlichung der Vorlage </w:t>
      </w:r>
      <w:r w:rsidR="004744B8">
        <w:rPr>
          <w:rFonts w:cs="Arial"/>
          <w:color w:val="000000"/>
          <w:szCs w:val="20"/>
        </w:rPr>
        <w:t xml:space="preserve">bei </w:t>
      </w:r>
      <w:r w:rsidRPr="002B5EDB">
        <w:rPr>
          <w:rFonts w:cs="Arial"/>
          <w:color w:val="000000"/>
          <w:szCs w:val="20"/>
        </w:rPr>
        <w:t>der Gemeindekanzlei eingereicht werden.</w:t>
      </w:r>
    </w:p>
    <w:p w14:paraId="6D70BD2D" w14:textId="77777777" w:rsidR="002D0F05" w:rsidRPr="00065C82" w:rsidRDefault="002D0F05" w:rsidP="00A119ED">
      <w:pPr>
        <w:numPr>
          <w:ilvl w:val="0"/>
          <w:numId w:val="7"/>
        </w:numPr>
        <w:tabs>
          <w:tab w:val="clear" w:pos="2138"/>
          <w:tab w:val="left" w:pos="900"/>
          <w:tab w:val="num" w:pos="1985"/>
        </w:tabs>
        <w:ind w:left="1985" w:right="22" w:hanging="567"/>
        <w:rPr>
          <w:rFonts w:cs="Arial"/>
          <w:color w:val="000000"/>
          <w:szCs w:val="20"/>
        </w:rPr>
      </w:pPr>
      <w:r w:rsidRPr="002B5EDB">
        <w:rPr>
          <w:rFonts w:cs="Arial"/>
          <w:color w:val="000000"/>
          <w:szCs w:val="20"/>
        </w:rPr>
        <w:t xml:space="preserve">Das Referendumsbegehren kommt </w:t>
      </w:r>
      <w:r w:rsidRPr="00065C82">
        <w:rPr>
          <w:rFonts w:cs="Arial"/>
          <w:color w:val="000000"/>
          <w:szCs w:val="20"/>
        </w:rPr>
        <w:t>zu Stande, wenn mindestens 300 Stimm</w:t>
      </w:r>
      <w:r w:rsidR="00AE7F20" w:rsidRPr="00065C82">
        <w:rPr>
          <w:rFonts w:cs="Arial"/>
          <w:color w:val="000000"/>
          <w:szCs w:val="20"/>
        </w:rPr>
        <w:softHyphen/>
      </w:r>
      <w:r w:rsidRPr="00065C82">
        <w:rPr>
          <w:rFonts w:cs="Arial"/>
          <w:color w:val="000000"/>
          <w:szCs w:val="20"/>
        </w:rPr>
        <w:t xml:space="preserve">berechtigte es unterschreiben. </w:t>
      </w:r>
    </w:p>
    <w:p w14:paraId="191662AF" w14:textId="77777777" w:rsidR="0075528C" w:rsidRDefault="0075528C" w:rsidP="0075528C">
      <w:pPr>
        <w:pStyle w:val="berschrift2"/>
        <w:rPr>
          <w:szCs w:val="20"/>
        </w:rPr>
      </w:pPr>
      <w:bookmarkStart w:id="25" w:name="_Toc437448603"/>
      <w:r w:rsidRPr="0075528C">
        <w:rPr>
          <w:szCs w:val="20"/>
        </w:rPr>
        <w:lastRenderedPageBreak/>
        <w:t>Antragsrecht</w:t>
      </w:r>
      <w:bookmarkEnd w:id="25"/>
    </w:p>
    <w:p w14:paraId="0AD48674" w14:textId="77777777" w:rsidR="00B83A3C" w:rsidRPr="002B5EDB" w:rsidRDefault="00B83A3C" w:rsidP="00A119ED">
      <w:pPr>
        <w:numPr>
          <w:ilvl w:val="2"/>
          <w:numId w:val="3"/>
        </w:numPr>
        <w:tabs>
          <w:tab w:val="clear" w:pos="648"/>
        </w:tabs>
        <w:ind w:left="1985" w:right="22" w:hanging="567"/>
        <w:rPr>
          <w:rFonts w:cs="Arial"/>
          <w:color w:val="000000"/>
          <w:szCs w:val="20"/>
        </w:rPr>
      </w:pPr>
      <w:r w:rsidRPr="002B5EDB">
        <w:rPr>
          <w:rFonts w:cs="Arial"/>
          <w:color w:val="000000"/>
          <w:szCs w:val="20"/>
        </w:rPr>
        <w:t>Jeder Stimmberechtigte hat das Recht, selbst</w:t>
      </w:r>
      <w:r w:rsidR="004744B8">
        <w:rPr>
          <w:rFonts w:cs="Arial"/>
          <w:color w:val="000000"/>
          <w:szCs w:val="20"/>
        </w:rPr>
        <w:t>st</w:t>
      </w:r>
      <w:r w:rsidRPr="002B5EDB">
        <w:rPr>
          <w:rFonts w:cs="Arial"/>
          <w:color w:val="000000"/>
          <w:szCs w:val="20"/>
        </w:rPr>
        <w:t>ändig oder gemeinsam mit andern Stimmberechtigten beim Gemeinderat Anträge über Gegenstände ein</w:t>
      </w:r>
      <w:r w:rsidR="00AE7F20">
        <w:rPr>
          <w:rFonts w:cs="Arial"/>
          <w:color w:val="000000"/>
          <w:szCs w:val="20"/>
        </w:rPr>
        <w:softHyphen/>
      </w:r>
      <w:r w:rsidRPr="002B5EDB">
        <w:rPr>
          <w:rFonts w:cs="Arial"/>
          <w:color w:val="000000"/>
          <w:szCs w:val="20"/>
        </w:rPr>
        <w:t>zureichen, die in die Zuständigkeit der Stimmberechtigten an der Gemeinde</w:t>
      </w:r>
      <w:r w:rsidR="00AE7F20">
        <w:rPr>
          <w:rFonts w:cs="Arial"/>
          <w:color w:val="000000"/>
          <w:szCs w:val="20"/>
        </w:rPr>
        <w:softHyphen/>
      </w:r>
      <w:r w:rsidRPr="002B5EDB">
        <w:rPr>
          <w:rFonts w:cs="Arial"/>
          <w:color w:val="000000"/>
          <w:szCs w:val="20"/>
        </w:rPr>
        <w:t>versammlung oder an der Urne fallen</w:t>
      </w:r>
      <w:r w:rsidR="00693C28">
        <w:rPr>
          <w:rFonts w:cs="Arial"/>
          <w:color w:val="000000"/>
          <w:szCs w:val="20"/>
        </w:rPr>
        <w:t>.</w:t>
      </w:r>
    </w:p>
    <w:p w14:paraId="1636D06F" w14:textId="77777777" w:rsidR="00B83A3C" w:rsidRPr="002B5EDB" w:rsidRDefault="00B83A3C" w:rsidP="00A119ED">
      <w:pPr>
        <w:numPr>
          <w:ilvl w:val="2"/>
          <w:numId w:val="3"/>
        </w:numPr>
        <w:tabs>
          <w:tab w:val="clear" w:pos="648"/>
        </w:tabs>
        <w:ind w:left="1985" w:right="22" w:hanging="567"/>
        <w:rPr>
          <w:rFonts w:cs="Arial"/>
          <w:color w:val="000000"/>
          <w:szCs w:val="20"/>
        </w:rPr>
      </w:pPr>
      <w:r w:rsidRPr="002B5EDB">
        <w:rPr>
          <w:rFonts w:cs="Arial"/>
          <w:color w:val="000000"/>
          <w:szCs w:val="20"/>
        </w:rPr>
        <w:t>Der Gemeinderat prüft innert längstens drei Monaten die rechtliche Zulässigkeit der Anträge.</w:t>
      </w:r>
    </w:p>
    <w:p w14:paraId="4FE6DFF4" w14:textId="77777777" w:rsidR="00693C28" w:rsidRDefault="00693C28" w:rsidP="00693C28">
      <w:pPr>
        <w:pStyle w:val="berschrift2"/>
      </w:pPr>
      <w:bookmarkStart w:id="26" w:name="_Toc437448604"/>
      <w:r>
        <w:t>Fragerecht</w:t>
      </w:r>
      <w:bookmarkEnd w:id="26"/>
    </w:p>
    <w:p w14:paraId="672A853B" w14:textId="77777777" w:rsidR="00F40C9B" w:rsidRPr="002B5EDB" w:rsidRDefault="00693C28" w:rsidP="00757687">
      <w:pPr>
        <w:ind w:left="1418" w:right="22"/>
        <w:rPr>
          <w:rFonts w:cs="Arial"/>
          <w:color w:val="000000"/>
          <w:szCs w:val="20"/>
        </w:rPr>
      </w:pPr>
      <w:r>
        <w:rPr>
          <w:rFonts w:cs="Arial"/>
          <w:color w:val="000000"/>
          <w:szCs w:val="20"/>
        </w:rPr>
        <w:t xml:space="preserve">Die Stimmberechtigten können dem Gemeinderat die Gemeinde betreffende Fragen von allgemeinem Interesse stellen. Die Beantwortung erfolgt sofort oder an der nächsten Gemeindeversammlung. </w:t>
      </w:r>
    </w:p>
    <w:p w14:paraId="6546105B" w14:textId="77777777" w:rsidR="0075528C" w:rsidRDefault="00693C28" w:rsidP="00294CA5">
      <w:pPr>
        <w:pStyle w:val="berschrift1"/>
        <w:numPr>
          <w:ilvl w:val="0"/>
          <w:numId w:val="0"/>
        </w:numPr>
        <w:ind w:left="567"/>
      </w:pPr>
      <w:bookmarkStart w:id="27" w:name="_Toc437448605"/>
      <w:r>
        <w:t>3</w:t>
      </w:r>
      <w:r w:rsidR="0075528C" w:rsidRPr="004B2271">
        <w:t xml:space="preserve">. Abschnitt: </w:t>
      </w:r>
      <w:r w:rsidR="0075528C">
        <w:t>Durchführung der Gemeindeversammlung</w:t>
      </w:r>
      <w:bookmarkEnd w:id="27"/>
    </w:p>
    <w:p w14:paraId="4BEE70CA" w14:textId="77777777" w:rsidR="0075528C" w:rsidRDefault="0075528C" w:rsidP="0075528C">
      <w:pPr>
        <w:pStyle w:val="berschrift2"/>
        <w:rPr>
          <w:szCs w:val="20"/>
        </w:rPr>
      </w:pPr>
      <w:bookmarkStart w:id="28" w:name="_Toc437448606"/>
      <w:r w:rsidRPr="0075528C">
        <w:rPr>
          <w:szCs w:val="20"/>
        </w:rPr>
        <w:t>Stimmrechtsausweis</w:t>
      </w:r>
      <w:bookmarkEnd w:id="28"/>
    </w:p>
    <w:p w14:paraId="1569C748" w14:textId="77777777" w:rsidR="00F40C9B" w:rsidRPr="002B5EDB" w:rsidRDefault="009D41E7" w:rsidP="00F40C9B">
      <w:pPr>
        <w:tabs>
          <w:tab w:val="left" w:pos="900"/>
        </w:tabs>
        <w:ind w:left="1418" w:right="22"/>
        <w:rPr>
          <w:rFonts w:cs="Arial"/>
          <w:color w:val="000000"/>
          <w:szCs w:val="20"/>
        </w:rPr>
      </w:pPr>
      <w:r>
        <w:rPr>
          <w:rFonts w:cs="Arial"/>
          <w:color w:val="000000"/>
          <w:szCs w:val="20"/>
        </w:rPr>
        <w:t>Jedem Stimmberechtigtem wird vor der Gemeindeversammlung ein Stimmrechtsausweis zugestellt, welcher als Bescheinigung für das Stimmrecht in Gemeindeangelegenheiten gilt. Der Stimmrechtsausweis ist an die Gemeindeversammlung mitzubringen.</w:t>
      </w:r>
    </w:p>
    <w:p w14:paraId="160EDD17" w14:textId="77777777" w:rsidR="0075528C" w:rsidRDefault="0077209E" w:rsidP="0075528C">
      <w:pPr>
        <w:pStyle w:val="berschrift2"/>
        <w:rPr>
          <w:szCs w:val="20"/>
        </w:rPr>
      </w:pPr>
      <w:bookmarkStart w:id="29" w:name="_Toc437448607"/>
      <w:r>
        <w:rPr>
          <w:szCs w:val="20"/>
        </w:rPr>
        <w:t>Versammlungsunterlagen</w:t>
      </w:r>
      <w:bookmarkEnd w:id="29"/>
    </w:p>
    <w:p w14:paraId="53447D37" w14:textId="77777777" w:rsidR="00BD6980" w:rsidRDefault="00BD6980" w:rsidP="00A119ED">
      <w:pPr>
        <w:numPr>
          <w:ilvl w:val="2"/>
          <w:numId w:val="3"/>
        </w:numPr>
        <w:tabs>
          <w:tab w:val="clear" w:pos="648"/>
        </w:tabs>
        <w:ind w:left="1985" w:right="22" w:hanging="567"/>
        <w:rPr>
          <w:rFonts w:cs="Arial"/>
          <w:color w:val="000000"/>
          <w:szCs w:val="20"/>
        </w:rPr>
      </w:pPr>
      <w:r>
        <w:rPr>
          <w:rFonts w:cs="Arial"/>
          <w:color w:val="000000"/>
          <w:szCs w:val="20"/>
        </w:rPr>
        <w:t xml:space="preserve">Den Stimmberechtigten sind für jede Sachvorlage die Anträge mit einem erläuternden Bericht bekanntzumachen. </w:t>
      </w:r>
    </w:p>
    <w:p w14:paraId="05849A39" w14:textId="77777777" w:rsidR="00BD6980" w:rsidRDefault="00BD6980" w:rsidP="00A119ED">
      <w:pPr>
        <w:numPr>
          <w:ilvl w:val="2"/>
          <w:numId w:val="3"/>
        </w:numPr>
        <w:tabs>
          <w:tab w:val="clear" w:pos="648"/>
        </w:tabs>
        <w:ind w:left="1985" w:right="22" w:hanging="567"/>
        <w:rPr>
          <w:rFonts w:cs="Arial"/>
          <w:color w:val="000000"/>
          <w:szCs w:val="20"/>
        </w:rPr>
      </w:pPr>
      <w:r>
        <w:rPr>
          <w:rFonts w:cs="Arial"/>
          <w:color w:val="000000"/>
          <w:szCs w:val="20"/>
        </w:rPr>
        <w:t xml:space="preserve">Der Gemeinderat verfasst den Bericht. </w:t>
      </w:r>
    </w:p>
    <w:p w14:paraId="4B1D3E1E" w14:textId="77777777" w:rsidR="00BD6980" w:rsidRDefault="00BD6980" w:rsidP="0075528C">
      <w:pPr>
        <w:pStyle w:val="berschrift2"/>
        <w:rPr>
          <w:szCs w:val="20"/>
        </w:rPr>
      </w:pPr>
      <w:bookmarkStart w:id="30" w:name="_Toc437448608"/>
      <w:r>
        <w:rPr>
          <w:szCs w:val="20"/>
        </w:rPr>
        <w:t>Vorgängige Einreichung von Anträgen</w:t>
      </w:r>
      <w:bookmarkEnd w:id="30"/>
    </w:p>
    <w:p w14:paraId="3BE4F4B1" w14:textId="77777777" w:rsidR="00BD6980" w:rsidRDefault="00BD6980" w:rsidP="0066449E">
      <w:pPr>
        <w:pStyle w:val="Text"/>
        <w:ind w:left="1985" w:hanging="567"/>
        <w:rPr>
          <w:lang w:val="de-DE"/>
        </w:rPr>
      </w:pPr>
      <w:r w:rsidRPr="00BD6980">
        <w:rPr>
          <w:lang w:val="de-DE"/>
        </w:rPr>
        <w:t>1.</w:t>
      </w:r>
      <w:r>
        <w:rPr>
          <w:lang w:val="de-DE"/>
        </w:rPr>
        <w:t xml:space="preserve"> </w:t>
      </w:r>
      <w:r>
        <w:rPr>
          <w:lang w:val="de-DE"/>
        </w:rPr>
        <w:tab/>
        <w:t xml:space="preserve">Beim Erlass und der Änderung des Zonenplans sind Abänderungsanträge spätestens vier Wochen vor der Versammlung dem Gemeinderat begründet einzureichen. </w:t>
      </w:r>
    </w:p>
    <w:p w14:paraId="598C0470" w14:textId="77777777" w:rsidR="00BD6980" w:rsidRDefault="00BD6980" w:rsidP="0066449E">
      <w:pPr>
        <w:pStyle w:val="Text"/>
        <w:ind w:left="1985" w:hanging="567"/>
        <w:rPr>
          <w:lang w:val="de-DE"/>
        </w:rPr>
      </w:pPr>
      <w:r>
        <w:rPr>
          <w:lang w:val="de-DE"/>
        </w:rPr>
        <w:t xml:space="preserve">2. </w:t>
      </w:r>
      <w:r>
        <w:rPr>
          <w:lang w:val="de-DE"/>
        </w:rPr>
        <w:tab/>
        <w:t>De</w:t>
      </w:r>
      <w:r w:rsidR="004744B8">
        <w:rPr>
          <w:lang w:val="de-DE"/>
        </w:rPr>
        <w:t>r</w:t>
      </w:r>
      <w:r>
        <w:rPr>
          <w:lang w:val="de-DE"/>
        </w:rPr>
        <w:t xml:space="preserve"> Gemeinderat kann bei weiteren komplexen Vorlagen </w:t>
      </w:r>
      <w:proofErr w:type="spellStart"/>
      <w:r>
        <w:rPr>
          <w:lang w:val="de-DE"/>
        </w:rPr>
        <w:t>beschliessen</w:t>
      </w:r>
      <w:proofErr w:type="spellEnd"/>
      <w:r>
        <w:rPr>
          <w:lang w:val="de-DE"/>
        </w:rPr>
        <w:t xml:space="preserve">, dass Anträge auf Abänderung spätestens vier Wochen vor der Versammlung dem Gemeinderat begründet einzureichen sind. </w:t>
      </w:r>
    </w:p>
    <w:p w14:paraId="6B932A3B" w14:textId="77777777" w:rsidR="00BD6980" w:rsidRPr="00BD6980" w:rsidRDefault="00BD6980" w:rsidP="0066449E">
      <w:pPr>
        <w:pStyle w:val="Text"/>
        <w:ind w:left="1985" w:hanging="567"/>
        <w:rPr>
          <w:lang w:val="de-DE"/>
        </w:rPr>
      </w:pPr>
      <w:r>
        <w:rPr>
          <w:lang w:val="de-DE"/>
        </w:rPr>
        <w:t xml:space="preserve">3. </w:t>
      </w:r>
      <w:r>
        <w:rPr>
          <w:lang w:val="de-DE"/>
        </w:rPr>
        <w:tab/>
        <w:t xml:space="preserve">Anträge an der Gemeindeversammlung sind nur noch zulässig, soweit sie in unmittelbarem Zusammenhang mit einem rechtzeitig vorgängig eingereichten Antrag stehen. </w:t>
      </w:r>
    </w:p>
    <w:p w14:paraId="07C808B5" w14:textId="77777777" w:rsidR="0075528C" w:rsidRDefault="0075528C" w:rsidP="0075528C">
      <w:pPr>
        <w:pStyle w:val="berschrift2"/>
        <w:rPr>
          <w:szCs w:val="20"/>
        </w:rPr>
      </w:pPr>
      <w:bookmarkStart w:id="31" w:name="_Toc437448609"/>
      <w:r w:rsidRPr="0075528C">
        <w:rPr>
          <w:szCs w:val="20"/>
        </w:rPr>
        <w:t>Verwendung technischer Hilfsmittel</w:t>
      </w:r>
      <w:bookmarkEnd w:id="31"/>
    </w:p>
    <w:p w14:paraId="2002B131" w14:textId="77777777" w:rsidR="001D00C4" w:rsidRPr="001D00C4" w:rsidRDefault="001D00C4" w:rsidP="001E08A4">
      <w:pPr>
        <w:tabs>
          <w:tab w:val="left" w:pos="900"/>
        </w:tabs>
        <w:ind w:left="1418" w:right="22"/>
        <w:rPr>
          <w:lang w:val="de-DE"/>
        </w:rPr>
      </w:pPr>
      <w:r w:rsidRPr="002B5EDB">
        <w:rPr>
          <w:rFonts w:cs="Arial"/>
          <w:color w:val="000000"/>
          <w:szCs w:val="20"/>
        </w:rPr>
        <w:t>Für das Protokollieren von Verhandlungen der Gemeindeversammlung können technische Hilfsmittel verwendet werden, soweit dies der Versammlung bekannt gegeben wird</w:t>
      </w:r>
      <w:r w:rsidR="001E08A4">
        <w:rPr>
          <w:rFonts w:cs="Arial"/>
          <w:color w:val="000000"/>
          <w:szCs w:val="20"/>
        </w:rPr>
        <w:t>.</w:t>
      </w:r>
    </w:p>
    <w:p w14:paraId="22546970" w14:textId="77777777" w:rsidR="0075528C" w:rsidRDefault="0075528C" w:rsidP="0075528C">
      <w:pPr>
        <w:pStyle w:val="berschrift2"/>
        <w:rPr>
          <w:szCs w:val="20"/>
        </w:rPr>
      </w:pPr>
      <w:bookmarkStart w:id="32" w:name="_Toc437448610"/>
      <w:r w:rsidRPr="0075528C">
        <w:rPr>
          <w:szCs w:val="20"/>
        </w:rPr>
        <w:t>Stimmenzähler</w:t>
      </w:r>
      <w:bookmarkEnd w:id="32"/>
    </w:p>
    <w:p w14:paraId="1B5DAFDA" w14:textId="77777777" w:rsidR="00803595" w:rsidRPr="002B5EDB" w:rsidRDefault="00676BF9" w:rsidP="00DF299E">
      <w:pPr>
        <w:tabs>
          <w:tab w:val="left" w:pos="900"/>
        </w:tabs>
        <w:ind w:left="1418" w:right="22"/>
        <w:rPr>
          <w:rFonts w:cs="Arial"/>
          <w:color w:val="000000"/>
          <w:szCs w:val="20"/>
        </w:rPr>
      </w:pPr>
      <w:r>
        <w:rPr>
          <w:rFonts w:cs="Arial"/>
          <w:color w:val="000000"/>
          <w:szCs w:val="20"/>
        </w:rPr>
        <w:t>Als Stimmenzähler amten die Mitglieder des kommunalen Wahlbüros</w:t>
      </w:r>
      <w:r w:rsidR="00803595" w:rsidRPr="002B5EDB">
        <w:rPr>
          <w:rFonts w:cs="Arial"/>
          <w:color w:val="000000"/>
          <w:szCs w:val="20"/>
        </w:rPr>
        <w:t xml:space="preserve">. </w:t>
      </w:r>
    </w:p>
    <w:p w14:paraId="74300094" w14:textId="77777777" w:rsidR="009E5B13" w:rsidRDefault="009E5B13" w:rsidP="009E5B13">
      <w:pPr>
        <w:tabs>
          <w:tab w:val="left" w:pos="900"/>
        </w:tabs>
        <w:ind w:left="1418" w:right="22"/>
        <w:rPr>
          <w:rFonts w:cs="Arial"/>
          <w:color w:val="000000"/>
          <w:szCs w:val="20"/>
        </w:rPr>
      </w:pPr>
    </w:p>
    <w:p w14:paraId="70932B6B" w14:textId="77777777" w:rsidR="009E5B13" w:rsidRPr="004F1215" w:rsidRDefault="00493201" w:rsidP="009E5B13">
      <w:pPr>
        <w:pStyle w:val="berschrift1"/>
        <w:rPr>
          <w:i/>
          <w:color w:val="000000" w:themeColor="text1"/>
        </w:rPr>
      </w:pPr>
      <w:bookmarkStart w:id="33" w:name="_Toc437448611"/>
      <w:r>
        <w:rPr>
          <w:i/>
          <w:color w:val="000000" w:themeColor="text1"/>
        </w:rPr>
        <w:t>Geschäftsprüfungs</w:t>
      </w:r>
      <w:r w:rsidRPr="004F1215">
        <w:rPr>
          <w:i/>
          <w:color w:val="000000" w:themeColor="text1"/>
        </w:rPr>
        <w:t>kommission</w:t>
      </w:r>
      <w:bookmarkEnd w:id="33"/>
      <w:r w:rsidRPr="004F1215">
        <w:rPr>
          <w:i/>
          <w:color w:val="000000" w:themeColor="text1"/>
        </w:rPr>
        <w:t xml:space="preserve">  </w:t>
      </w:r>
    </w:p>
    <w:p w14:paraId="58F5993D" w14:textId="77777777" w:rsidR="00493201" w:rsidRDefault="00493201" w:rsidP="009E5B13">
      <w:pPr>
        <w:pStyle w:val="berschrift2"/>
        <w:rPr>
          <w:color w:val="000000" w:themeColor="text1"/>
        </w:rPr>
      </w:pPr>
      <w:bookmarkStart w:id="34" w:name="_Toc437448612"/>
      <w:r>
        <w:rPr>
          <w:color w:val="000000" w:themeColor="text1"/>
        </w:rPr>
        <w:t>Stellung</w:t>
      </w:r>
      <w:bookmarkEnd w:id="34"/>
    </w:p>
    <w:p w14:paraId="61048C41" w14:textId="2A0CF162" w:rsidR="00493201" w:rsidRPr="00014765" w:rsidRDefault="00493201" w:rsidP="00014765">
      <w:pPr>
        <w:pStyle w:val="Text"/>
        <w:tabs>
          <w:tab w:val="left" w:pos="1418"/>
        </w:tabs>
      </w:pPr>
      <w:r>
        <w:rPr>
          <w:lang w:val="de-DE"/>
        </w:rPr>
        <w:t>Die Geschäftsprüfungskommission ist die oberste Aufsichtsbehörde</w:t>
      </w:r>
      <w:r w:rsidR="00F527D4">
        <w:rPr>
          <w:lang w:val="de-DE"/>
        </w:rPr>
        <w:t>.</w:t>
      </w:r>
      <w:r>
        <w:rPr>
          <w:lang w:val="de-DE"/>
        </w:rPr>
        <w:t xml:space="preserve"> </w:t>
      </w:r>
    </w:p>
    <w:p w14:paraId="06858451" w14:textId="77777777" w:rsidR="009E5B13" w:rsidRPr="004F1215" w:rsidRDefault="000B2F66" w:rsidP="009E5B13">
      <w:pPr>
        <w:pStyle w:val="berschrift2"/>
        <w:rPr>
          <w:color w:val="000000" w:themeColor="text1"/>
        </w:rPr>
      </w:pPr>
      <w:bookmarkStart w:id="35" w:name="_Toc437448613"/>
      <w:r w:rsidRPr="004F1215">
        <w:rPr>
          <w:color w:val="000000" w:themeColor="text1"/>
        </w:rPr>
        <w:t>Zusammensetzung</w:t>
      </w:r>
      <w:bookmarkEnd w:id="35"/>
    </w:p>
    <w:p w14:paraId="4B31BDB7" w14:textId="77777777" w:rsidR="000B2F66" w:rsidRDefault="000B2F66" w:rsidP="00C71283">
      <w:pPr>
        <w:tabs>
          <w:tab w:val="left" w:pos="900"/>
        </w:tabs>
        <w:ind w:left="1418" w:right="22"/>
        <w:rPr>
          <w:rFonts w:cs="Arial"/>
          <w:color w:val="000000" w:themeColor="text1"/>
          <w:szCs w:val="20"/>
        </w:rPr>
      </w:pPr>
      <w:r w:rsidRPr="004F1215">
        <w:rPr>
          <w:rFonts w:cs="Arial"/>
          <w:color w:val="000000" w:themeColor="text1"/>
          <w:szCs w:val="20"/>
        </w:rPr>
        <w:t xml:space="preserve">Die Geschäftsprüfungskommission besteht aus dem Präsidenten und 6 Mitgliedern. Sie konstituiert sich selbst. </w:t>
      </w:r>
    </w:p>
    <w:p w14:paraId="4E47E85A" w14:textId="77777777" w:rsidR="00C71283" w:rsidRDefault="00C71283" w:rsidP="004E19EB">
      <w:pPr>
        <w:pStyle w:val="berschrift2"/>
      </w:pPr>
      <w:bookmarkStart w:id="36" w:name="_Toc437448614"/>
      <w:r>
        <w:lastRenderedPageBreak/>
        <w:t>Aufgaben</w:t>
      </w:r>
      <w:bookmarkEnd w:id="36"/>
    </w:p>
    <w:p w14:paraId="37A99A7D" w14:textId="49B2A284" w:rsidR="00C71283" w:rsidRDefault="00C71283" w:rsidP="00C71283">
      <w:pPr>
        <w:tabs>
          <w:tab w:val="left" w:pos="900"/>
          <w:tab w:val="left" w:pos="1985"/>
        </w:tabs>
        <w:ind w:left="1985" w:right="22" w:hanging="567"/>
        <w:rPr>
          <w:rFonts w:cs="Arial"/>
          <w:color w:val="000000" w:themeColor="text1"/>
          <w:szCs w:val="20"/>
        </w:rPr>
      </w:pPr>
      <w:r>
        <w:rPr>
          <w:rFonts w:cs="Arial"/>
          <w:color w:val="000000" w:themeColor="text1"/>
          <w:szCs w:val="20"/>
        </w:rPr>
        <w:t>1.</w:t>
      </w:r>
      <w:r>
        <w:rPr>
          <w:rFonts w:cs="Arial"/>
          <w:color w:val="000000" w:themeColor="text1"/>
          <w:szCs w:val="20"/>
        </w:rPr>
        <w:tab/>
      </w:r>
      <w:r w:rsidRPr="004F1215">
        <w:rPr>
          <w:rFonts w:cs="Arial"/>
          <w:color w:val="000000" w:themeColor="text1"/>
          <w:szCs w:val="20"/>
        </w:rPr>
        <w:t xml:space="preserve">Die Geschäftsprüfungskommission </w:t>
      </w:r>
      <w:r w:rsidR="00014765">
        <w:rPr>
          <w:rFonts w:cs="Arial"/>
          <w:color w:val="000000" w:themeColor="text1"/>
          <w:szCs w:val="20"/>
        </w:rPr>
        <w:t>prüft</w:t>
      </w:r>
      <w:r w:rsidR="00014765" w:rsidRPr="004F1215">
        <w:rPr>
          <w:rFonts w:cs="Arial"/>
          <w:color w:val="000000" w:themeColor="text1"/>
          <w:szCs w:val="20"/>
        </w:rPr>
        <w:t xml:space="preserve"> </w:t>
      </w:r>
      <w:r w:rsidRPr="004F1215">
        <w:rPr>
          <w:rFonts w:cs="Arial"/>
          <w:color w:val="000000" w:themeColor="text1"/>
          <w:szCs w:val="20"/>
        </w:rPr>
        <w:t xml:space="preserve">zuhanden der Stimmberechtigten die </w:t>
      </w:r>
      <w:r w:rsidR="005517D5">
        <w:rPr>
          <w:rFonts w:cs="Arial"/>
          <w:color w:val="000000" w:themeColor="text1"/>
          <w:szCs w:val="20"/>
        </w:rPr>
        <w:t>Geschäfts</w:t>
      </w:r>
      <w:r w:rsidR="005517D5" w:rsidRPr="004F1215">
        <w:rPr>
          <w:rFonts w:cs="Arial"/>
          <w:color w:val="000000" w:themeColor="text1"/>
          <w:szCs w:val="20"/>
        </w:rPr>
        <w:t xml:space="preserve">führung </w:t>
      </w:r>
      <w:r w:rsidRPr="004F1215">
        <w:rPr>
          <w:rFonts w:cs="Arial"/>
          <w:color w:val="000000" w:themeColor="text1"/>
          <w:szCs w:val="20"/>
        </w:rPr>
        <w:t>der Gemeindebehörden, der Verwaltung</w:t>
      </w:r>
      <w:r>
        <w:rPr>
          <w:rFonts w:cs="Arial"/>
          <w:color w:val="000000" w:themeColor="text1"/>
          <w:szCs w:val="20"/>
        </w:rPr>
        <w:t>, der Betriebe und Anstalten</w:t>
      </w:r>
      <w:r w:rsidRPr="004F1215">
        <w:rPr>
          <w:rFonts w:cs="Arial"/>
          <w:color w:val="000000" w:themeColor="text1"/>
          <w:szCs w:val="20"/>
        </w:rPr>
        <w:t xml:space="preserve"> sowie </w:t>
      </w:r>
      <w:r>
        <w:rPr>
          <w:rFonts w:cs="Arial"/>
          <w:color w:val="000000" w:themeColor="text1"/>
          <w:szCs w:val="20"/>
        </w:rPr>
        <w:t>der unselbst</w:t>
      </w:r>
      <w:r w:rsidR="006047C8">
        <w:rPr>
          <w:rFonts w:cs="Arial"/>
          <w:color w:val="000000" w:themeColor="text1"/>
          <w:szCs w:val="20"/>
        </w:rPr>
        <w:t>st</w:t>
      </w:r>
      <w:r>
        <w:rPr>
          <w:rFonts w:cs="Arial"/>
          <w:color w:val="000000" w:themeColor="text1"/>
          <w:szCs w:val="20"/>
        </w:rPr>
        <w:t xml:space="preserve">ändigen </w:t>
      </w:r>
      <w:r w:rsidRPr="004F1215">
        <w:rPr>
          <w:rFonts w:cs="Arial"/>
          <w:color w:val="000000" w:themeColor="text1"/>
          <w:szCs w:val="20"/>
        </w:rPr>
        <w:t>Stiftunge</w:t>
      </w:r>
      <w:r w:rsidR="00014765">
        <w:rPr>
          <w:rFonts w:cs="Arial"/>
          <w:color w:val="000000" w:themeColor="text1"/>
          <w:szCs w:val="20"/>
        </w:rPr>
        <w:t>n</w:t>
      </w:r>
      <w:r w:rsidR="00770E17">
        <w:rPr>
          <w:rFonts w:cs="Arial"/>
          <w:color w:val="000000" w:themeColor="text1"/>
          <w:szCs w:val="20"/>
        </w:rPr>
        <w:t xml:space="preserve">, wobei sie die Rechtmässigkeit, Wirksamkeit und Wirtschaftlichkeit der </w:t>
      </w:r>
      <w:r w:rsidR="005517D5">
        <w:rPr>
          <w:rFonts w:cs="Arial"/>
          <w:color w:val="000000" w:themeColor="text1"/>
          <w:szCs w:val="20"/>
        </w:rPr>
        <w:t>Geschäfts</w:t>
      </w:r>
      <w:r w:rsidR="00770E17">
        <w:rPr>
          <w:rFonts w:cs="Arial"/>
          <w:color w:val="000000" w:themeColor="text1"/>
          <w:szCs w:val="20"/>
        </w:rPr>
        <w:t>führung kontrolliert.</w:t>
      </w:r>
      <w:r w:rsidRPr="004F1215">
        <w:rPr>
          <w:rFonts w:cs="Arial"/>
          <w:color w:val="000000" w:themeColor="text1"/>
          <w:szCs w:val="20"/>
        </w:rPr>
        <w:t xml:space="preserve"> </w:t>
      </w:r>
    </w:p>
    <w:p w14:paraId="0098866E" w14:textId="77777777" w:rsidR="00C71283" w:rsidRDefault="008C3748" w:rsidP="00014765">
      <w:pPr>
        <w:tabs>
          <w:tab w:val="left" w:pos="900"/>
          <w:tab w:val="left" w:pos="1985"/>
        </w:tabs>
        <w:ind w:left="1985" w:right="22" w:hanging="567"/>
        <w:rPr>
          <w:rFonts w:cs="Arial"/>
          <w:color w:val="000000" w:themeColor="text1"/>
          <w:szCs w:val="20"/>
        </w:rPr>
      </w:pPr>
      <w:r>
        <w:rPr>
          <w:rFonts w:cs="Arial"/>
          <w:color w:val="000000" w:themeColor="text1"/>
          <w:szCs w:val="20"/>
        </w:rPr>
        <w:t>2.</w:t>
      </w:r>
      <w:r>
        <w:rPr>
          <w:rFonts w:cs="Arial"/>
          <w:color w:val="000000" w:themeColor="text1"/>
          <w:szCs w:val="20"/>
        </w:rPr>
        <w:tab/>
      </w:r>
      <w:r w:rsidR="00D151D5" w:rsidRPr="004F1215">
        <w:rPr>
          <w:rFonts w:cs="Arial"/>
          <w:color w:val="000000" w:themeColor="text1"/>
          <w:szCs w:val="20"/>
        </w:rPr>
        <w:t>Die Geschäftsprüfungskommission</w:t>
      </w:r>
      <w:r w:rsidR="00BA3366">
        <w:rPr>
          <w:rFonts w:cs="Arial"/>
          <w:color w:val="000000" w:themeColor="text1"/>
          <w:szCs w:val="20"/>
        </w:rPr>
        <w:t xml:space="preserve"> prüft</w:t>
      </w:r>
      <w:r>
        <w:rPr>
          <w:rFonts w:cs="Arial"/>
          <w:color w:val="000000" w:themeColor="text1"/>
          <w:szCs w:val="20"/>
        </w:rPr>
        <w:t xml:space="preserve"> zuhanden der Stimmberechtigten den Finanzhaushalt, wobei sie eine finanzpolitische Beurteilung vornimmt und </w:t>
      </w:r>
      <w:r w:rsidR="00BA3366">
        <w:rPr>
          <w:rFonts w:cs="Arial"/>
          <w:color w:val="000000" w:themeColor="text1"/>
          <w:szCs w:val="20"/>
        </w:rPr>
        <w:t>dabei</w:t>
      </w:r>
      <w:r>
        <w:rPr>
          <w:rFonts w:cs="Arial"/>
          <w:color w:val="000000" w:themeColor="text1"/>
          <w:szCs w:val="20"/>
        </w:rPr>
        <w:t xml:space="preserve"> die </w:t>
      </w:r>
      <w:r w:rsidR="002C4BA7">
        <w:rPr>
          <w:rFonts w:cs="Arial"/>
          <w:color w:val="000000" w:themeColor="text1"/>
          <w:szCs w:val="20"/>
        </w:rPr>
        <w:t xml:space="preserve">Grundsätze der Haushaltführung gemäss Kantonsverfassung und </w:t>
      </w:r>
      <w:r w:rsidR="002C4BA7">
        <w:rPr>
          <w:rFonts w:cs="Arial"/>
          <w:color w:val="000000"/>
          <w:szCs w:val="20"/>
        </w:rPr>
        <w:t>des Gesetzes über den Finanzhaushalt des Kantons Glarus und seiner Gemeinden</w:t>
      </w:r>
      <w:r w:rsidR="002C4BA7">
        <w:rPr>
          <w:rFonts w:cs="Arial"/>
          <w:color w:val="000000" w:themeColor="text1"/>
          <w:szCs w:val="20"/>
        </w:rPr>
        <w:t xml:space="preserve"> kontrolliert</w:t>
      </w:r>
      <w:r>
        <w:rPr>
          <w:rFonts w:cs="Arial"/>
          <w:color w:val="000000" w:themeColor="text1"/>
          <w:szCs w:val="20"/>
        </w:rPr>
        <w:t xml:space="preserve">. </w:t>
      </w:r>
      <w:r w:rsidR="007F36B2">
        <w:rPr>
          <w:rFonts w:cs="Arial"/>
          <w:color w:val="000000" w:themeColor="text1"/>
          <w:szCs w:val="20"/>
        </w:rPr>
        <w:t xml:space="preserve">Dabei prüft sie </w:t>
      </w:r>
      <w:r w:rsidR="002C4BA7">
        <w:rPr>
          <w:rFonts w:cs="Arial"/>
          <w:color w:val="000000" w:themeColor="text1"/>
          <w:szCs w:val="20"/>
        </w:rPr>
        <w:t>insbesondere</w:t>
      </w:r>
      <w:r w:rsidR="007F36B2">
        <w:rPr>
          <w:rFonts w:cs="Arial"/>
          <w:color w:val="000000" w:themeColor="text1"/>
          <w:szCs w:val="20"/>
        </w:rPr>
        <w:t xml:space="preserve"> die Anträge des Gemeinderates an die Stimmberechtigten </w:t>
      </w:r>
      <w:r w:rsidR="00B54276">
        <w:rPr>
          <w:rFonts w:cs="Arial"/>
          <w:color w:val="000000" w:themeColor="text1"/>
          <w:szCs w:val="20"/>
        </w:rPr>
        <w:t>zum</w:t>
      </w:r>
      <w:r w:rsidR="007F36B2">
        <w:rPr>
          <w:rFonts w:cs="Arial"/>
          <w:color w:val="000000" w:themeColor="text1"/>
          <w:szCs w:val="20"/>
        </w:rPr>
        <w:t xml:space="preserve"> Voranschlag </w:t>
      </w:r>
      <w:r w:rsidR="00B61F80">
        <w:rPr>
          <w:rFonts w:cs="Arial"/>
          <w:color w:val="000000" w:themeColor="text1"/>
          <w:szCs w:val="20"/>
        </w:rPr>
        <w:t xml:space="preserve">(Budget) </w:t>
      </w:r>
      <w:r w:rsidR="003C6B1D" w:rsidRPr="004743DE">
        <w:rPr>
          <w:rFonts w:cs="Arial"/>
          <w:color w:val="000000" w:themeColor="text1"/>
          <w:szCs w:val="20"/>
        </w:rPr>
        <w:t xml:space="preserve">und </w:t>
      </w:r>
      <w:r w:rsidR="00B54276" w:rsidRPr="004743DE">
        <w:rPr>
          <w:rFonts w:cs="Arial"/>
          <w:color w:val="000000" w:themeColor="text1"/>
          <w:szCs w:val="20"/>
        </w:rPr>
        <w:t>zum</w:t>
      </w:r>
      <w:r w:rsidR="003C6B1D" w:rsidRPr="004743DE">
        <w:rPr>
          <w:rFonts w:cs="Arial"/>
          <w:color w:val="000000" w:themeColor="text1"/>
          <w:szCs w:val="20"/>
        </w:rPr>
        <w:t xml:space="preserve"> Steuerfuss</w:t>
      </w:r>
      <w:r w:rsidR="003C6B1D">
        <w:rPr>
          <w:rFonts w:cs="Arial"/>
          <w:color w:val="000000" w:themeColor="text1"/>
          <w:szCs w:val="20"/>
        </w:rPr>
        <w:t xml:space="preserve"> </w:t>
      </w:r>
      <w:r w:rsidR="007F36B2">
        <w:rPr>
          <w:rFonts w:cs="Arial"/>
          <w:color w:val="000000" w:themeColor="text1"/>
          <w:szCs w:val="20"/>
        </w:rPr>
        <w:t>der Gemeinde</w:t>
      </w:r>
      <w:r w:rsidR="003C6B1D">
        <w:rPr>
          <w:rFonts w:cs="Arial"/>
          <w:color w:val="000000" w:themeColor="text1"/>
          <w:szCs w:val="20"/>
        </w:rPr>
        <w:t xml:space="preserve"> sowie, gestützt auf d</w:t>
      </w:r>
      <w:r w:rsidR="00B54276">
        <w:rPr>
          <w:rFonts w:cs="Arial"/>
          <w:color w:val="000000" w:themeColor="text1"/>
          <w:szCs w:val="20"/>
        </w:rPr>
        <w:t>ie</w:t>
      </w:r>
      <w:r w:rsidR="003C6B1D">
        <w:rPr>
          <w:rFonts w:cs="Arial"/>
          <w:color w:val="000000" w:themeColor="text1"/>
          <w:szCs w:val="20"/>
        </w:rPr>
        <w:t xml:space="preserve"> Bericht</w:t>
      </w:r>
      <w:r w:rsidR="00B54276">
        <w:rPr>
          <w:rFonts w:cs="Arial"/>
          <w:color w:val="000000" w:themeColor="text1"/>
          <w:szCs w:val="20"/>
        </w:rPr>
        <w:t>e</w:t>
      </w:r>
      <w:r w:rsidR="003C6B1D">
        <w:rPr>
          <w:rFonts w:cs="Arial"/>
          <w:color w:val="000000" w:themeColor="text1"/>
          <w:szCs w:val="20"/>
        </w:rPr>
        <w:t xml:space="preserve"> der externen Revisionsstellen, </w:t>
      </w:r>
      <w:r w:rsidR="00B54276">
        <w:rPr>
          <w:rFonts w:cs="Arial"/>
          <w:color w:val="000000" w:themeColor="text1"/>
          <w:szCs w:val="20"/>
        </w:rPr>
        <w:t>zu den</w:t>
      </w:r>
      <w:r w:rsidR="003C6B1D">
        <w:rPr>
          <w:rFonts w:cs="Arial"/>
          <w:color w:val="000000" w:themeColor="text1"/>
          <w:szCs w:val="20"/>
        </w:rPr>
        <w:t xml:space="preserve"> Jahresrechnungen der Gemeinde und der Anstalten.</w:t>
      </w:r>
    </w:p>
    <w:p w14:paraId="7669D557" w14:textId="77777777" w:rsidR="001B396C" w:rsidRPr="004F1215" w:rsidRDefault="00B61F80" w:rsidP="0034442F">
      <w:pPr>
        <w:tabs>
          <w:tab w:val="left" w:pos="900"/>
          <w:tab w:val="left" w:pos="1985"/>
        </w:tabs>
        <w:ind w:left="1985" w:right="22" w:hanging="567"/>
        <w:rPr>
          <w:rFonts w:cs="Arial"/>
          <w:color w:val="000000" w:themeColor="text1"/>
          <w:szCs w:val="20"/>
        </w:rPr>
      </w:pPr>
      <w:r>
        <w:rPr>
          <w:rFonts w:cs="Arial"/>
          <w:color w:val="000000" w:themeColor="text1"/>
          <w:szCs w:val="20"/>
        </w:rPr>
        <w:t>3.</w:t>
      </w:r>
      <w:r>
        <w:rPr>
          <w:rFonts w:cs="Arial"/>
          <w:color w:val="000000" w:themeColor="text1"/>
          <w:szCs w:val="20"/>
        </w:rPr>
        <w:tab/>
      </w:r>
      <w:r w:rsidRPr="004743DE">
        <w:rPr>
          <w:rFonts w:cs="Arial"/>
          <w:color w:val="000000" w:themeColor="text1"/>
          <w:szCs w:val="20"/>
        </w:rPr>
        <w:t xml:space="preserve">Die Geschäftsprüfungskommission nimmt zuhanden der Stimmberechtigten jährlich Stellung zum Stand der Umsetzung der </w:t>
      </w:r>
      <w:proofErr w:type="spellStart"/>
      <w:r w:rsidRPr="004743DE">
        <w:rPr>
          <w:rFonts w:cs="Arial"/>
          <w:color w:val="000000" w:themeColor="text1"/>
          <w:szCs w:val="20"/>
        </w:rPr>
        <w:t>Legislaturplanung</w:t>
      </w:r>
      <w:proofErr w:type="spellEnd"/>
      <w:r w:rsidRPr="004743DE">
        <w:rPr>
          <w:rFonts w:cs="Arial"/>
          <w:color w:val="000000" w:themeColor="text1"/>
          <w:szCs w:val="20"/>
        </w:rPr>
        <w:t>.</w:t>
      </w:r>
    </w:p>
    <w:p w14:paraId="552A7154" w14:textId="77777777" w:rsidR="009E5B13" w:rsidRPr="004F1215" w:rsidRDefault="000B2F66" w:rsidP="009E5B13">
      <w:pPr>
        <w:pStyle w:val="berschrift2"/>
        <w:rPr>
          <w:color w:val="000000" w:themeColor="text1"/>
        </w:rPr>
      </w:pPr>
      <w:bookmarkStart w:id="37" w:name="_Toc437448615"/>
      <w:r w:rsidRPr="004F1215">
        <w:rPr>
          <w:color w:val="000000" w:themeColor="text1"/>
        </w:rPr>
        <w:t>Arbeitsweise</w:t>
      </w:r>
      <w:bookmarkEnd w:id="37"/>
      <w:r w:rsidRPr="004F1215">
        <w:rPr>
          <w:color w:val="000000" w:themeColor="text1"/>
        </w:rPr>
        <w:t xml:space="preserve"> </w:t>
      </w:r>
    </w:p>
    <w:p w14:paraId="584A7928" w14:textId="651173D9" w:rsidR="005517D5" w:rsidRDefault="006F66A8" w:rsidP="00A119ED">
      <w:pPr>
        <w:numPr>
          <w:ilvl w:val="2"/>
          <w:numId w:val="3"/>
        </w:numPr>
        <w:tabs>
          <w:tab w:val="clear" w:pos="648"/>
          <w:tab w:val="left" w:pos="900"/>
          <w:tab w:val="num" w:pos="1985"/>
        </w:tabs>
        <w:ind w:left="1985" w:right="22" w:hanging="567"/>
        <w:rPr>
          <w:rFonts w:cs="Arial"/>
          <w:color w:val="000000" w:themeColor="text1"/>
          <w:szCs w:val="20"/>
        </w:rPr>
      </w:pPr>
      <w:r w:rsidRPr="004F1215">
        <w:rPr>
          <w:rFonts w:cs="Arial"/>
          <w:color w:val="000000" w:themeColor="text1"/>
          <w:szCs w:val="20"/>
        </w:rPr>
        <w:t xml:space="preserve">Die Geschäftsprüfungskommission </w:t>
      </w:r>
      <w:r w:rsidR="007F36B2">
        <w:rPr>
          <w:rFonts w:cs="Arial"/>
          <w:color w:val="000000" w:themeColor="text1"/>
          <w:szCs w:val="20"/>
        </w:rPr>
        <w:t xml:space="preserve">übt ihre Tätigkeit anhand der Berichte </w:t>
      </w:r>
      <w:r w:rsidR="00B54276">
        <w:rPr>
          <w:rFonts w:cs="Arial"/>
          <w:color w:val="000000" w:themeColor="text1"/>
          <w:szCs w:val="20"/>
        </w:rPr>
        <w:t>des Gemeinderates, des Verwaltungsrates der selbst</w:t>
      </w:r>
      <w:r w:rsidR="006047C8">
        <w:rPr>
          <w:rFonts w:cs="Arial"/>
          <w:color w:val="000000" w:themeColor="text1"/>
          <w:szCs w:val="20"/>
        </w:rPr>
        <w:t>st</w:t>
      </w:r>
      <w:r w:rsidR="00B54276">
        <w:rPr>
          <w:rFonts w:cs="Arial"/>
          <w:color w:val="000000" w:themeColor="text1"/>
          <w:szCs w:val="20"/>
        </w:rPr>
        <w:t xml:space="preserve">ändigen öffentlich-rechtlichen Anstalten, der externen Revisionsstellen </w:t>
      </w:r>
      <w:r w:rsidR="007F36B2">
        <w:rPr>
          <w:rFonts w:cs="Arial"/>
          <w:color w:val="000000" w:themeColor="text1"/>
          <w:szCs w:val="20"/>
        </w:rPr>
        <w:t xml:space="preserve">sowie aufgrund eigener Kontrollen aus. </w:t>
      </w:r>
    </w:p>
    <w:p w14:paraId="3C16E4F9" w14:textId="69963A20" w:rsidR="00B61F80" w:rsidRDefault="00B61F80" w:rsidP="00A119ED">
      <w:pPr>
        <w:numPr>
          <w:ilvl w:val="2"/>
          <w:numId w:val="3"/>
        </w:numPr>
        <w:tabs>
          <w:tab w:val="clear" w:pos="648"/>
          <w:tab w:val="left" w:pos="900"/>
          <w:tab w:val="num" w:pos="1985"/>
        </w:tabs>
        <w:ind w:left="1985" w:right="22" w:hanging="567"/>
        <w:rPr>
          <w:rFonts w:cs="Arial"/>
          <w:color w:val="000000" w:themeColor="text1"/>
          <w:szCs w:val="20"/>
        </w:rPr>
      </w:pPr>
      <w:r>
        <w:rPr>
          <w:rFonts w:cs="Arial"/>
          <w:color w:val="000000" w:themeColor="text1"/>
          <w:szCs w:val="20"/>
        </w:rPr>
        <w:t xml:space="preserve">Mit der </w:t>
      </w:r>
      <w:r w:rsidR="003C6B1D">
        <w:rPr>
          <w:rFonts w:cs="Arial"/>
          <w:color w:val="000000" w:themeColor="text1"/>
          <w:szCs w:val="20"/>
        </w:rPr>
        <w:t>P</w:t>
      </w:r>
      <w:r>
        <w:rPr>
          <w:rFonts w:cs="Arial"/>
          <w:color w:val="000000" w:themeColor="text1"/>
          <w:szCs w:val="20"/>
        </w:rPr>
        <w:t xml:space="preserve">rüfung </w:t>
      </w:r>
      <w:r w:rsidR="003C6B1D">
        <w:rPr>
          <w:rFonts w:cs="Arial"/>
          <w:color w:val="000000" w:themeColor="text1"/>
          <w:szCs w:val="20"/>
        </w:rPr>
        <w:t xml:space="preserve">der Jahresrechnungen der Gemeinde und der </w:t>
      </w:r>
      <w:r w:rsidR="0034442F">
        <w:rPr>
          <w:rFonts w:cs="Arial"/>
          <w:color w:val="000000" w:themeColor="text1"/>
          <w:szCs w:val="20"/>
        </w:rPr>
        <w:t>selbst</w:t>
      </w:r>
      <w:r w:rsidR="006047C8">
        <w:rPr>
          <w:rFonts w:cs="Arial"/>
          <w:color w:val="000000" w:themeColor="text1"/>
          <w:szCs w:val="20"/>
        </w:rPr>
        <w:t>st</w:t>
      </w:r>
      <w:r w:rsidR="0034442F">
        <w:rPr>
          <w:rFonts w:cs="Arial"/>
          <w:color w:val="000000" w:themeColor="text1"/>
          <w:szCs w:val="20"/>
        </w:rPr>
        <w:t xml:space="preserve">ändigen </w:t>
      </w:r>
      <w:r w:rsidR="00BA3366">
        <w:rPr>
          <w:rFonts w:cs="Arial"/>
          <w:color w:val="000000" w:themeColor="text1"/>
          <w:szCs w:val="20"/>
        </w:rPr>
        <w:t xml:space="preserve">öffentlich-rechtlichen </w:t>
      </w:r>
      <w:r w:rsidR="003C6B1D">
        <w:rPr>
          <w:rFonts w:cs="Arial"/>
          <w:color w:val="000000" w:themeColor="text1"/>
          <w:szCs w:val="20"/>
        </w:rPr>
        <w:t xml:space="preserve">Anstalten werden externe Revisionsstellen beauftragt, welche diese auf ihre </w:t>
      </w:r>
      <w:r w:rsidR="00C236FC">
        <w:rPr>
          <w:rFonts w:cs="Arial"/>
          <w:color w:val="000000" w:themeColor="text1"/>
          <w:szCs w:val="20"/>
        </w:rPr>
        <w:t xml:space="preserve">finanztechnische </w:t>
      </w:r>
      <w:r w:rsidR="00BA3366">
        <w:rPr>
          <w:rFonts w:cs="Arial"/>
          <w:color w:val="000000" w:themeColor="text1"/>
          <w:szCs w:val="20"/>
        </w:rPr>
        <w:t xml:space="preserve">und rechnerische </w:t>
      </w:r>
      <w:r w:rsidR="003C6B1D">
        <w:rPr>
          <w:rFonts w:cs="Arial"/>
          <w:color w:val="000000" w:themeColor="text1"/>
          <w:szCs w:val="20"/>
        </w:rPr>
        <w:t>Korrektheit</w:t>
      </w:r>
      <w:r w:rsidR="00BA3366">
        <w:rPr>
          <w:rFonts w:cs="Arial"/>
          <w:color w:val="000000" w:themeColor="text1"/>
          <w:szCs w:val="20"/>
        </w:rPr>
        <w:t xml:space="preserve"> </w:t>
      </w:r>
      <w:r w:rsidR="003C6B1D">
        <w:rPr>
          <w:rFonts w:cs="Arial"/>
          <w:color w:val="000000" w:themeColor="text1"/>
          <w:szCs w:val="20"/>
        </w:rPr>
        <w:t>sowie auf die vollständige, wahre und klare Buchführung kontrollieren.</w:t>
      </w:r>
      <w:r w:rsidR="002D069D">
        <w:rPr>
          <w:rFonts w:cs="Arial"/>
          <w:color w:val="000000" w:themeColor="text1"/>
          <w:szCs w:val="20"/>
        </w:rPr>
        <w:t xml:space="preserve"> Deren Berichte bilden </w:t>
      </w:r>
      <w:r w:rsidR="0034442F">
        <w:rPr>
          <w:rFonts w:cs="Arial"/>
          <w:color w:val="000000" w:themeColor="text1"/>
          <w:szCs w:val="20"/>
        </w:rPr>
        <w:t xml:space="preserve">die </w:t>
      </w:r>
      <w:r w:rsidR="002D069D">
        <w:rPr>
          <w:rFonts w:cs="Arial"/>
          <w:color w:val="000000" w:themeColor="text1"/>
          <w:szCs w:val="20"/>
        </w:rPr>
        <w:t>Grundlage für die anschliessende finanzpolitische Beurteilung der Jahresrechnungen durch die Geschäftsprüfungskommission.</w:t>
      </w:r>
    </w:p>
    <w:p w14:paraId="555AFE72" w14:textId="77777777" w:rsidR="00BA3366" w:rsidRPr="00BA3366" w:rsidRDefault="00BA3366" w:rsidP="00BA3366">
      <w:pPr>
        <w:numPr>
          <w:ilvl w:val="2"/>
          <w:numId w:val="3"/>
        </w:numPr>
        <w:tabs>
          <w:tab w:val="clear" w:pos="648"/>
          <w:tab w:val="left" w:pos="900"/>
          <w:tab w:val="num" w:pos="1985"/>
        </w:tabs>
        <w:ind w:left="1985" w:right="22" w:hanging="567"/>
        <w:rPr>
          <w:rFonts w:cs="Arial"/>
          <w:color w:val="000000" w:themeColor="text1"/>
          <w:szCs w:val="20"/>
        </w:rPr>
      </w:pPr>
      <w:r>
        <w:rPr>
          <w:rFonts w:cs="Arial"/>
          <w:color w:val="000000" w:themeColor="text1"/>
          <w:szCs w:val="20"/>
        </w:rPr>
        <w:t xml:space="preserve">Die Geschäftsprüfungskommission erstattet ihre Berichte dem Gemeinderat, der diese den Stimmberechtigten bekannt gibt. </w:t>
      </w:r>
    </w:p>
    <w:p w14:paraId="1EE03B06" w14:textId="77777777" w:rsidR="002D069D" w:rsidRDefault="002D069D" w:rsidP="00A119ED">
      <w:pPr>
        <w:numPr>
          <w:ilvl w:val="2"/>
          <w:numId w:val="3"/>
        </w:numPr>
        <w:tabs>
          <w:tab w:val="clear" w:pos="648"/>
          <w:tab w:val="left" w:pos="900"/>
          <w:tab w:val="num" w:pos="1985"/>
        </w:tabs>
        <w:ind w:left="1985" w:right="22" w:hanging="567"/>
        <w:rPr>
          <w:rFonts w:cs="Arial"/>
          <w:color w:val="000000" w:themeColor="text1"/>
          <w:szCs w:val="20"/>
        </w:rPr>
      </w:pPr>
      <w:r>
        <w:rPr>
          <w:rFonts w:cs="Arial"/>
          <w:color w:val="000000" w:themeColor="text1"/>
          <w:szCs w:val="20"/>
        </w:rPr>
        <w:t xml:space="preserve">Zur Erfüllung ihrer Aufgaben ist die Geschäftsprüfungskommission berechtigt: </w:t>
      </w:r>
    </w:p>
    <w:p w14:paraId="1B452654" w14:textId="77777777" w:rsidR="002D069D" w:rsidRDefault="002D069D" w:rsidP="002D069D">
      <w:pPr>
        <w:tabs>
          <w:tab w:val="left" w:pos="900"/>
          <w:tab w:val="left" w:pos="2410"/>
        </w:tabs>
        <w:ind w:left="2410" w:right="22" w:hanging="425"/>
        <w:rPr>
          <w:rFonts w:cs="Arial"/>
          <w:color w:val="000000" w:themeColor="text1"/>
          <w:szCs w:val="20"/>
        </w:rPr>
      </w:pPr>
      <w:r>
        <w:rPr>
          <w:rFonts w:cs="Arial"/>
          <w:color w:val="000000" w:themeColor="text1"/>
          <w:szCs w:val="20"/>
        </w:rPr>
        <w:t xml:space="preserve">a) </w:t>
      </w:r>
      <w:r>
        <w:rPr>
          <w:rFonts w:cs="Arial"/>
          <w:color w:val="000000" w:themeColor="text1"/>
          <w:szCs w:val="20"/>
        </w:rPr>
        <w:tab/>
        <w:t xml:space="preserve">den Gemeinderat, dessen Präsidenten oder eines bzw. mehrere seiner Mitglieder zur Erteilung von Auskünften an Sitzungen einzuladen und von ihm Berichte zu verlangen; </w:t>
      </w:r>
    </w:p>
    <w:p w14:paraId="46DC337D" w14:textId="77777777" w:rsidR="002D069D" w:rsidRDefault="002D069D" w:rsidP="002D069D">
      <w:pPr>
        <w:tabs>
          <w:tab w:val="left" w:pos="900"/>
          <w:tab w:val="left" w:pos="2410"/>
        </w:tabs>
        <w:ind w:left="2410" w:right="22" w:hanging="425"/>
        <w:rPr>
          <w:rFonts w:cs="Arial"/>
          <w:color w:val="000000" w:themeColor="text1"/>
          <w:szCs w:val="20"/>
        </w:rPr>
      </w:pPr>
      <w:r>
        <w:rPr>
          <w:rFonts w:cs="Arial"/>
          <w:color w:val="000000" w:themeColor="text1"/>
          <w:szCs w:val="20"/>
        </w:rPr>
        <w:t>b)</w:t>
      </w:r>
      <w:r>
        <w:rPr>
          <w:rFonts w:cs="Arial"/>
          <w:color w:val="000000" w:themeColor="text1"/>
          <w:szCs w:val="20"/>
        </w:rPr>
        <w:tab/>
        <w:t xml:space="preserve">vom Gemeinderat Unterlagen zur Einsicht zu verlangen; </w:t>
      </w:r>
    </w:p>
    <w:p w14:paraId="08B02D7D" w14:textId="1E3C5558" w:rsidR="002D069D" w:rsidRDefault="002D069D" w:rsidP="002D069D">
      <w:pPr>
        <w:tabs>
          <w:tab w:val="left" w:pos="900"/>
          <w:tab w:val="left" w:pos="2410"/>
        </w:tabs>
        <w:ind w:left="2410" w:right="22" w:hanging="425"/>
        <w:rPr>
          <w:rFonts w:cs="Arial"/>
          <w:color w:val="000000" w:themeColor="text1"/>
          <w:szCs w:val="20"/>
        </w:rPr>
      </w:pPr>
      <w:r>
        <w:rPr>
          <w:rFonts w:cs="Arial"/>
          <w:color w:val="000000" w:themeColor="text1"/>
          <w:szCs w:val="20"/>
        </w:rPr>
        <w:t xml:space="preserve">c) </w:t>
      </w:r>
      <w:r>
        <w:rPr>
          <w:rFonts w:cs="Arial"/>
          <w:color w:val="000000" w:themeColor="text1"/>
          <w:szCs w:val="20"/>
        </w:rPr>
        <w:tab/>
      </w:r>
      <w:r w:rsidR="00CF47C7" w:rsidRPr="004F0129">
        <w:rPr>
          <w:rFonts w:cs="Arial"/>
          <w:szCs w:val="20"/>
        </w:rPr>
        <w:t xml:space="preserve">im Einverständnis </w:t>
      </w:r>
      <w:r w:rsidR="00E22942" w:rsidRPr="004F0129">
        <w:rPr>
          <w:rFonts w:cs="Arial"/>
          <w:szCs w:val="20"/>
        </w:rPr>
        <w:t xml:space="preserve">mit </w:t>
      </w:r>
      <w:r w:rsidR="00E22942">
        <w:rPr>
          <w:rFonts w:cs="Arial"/>
          <w:color w:val="000000" w:themeColor="text1"/>
          <w:szCs w:val="20"/>
        </w:rPr>
        <w:t>dem Gemeinderat und bei den selb</w:t>
      </w:r>
      <w:r w:rsidR="00E71CC9">
        <w:rPr>
          <w:rFonts w:cs="Arial"/>
          <w:color w:val="000000" w:themeColor="text1"/>
          <w:szCs w:val="20"/>
        </w:rPr>
        <w:t>st</w:t>
      </w:r>
      <w:r w:rsidR="00E22942">
        <w:rPr>
          <w:rFonts w:cs="Arial"/>
          <w:color w:val="000000" w:themeColor="text1"/>
          <w:szCs w:val="20"/>
        </w:rPr>
        <w:t xml:space="preserve">ständigen öffentlich-rechtlichen Anstalten zusätzlich mit dem jeweiligen Verwaltungsrat </w:t>
      </w:r>
      <w:r>
        <w:rPr>
          <w:rFonts w:cs="Arial"/>
          <w:color w:val="000000" w:themeColor="text1"/>
          <w:szCs w:val="20"/>
        </w:rPr>
        <w:t>Angestellte der Gemeinde oder der selb</w:t>
      </w:r>
      <w:r w:rsidR="00087E26">
        <w:rPr>
          <w:rFonts w:cs="Arial"/>
          <w:color w:val="000000" w:themeColor="text1"/>
          <w:szCs w:val="20"/>
        </w:rPr>
        <w:t>st</w:t>
      </w:r>
      <w:r>
        <w:rPr>
          <w:rFonts w:cs="Arial"/>
          <w:color w:val="000000" w:themeColor="text1"/>
          <w:szCs w:val="20"/>
        </w:rPr>
        <w:t>ständigen öffentlich-rechtlichen Anstalten zu befragen.</w:t>
      </w:r>
    </w:p>
    <w:p w14:paraId="69CDB72D" w14:textId="77777777" w:rsidR="00BA3366" w:rsidRDefault="002C4BA7" w:rsidP="0030158D">
      <w:pPr>
        <w:tabs>
          <w:tab w:val="left" w:pos="900"/>
          <w:tab w:val="left" w:pos="1985"/>
        </w:tabs>
        <w:ind w:left="1985" w:right="22" w:hanging="425"/>
        <w:rPr>
          <w:rFonts w:cs="Arial"/>
          <w:color w:val="000000" w:themeColor="text1"/>
          <w:szCs w:val="20"/>
        </w:rPr>
      </w:pPr>
      <w:r>
        <w:rPr>
          <w:rFonts w:cs="Arial"/>
          <w:color w:val="000000" w:themeColor="text1"/>
          <w:szCs w:val="20"/>
        </w:rPr>
        <w:t>5</w:t>
      </w:r>
      <w:r w:rsidR="00D16827">
        <w:rPr>
          <w:rFonts w:cs="Arial"/>
          <w:color w:val="000000" w:themeColor="text1"/>
          <w:szCs w:val="20"/>
        </w:rPr>
        <w:t>.</w:t>
      </w:r>
      <w:r w:rsidR="00D16827">
        <w:rPr>
          <w:rFonts w:cs="Arial"/>
          <w:color w:val="000000" w:themeColor="text1"/>
          <w:szCs w:val="20"/>
        </w:rPr>
        <w:tab/>
      </w:r>
      <w:r>
        <w:rPr>
          <w:rFonts w:cs="Arial"/>
          <w:color w:val="000000" w:themeColor="text1"/>
          <w:szCs w:val="20"/>
        </w:rPr>
        <w:t xml:space="preserve">Stellt die Geschäftsprüfungskommission Mängel fest, erhält das betroffene Organ bzw. die betroffene Person Gelegenheit zur Stellungnahme. In Berücksichtigung derselben kann </w:t>
      </w:r>
      <w:r w:rsidR="0034442F">
        <w:rPr>
          <w:rFonts w:cs="Arial"/>
          <w:color w:val="000000" w:themeColor="text1"/>
          <w:szCs w:val="20"/>
        </w:rPr>
        <w:t>die Geschäftsprüfungskommission</w:t>
      </w:r>
      <w:r w:rsidR="00792188">
        <w:rPr>
          <w:rFonts w:cs="Arial"/>
          <w:color w:val="000000" w:themeColor="text1"/>
          <w:szCs w:val="20"/>
        </w:rPr>
        <w:t xml:space="preserve"> Empfehlungen </w:t>
      </w:r>
      <w:r>
        <w:rPr>
          <w:rFonts w:cs="Arial"/>
          <w:color w:val="000000" w:themeColor="text1"/>
          <w:szCs w:val="20"/>
        </w:rPr>
        <w:t>abgeben</w:t>
      </w:r>
      <w:r w:rsidR="00792188">
        <w:rPr>
          <w:rFonts w:cs="Arial"/>
          <w:color w:val="000000" w:themeColor="text1"/>
          <w:szCs w:val="20"/>
        </w:rPr>
        <w:t xml:space="preserve">. </w:t>
      </w:r>
    </w:p>
    <w:p w14:paraId="13F91DFB" w14:textId="77777777" w:rsidR="00D16827" w:rsidRPr="004F1215" w:rsidRDefault="00D16827" w:rsidP="0034442F">
      <w:pPr>
        <w:tabs>
          <w:tab w:val="left" w:pos="900"/>
          <w:tab w:val="left" w:pos="1985"/>
        </w:tabs>
        <w:ind w:right="22"/>
        <w:rPr>
          <w:rFonts w:cs="Arial"/>
          <w:color w:val="000000" w:themeColor="text1"/>
          <w:szCs w:val="20"/>
        </w:rPr>
      </w:pPr>
    </w:p>
    <w:p w14:paraId="56FFD77C" w14:textId="77777777" w:rsidR="00126DCF" w:rsidRPr="00294CA5" w:rsidRDefault="00126DCF" w:rsidP="00126DCF">
      <w:pPr>
        <w:pStyle w:val="berschrift1"/>
        <w:rPr>
          <w:i/>
        </w:rPr>
      </w:pPr>
      <w:bookmarkStart w:id="38" w:name="_Toc437448616"/>
      <w:r w:rsidRPr="00294CA5">
        <w:rPr>
          <w:i/>
        </w:rPr>
        <w:t>Gemeinderat</w:t>
      </w:r>
      <w:bookmarkEnd w:id="38"/>
    </w:p>
    <w:p w14:paraId="2FFA9DD1" w14:textId="77777777" w:rsidR="00F53686" w:rsidRPr="00A7696E" w:rsidRDefault="00F53686" w:rsidP="00F53686">
      <w:pPr>
        <w:pStyle w:val="berschrift1"/>
        <w:numPr>
          <w:ilvl w:val="0"/>
          <w:numId w:val="0"/>
        </w:numPr>
        <w:ind w:left="567"/>
      </w:pPr>
      <w:bookmarkStart w:id="39" w:name="_Toc437448617"/>
      <w:r w:rsidRPr="00A7696E">
        <w:t>1. Abschnitt: Grundsätzliches</w:t>
      </w:r>
      <w:bookmarkEnd w:id="39"/>
    </w:p>
    <w:p w14:paraId="3C8538BD" w14:textId="77777777" w:rsidR="00126DCF" w:rsidRDefault="006F66A8" w:rsidP="00196108">
      <w:pPr>
        <w:pStyle w:val="berschrift2"/>
      </w:pPr>
      <w:bookmarkStart w:id="40" w:name="_Toc437448618"/>
      <w:r>
        <w:t>Stellung</w:t>
      </w:r>
      <w:bookmarkEnd w:id="40"/>
    </w:p>
    <w:p w14:paraId="5DDE6E05" w14:textId="77777777" w:rsidR="006F66A8" w:rsidRDefault="00126DCF" w:rsidP="006F66A8">
      <w:pPr>
        <w:tabs>
          <w:tab w:val="left" w:pos="900"/>
        </w:tabs>
        <w:ind w:left="1418" w:right="22"/>
        <w:rPr>
          <w:rFonts w:cs="Arial"/>
          <w:color w:val="000000"/>
          <w:szCs w:val="20"/>
        </w:rPr>
      </w:pPr>
      <w:r w:rsidRPr="00C115DB">
        <w:rPr>
          <w:rFonts w:cs="Arial"/>
          <w:color w:val="000000"/>
          <w:szCs w:val="20"/>
        </w:rPr>
        <w:t xml:space="preserve">Der Gemeinderat </w:t>
      </w:r>
      <w:r w:rsidR="006F66A8">
        <w:rPr>
          <w:rFonts w:cs="Arial"/>
          <w:color w:val="000000"/>
          <w:szCs w:val="20"/>
        </w:rPr>
        <w:t xml:space="preserve">ist die leitende und oberste vollziehende Behörde der Gemeinde. </w:t>
      </w:r>
    </w:p>
    <w:p w14:paraId="2BC58875" w14:textId="77777777" w:rsidR="002B04E3" w:rsidRDefault="002B04E3" w:rsidP="006F66A8">
      <w:pPr>
        <w:tabs>
          <w:tab w:val="left" w:pos="900"/>
        </w:tabs>
        <w:ind w:left="1418" w:right="22"/>
        <w:rPr>
          <w:rFonts w:cs="Arial"/>
          <w:color w:val="000000"/>
          <w:szCs w:val="20"/>
        </w:rPr>
      </w:pPr>
    </w:p>
    <w:p w14:paraId="392F9AF8" w14:textId="77777777" w:rsidR="00B01275" w:rsidRDefault="006F66A8" w:rsidP="00B01275">
      <w:pPr>
        <w:pStyle w:val="berschrift2"/>
      </w:pPr>
      <w:bookmarkStart w:id="41" w:name="_Toc437448619"/>
      <w:r>
        <w:lastRenderedPageBreak/>
        <w:t>Zusammensetzung</w:t>
      </w:r>
      <w:bookmarkEnd w:id="41"/>
    </w:p>
    <w:p w14:paraId="7258FE2C" w14:textId="77777777" w:rsidR="00CD2250" w:rsidRDefault="00CD2250" w:rsidP="00A119ED">
      <w:pPr>
        <w:numPr>
          <w:ilvl w:val="2"/>
          <w:numId w:val="3"/>
        </w:numPr>
        <w:tabs>
          <w:tab w:val="clear" w:pos="648"/>
          <w:tab w:val="num" w:pos="1985"/>
        </w:tabs>
        <w:ind w:left="1985" w:right="22" w:hanging="567"/>
        <w:rPr>
          <w:rFonts w:cs="Arial"/>
          <w:color w:val="000000"/>
          <w:szCs w:val="20"/>
        </w:rPr>
      </w:pPr>
      <w:r>
        <w:rPr>
          <w:rFonts w:cs="Arial"/>
          <w:color w:val="000000"/>
          <w:szCs w:val="20"/>
        </w:rPr>
        <w:t xml:space="preserve">Der Gemeinderat besteht aus dem Präsidenten und sechs Mitgliedern. </w:t>
      </w:r>
    </w:p>
    <w:p w14:paraId="5B1BD545" w14:textId="77777777" w:rsidR="00CD2250" w:rsidRDefault="00CD2250" w:rsidP="00A119ED">
      <w:pPr>
        <w:numPr>
          <w:ilvl w:val="2"/>
          <w:numId w:val="3"/>
        </w:numPr>
        <w:tabs>
          <w:tab w:val="clear" w:pos="648"/>
          <w:tab w:val="num" w:pos="1985"/>
        </w:tabs>
        <w:ind w:left="1985" w:right="22" w:hanging="567"/>
        <w:rPr>
          <w:rFonts w:cs="Arial"/>
          <w:color w:val="000000"/>
          <w:szCs w:val="20"/>
        </w:rPr>
      </w:pPr>
      <w:r>
        <w:rPr>
          <w:rFonts w:cs="Arial"/>
          <w:color w:val="000000"/>
          <w:szCs w:val="20"/>
        </w:rPr>
        <w:t>Je</w:t>
      </w:r>
      <w:r w:rsidR="006F3E36">
        <w:rPr>
          <w:rFonts w:cs="Arial"/>
          <w:color w:val="000000"/>
          <w:szCs w:val="20"/>
        </w:rPr>
        <w:t>n</w:t>
      </w:r>
      <w:r>
        <w:rPr>
          <w:rFonts w:cs="Arial"/>
          <w:color w:val="000000"/>
          <w:szCs w:val="20"/>
        </w:rPr>
        <w:t xml:space="preserve">es Mitglied nimmt die Stellvertretung des Präsidenten wahr, das mit den meisten Stimmen gewählt wurde. </w:t>
      </w:r>
    </w:p>
    <w:p w14:paraId="55D19880" w14:textId="77777777" w:rsidR="00CD2250" w:rsidRDefault="00CD2250" w:rsidP="00A119ED">
      <w:pPr>
        <w:numPr>
          <w:ilvl w:val="2"/>
          <w:numId w:val="3"/>
        </w:numPr>
        <w:tabs>
          <w:tab w:val="clear" w:pos="648"/>
          <w:tab w:val="num" w:pos="1985"/>
        </w:tabs>
        <w:ind w:left="1985" w:right="22" w:hanging="567"/>
        <w:rPr>
          <w:rFonts w:cs="Arial"/>
          <w:color w:val="000000"/>
          <w:szCs w:val="20"/>
        </w:rPr>
      </w:pPr>
      <w:r>
        <w:rPr>
          <w:rFonts w:cs="Arial"/>
          <w:color w:val="000000"/>
          <w:szCs w:val="20"/>
        </w:rPr>
        <w:t xml:space="preserve">Der Gemeinderat legt die Ressorts fest und teilt diese unter seinen Mitgliedern auf, wobei er auch das jeweils stellvertretende Mitglied bestimmt. </w:t>
      </w:r>
    </w:p>
    <w:p w14:paraId="64D43792" w14:textId="77777777" w:rsidR="00312B01" w:rsidRDefault="00CD2250" w:rsidP="00312B01">
      <w:pPr>
        <w:pStyle w:val="berschrift2"/>
      </w:pPr>
      <w:bookmarkStart w:id="42" w:name="_Toc437448620"/>
      <w:proofErr w:type="spellStart"/>
      <w:r>
        <w:t>Pensen</w:t>
      </w:r>
      <w:proofErr w:type="spellEnd"/>
      <w:r>
        <w:t xml:space="preserve"> und Nebenbeschäftigungen</w:t>
      </w:r>
      <w:bookmarkEnd w:id="42"/>
    </w:p>
    <w:p w14:paraId="3C64CA69" w14:textId="77777777" w:rsidR="00CD2250" w:rsidRDefault="00CD2250" w:rsidP="00A119ED">
      <w:pPr>
        <w:numPr>
          <w:ilvl w:val="2"/>
          <w:numId w:val="3"/>
        </w:numPr>
        <w:tabs>
          <w:tab w:val="clear" w:pos="648"/>
          <w:tab w:val="num" w:pos="1985"/>
        </w:tabs>
        <w:ind w:left="1985" w:right="22" w:hanging="567"/>
        <w:rPr>
          <w:rFonts w:cs="Arial"/>
          <w:color w:val="000000"/>
          <w:szCs w:val="20"/>
        </w:rPr>
      </w:pPr>
      <w:r>
        <w:rPr>
          <w:rFonts w:cs="Arial"/>
          <w:color w:val="000000"/>
          <w:szCs w:val="20"/>
        </w:rPr>
        <w:t xml:space="preserve">Der Präsident ist im Haupt- oder </w:t>
      </w:r>
      <w:proofErr w:type="spellStart"/>
      <w:r>
        <w:rPr>
          <w:rFonts w:cs="Arial"/>
          <w:color w:val="000000"/>
          <w:szCs w:val="20"/>
        </w:rPr>
        <w:t>Voll</w:t>
      </w:r>
      <w:r w:rsidR="008B636C">
        <w:rPr>
          <w:rFonts w:cs="Arial"/>
          <w:color w:val="000000"/>
          <w:szCs w:val="20"/>
        </w:rPr>
        <w:t>amt</w:t>
      </w:r>
      <w:proofErr w:type="spellEnd"/>
      <w:r>
        <w:rPr>
          <w:rFonts w:cs="Arial"/>
          <w:color w:val="000000"/>
          <w:szCs w:val="20"/>
        </w:rPr>
        <w:t xml:space="preserve"> (80 – 100%)</w:t>
      </w:r>
      <w:r w:rsidR="00077991">
        <w:rPr>
          <w:rFonts w:cs="Arial"/>
          <w:color w:val="000000"/>
          <w:szCs w:val="20"/>
        </w:rPr>
        <w:t xml:space="preserve"> tätig</w:t>
      </w:r>
      <w:r>
        <w:rPr>
          <w:rFonts w:cs="Arial"/>
          <w:color w:val="000000"/>
          <w:szCs w:val="20"/>
        </w:rPr>
        <w:t xml:space="preserve">. </w:t>
      </w:r>
    </w:p>
    <w:p w14:paraId="01B5E6FB" w14:textId="77777777" w:rsidR="00CD2250" w:rsidRDefault="00CD2250" w:rsidP="00A119ED">
      <w:pPr>
        <w:numPr>
          <w:ilvl w:val="2"/>
          <w:numId w:val="3"/>
        </w:numPr>
        <w:tabs>
          <w:tab w:val="clear" w:pos="648"/>
          <w:tab w:val="num" w:pos="1985"/>
        </w:tabs>
        <w:ind w:left="1985" w:right="22" w:hanging="567"/>
        <w:rPr>
          <w:rFonts w:cs="Arial"/>
          <w:color w:val="000000"/>
          <w:szCs w:val="20"/>
        </w:rPr>
      </w:pPr>
      <w:r>
        <w:rPr>
          <w:rFonts w:cs="Arial"/>
          <w:color w:val="000000"/>
          <w:szCs w:val="20"/>
        </w:rPr>
        <w:t xml:space="preserve">Die </w:t>
      </w:r>
      <w:r w:rsidR="00C13E70">
        <w:rPr>
          <w:rFonts w:cs="Arial"/>
          <w:color w:val="000000"/>
          <w:szCs w:val="20"/>
        </w:rPr>
        <w:t>Leiter</w:t>
      </w:r>
      <w:r>
        <w:rPr>
          <w:rFonts w:cs="Arial"/>
          <w:color w:val="000000"/>
          <w:szCs w:val="20"/>
        </w:rPr>
        <w:t xml:space="preserve"> der Ressorts sind im Nebenamt (20 – 40%) tätig. </w:t>
      </w:r>
    </w:p>
    <w:p w14:paraId="3A6ACD94" w14:textId="77777777" w:rsidR="00CD2250" w:rsidRDefault="00CD2250" w:rsidP="00A119ED">
      <w:pPr>
        <w:numPr>
          <w:ilvl w:val="2"/>
          <w:numId w:val="3"/>
        </w:numPr>
        <w:tabs>
          <w:tab w:val="clear" w:pos="648"/>
          <w:tab w:val="num" w:pos="1985"/>
        </w:tabs>
        <w:ind w:left="1985" w:right="22" w:hanging="567"/>
        <w:rPr>
          <w:rFonts w:cs="Arial"/>
          <w:color w:val="000000"/>
          <w:szCs w:val="20"/>
        </w:rPr>
      </w:pPr>
      <w:r>
        <w:rPr>
          <w:rFonts w:cs="Arial"/>
          <w:color w:val="000000"/>
          <w:szCs w:val="20"/>
        </w:rPr>
        <w:t xml:space="preserve">Mit der haupt- oder vollamtlichen Beschäftigung unvereinbar sind Erwerbstätigkeiten, die zu einem Interessenkonflikt mit der Gemeinde führen. </w:t>
      </w:r>
    </w:p>
    <w:p w14:paraId="2E5D688E" w14:textId="77777777" w:rsidR="00CD2250" w:rsidRDefault="00CD2250" w:rsidP="00A119ED">
      <w:pPr>
        <w:numPr>
          <w:ilvl w:val="2"/>
          <w:numId w:val="3"/>
        </w:numPr>
        <w:tabs>
          <w:tab w:val="clear" w:pos="648"/>
          <w:tab w:val="num" w:pos="1985"/>
        </w:tabs>
        <w:ind w:left="1985" w:right="22" w:hanging="567"/>
        <w:rPr>
          <w:rFonts w:cs="Arial"/>
          <w:color w:val="000000"/>
          <w:szCs w:val="20"/>
        </w:rPr>
      </w:pPr>
      <w:r>
        <w:rPr>
          <w:rFonts w:cs="Arial"/>
          <w:color w:val="000000"/>
          <w:szCs w:val="20"/>
        </w:rPr>
        <w:t xml:space="preserve">Zusätzliche Mandate des Präsidenten sind der Geschäftsprüfungskommission zur Genehmigung vorzulegen. Bewilligte Mandate werden publiziert. </w:t>
      </w:r>
    </w:p>
    <w:p w14:paraId="5080EC7F" w14:textId="77777777" w:rsidR="009B2EEE" w:rsidRDefault="009B2EEE" w:rsidP="009B2EEE">
      <w:pPr>
        <w:pStyle w:val="berschrift2"/>
      </w:pPr>
      <w:bookmarkStart w:id="43" w:name="_Toc437448621"/>
      <w:r>
        <w:t>Kompetenzübertragungen</w:t>
      </w:r>
      <w:bookmarkEnd w:id="43"/>
      <w:r>
        <w:t xml:space="preserve"> </w:t>
      </w:r>
    </w:p>
    <w:p w14:paraId="7CFDA6F7" w14:textId="77777777" w:rsidR="00CD2250" w:rsidRDefault="00CD2250" w:rsidP="00CD2250">
      <w:pPr>
        <w:tabs>
          <w:tab w:val="left" w:pos="900"/>
        </w:tabs>
        <w:ind w:left="1985" w:right="22" w:hanging="567"/>
        <w:rPr>
          <w:rFonts w:cs="Arial"/>
          <w:color w:val="000000"/>
          <w:szCs w:val="20"/>
        </w:rPr>
      </w:pPr>
      <w:r w:rsidRPr="00CD2250">
        <w:rPr>
          <w:rFonts w:cs="Arial"/>
          <w:color w:val="000000"/>
          <w:szCs w:val="20"/>
        </w:rPr>
        <w:t>1.</w:t>
      </w:r>
      <w:r>
        <w:rPr>
          <w:rFonts w:cs="Arial"/>
          <w:color w:val="000000"/>
          <w:szCs w:val="20"/>
        </w:rPr>
        <w:t xml:space="preserve"> </w:t>
      </w:r>
      <w:r>
        <w:rPr>
          <w:rFonts w:cs="Arial"/>
          <w:color w:val="000000"/>
          <w:szCs w:val="20"/>
        </w:rPr>
        <w:tab/>
        <w:t xml:space="preserve">Der Gemeinderat ist befugt, seine Entscheidungsbefugnisse sowie seine Befugnisse zur Leitung und Aufsicht über die Verwaltung in den einzelnen Aufgabenbereichen allgemein oder im einzelnen Fall an Ausschüsse, Kommissionen und Verwaltungseinheiten zu übertragen. </w:t>
      </w:r>
    </w:p>
    <w:p w14:paraId="29FB41FA" w14:textId="74B1B22D" w:rsidR="00CD2250" w:rsidRDefault="00CD2250" w:rsidP="00CD2250">
      <w:pPr>
        <w:tabs>
          <w:tab w:val="left" w:pos="900"/>
        </w:tabs>
        <w:ind w:left="1985" w:right="22" w:hanging="567"/>
        <w:rPr>
          <w:rFonts w:cs="Arial"/>
          <w:color w:val="000000"/>
          <w:szCs w:val="20"/>
        </w:rPr>
      </w:pPr>
      <w:r>
        <w:rPr>
          <w:rFonts w:cs="Arial"/>
          <w:color w:val="000000"/>
          <w:szCs w:val="20"/>
        </w:rPr>
        <w:t xml:space="preserve">2. </w:t>
      </w:r>
      <w:r>
        <w:rPr>
          <w:rFonts w:cs="Arial"/>
          <w:color w:val="000000"/>
          <w:szCs w:val="20"/>
        </w:rPr>
        <w:tab/>
        <w:t xml:space="preserve">Es bestehen folgende ständige </w:t>
      </w:r>
      <w:proofErr w:type="spellStart"/>
      <w:r w:rsidR="00D151D5">
        <w:rPr>
          <w:rFonts w:cs="Arial"/>
          <w:color w:val="000000"/>
          <w:szCs w:val="20"/>
        </w:rPr>
        <w:t>gemeinderätliche</w:t>
      </w:r>
      <w:proofErr w:type="spellEnd"/>
      <w:r w:rsidR="00D151D5">
        <w:rPr>
          <w:rFonts w:cs="Arial"/>
          <w:color w:val="000000"/>
          <w:szCs w:val="20"/>
        </w:rPr>
        <w:t xml:space="preserve"> </w:t>
      </w:r>
      <w:r>
        <w:rPr>
          <w:rFonts w:cs="Arial"/>
          <w:color w:val="000000"/>
          <w:szCs w:val="20"/>
        </w:rPr>
        <w:t xml:space="preserve">Kommissionen: </w:t>
      </w:r>
    </w:p>
    <w:p w14:paraId="271ECB32" w14:textId="77777777" w:rsidR="00CD2250" w:rsidRDefault="00CD2250" w:rsidP="00CD2250">
      <w:pPr>
        <w:tabs>
          <w:tab w:val="left" w:pos="900"/>
        </w:tabs>
        <w:ind w:left="1985" w:right="22" w:hanging="567"/>
        <w:rPr>
          <w:rFonts w:cs="Arial"/>
          <w:color w:val="000000"/>
          <w:szCs w:val="20"/>
        </w:rPr>
      </w:pPr>
      <w:r>
        <w:rPr>
          <w:rFonts w:cs="Arial"/>
          <w:color w:val="000000"/>
          <w:szCs w:val="20"/>
        </w:rPr>
        <w:tab/>
        <w:t>a) Einbürgerungskommission</w:t>
      </w:r>
      <w:r w:rsidR="00DB5DE8">
        <w:rPr>
          <w:rFonts w:cs="Arial"/>
          <w:color w:val="000000"/>
          <w:szCs w:val="20"/>
        </w:rPr>
        <w:t>;</w:t>
      </w:r>
    </w:p>
    <w:p w14:paraId="6365F98E" w14:textId="77777777" w:rsidR="00CD2250" w:rsidRDefault="00CD2250" w:rsidP="00CD2250">
      <w:pPr>
        <w:tabs>
          <w:tab w:val="left" w:pos="900"/>
        </w:tabs>
        <w:ind w:left="1985" w:right="22" w:hanging="567"/>
        <w:rPr>
          <w:rFonts w:cs="Arial"/>
          <w:color w:val="000000"/>
          <w:szCs w:val="20"/>
        </w:rPr>
      </w:pPr>
      <w:r>
        <w:rPr>
          <w:rFonts w:cs="Arial"/>
          <w:color w:val="000000"/>
          <w:szCs w:val="20"/>
        </w:rPr>
        <w:tab/>
        <w:t>b) Kommission Bau und Umwelt</w:t>
      </w:r>
    </w:p>
    <w:p w14:paraId="5A23A5DC" w14:textId="77777777" w:rsidR="008F1C46" w:rsidRPr="00D44559" w:rsidRDefault="00CD2250" w:rsidP="008F1C46">
      <w:pPr>
        <w:pStyle w:val="berschrift2"/>
      </w:pPr>
      <w:bookmarkStart w:id="44" w:name="_Toc437448622"/>
      <w:r>
        <w:t>Dringliche Beschlüsse</w:t>
      </w:r>
      <w:bookmarkEnd w:id="44"/>
    </w:p>
    <w:p w14:paraId="249ECAA1" w14:textId="77777777" w:rsidR="00737DC0" w:rsidRDefault="00737DC0" w:rsidP="00A119ED">
      <w:pPr>
        <w:numPr>
          <w:ilvl w:val="2"/>
          <w:numId w:val="3"/>
        </w:numPr>
        <w:tabs>
          <w:tab w:val="clear" w:pos="648"/>
        </w:tabs>
        <w:ind w:left="1985" w:right="22" w:hanging="567"/>
        <w:rPr>
          <w:rFonts w:cs="Arial"/>
          <w:color w:val="000000"/>
          <w:szCs w:val="20"/>
        </w:rPr>
      </w:pPr>
      <w:r>
        <w:rPr>
          <w:rFonts w:cs="Arial"/>
          <w:color w:val="000000"/>
          <w:szCs w:val="20"/>
        </w:rPr>
        <w:t xml:space="preserve">In dringlichen Fällen kann der Gemeinderat, wenn alle anwesenden Mitglieder zustimmen, ausnahmsweise einen Beschluss anstelle der Stimmberechtigten fassen. </w:t>
      </w:r>
    </w:p>
    <w:p w14:paraId="7AD056EE" w14:textId="77777777" w:rsidR="00737DC0" w:rsidRDefault="00737DC0" w:rsidP="00A119ED">
      <w:pPr>
        <w:numPr>
          <w:ilvl w:val="2"/>
          <w:numId w:val="3"/>
        </w:numPr>
        <w:tabs>
          <w:tab w:val="clear" w:pos="648"/>
        </w:tabs>
        <w:ind w:left="1985" w:right="22" w:hanging="567"/>
        <w:rPr>
          <w:rFonts w:cs="Arial"/>
          <w:color w:val="000000"/>
          <w:szCs w:val="20"/>
        </w:rPr>
      </w:pPr>
      <w:r>
        <w:rPr>
          <w:rFonts w:cs="Arial"/>
          <w:color w:val="000000"/>
          <w:szCs w:val="20"/>
        </w:rPr>
        <w:t xml:space="preserve">Dieser Beschluss muss vom Gemeinderat mit der Begründung der Dringlichkeit umgehend </w:t>
      </w:r>
      <w:r w:rsidR="00C236FC">
        <w:rPr>
          <w:rFonts w:cs="Arial"/>
          <w:color w:val="000000"/>
          <w:szCs w:val="20"/>
        </w:rPr>
        <w:t>amtlich bekannt gemacht werden</w:t>
      </w:r>
      <w:r>
        <w:rPr>
          <w:rFonts w:cs="Arial"/>
          <w:color w:val="000000"/>
          <w:szCs w:val="20"/>
        </w:rPr>
        <w:t xml:space="preserve">. </w:t>
      </w:r>
    </w:p>
    <w:p w14:paraId="25A3DD80" w14:textId="77777777" w:rsidR="00C236FC" w:rsidRPr="00C236FC" w:rsidRDefault="00C236FC" w:rsidP="00C236FC">
      <w:pPr>
        <w:numPr>
          <w:ilvl w:val="2"/>
          <w:numId w:val="3"/>
        </w:numPr>
        <w:tabs>
          <w:tab w:val="clear" w:pos="648"/>
        </w:tabs>
        <w:ind w:left="1985" w:right="22" w:hanging="567"/>
        <w:rPr>
          <w:rFonts w:cs="Arial"/>
          <w:color w:val="000000"/>
          <w:szCs w:val="20"/>
        </w:rPr>
      </w:pPr>
      <w:r w:rsidRPr="00C236FC">
        <w:rPr>
          <w:rStyle w:val="textcontent"/>
          <w:lang w:val="de-DE"/>
        </w:rPr>
        <w:t>Mindestens 100 Stimmberechtigte können innert 14 Tagen, nachdem der Beschluss bekannt gemacht wurde, verlangen, dass dieser als Antrag an die nächste Gemeindeversammlung oder die nächste Urnenabstimmung gelangt.</w:t>
      </w:r>
    </w:p>
    <w:p w14:paraId="1A7546DA" w14:textId="77777777" w:rsidR="00F53686" w:rsidRPr="00A7696E" w:rsidRDefault="00F53686" w:rsidP="00F53686">
      <w:pPr>
        <w:pStyle w:val="berschrift1"/>
        <w:numPr>
          <w:ilvl w:val="0"/>
          <w:numId w:val="0"/>
        </w:numPr>
        <w:ind w:left="567"/>
      </w:pPr>
      <w:bookmarkStart w:id="45" w:name="_Toc437448623"/>
      <w:r w:rsidRPr="00A7696E">
        <w:t>2. Abschnitt: Aufgaben und Kompetenzen</w:t>
      </w:r>
      <w:bookmarkEnd w:id="45"/>
    </w:p>
    <w:p w14:paraId="202BDA63" w14:textId="77777777" w:rsidR="00D97166" w:rsidRPr="00D44559" w:rsidRDefault="00D97166" w:rsidP="00196108">
      <w:pPr>
        <w:pStyle w:val="berschrift2"/>
      </w:pPr>
      <w:bookmarkStart w:id="46" w:name="_Toc437448624"/>
      <w:r>
        <w:t>Allgemeine Zuständigkeiten</w:t>
      </w:r>
      <w:bookmarkEnd w:id="46"/>
    </w:p>
    <w:p w14:paraId="4D65BC7D" w14:textId="77777777" w:rsidR="00D97166" w:rsidRDefault="00DD07A2" w:rsidP="00D97166">
      <w:pPr>
        <w:pStyle w:val="Text"/>
        <w:ind w:left="1985" w:hanging="567"/>
        <w:rPr>
          <w:lang w:val="de-DE"/>
        </w:rPr>
      </w:pPr>
      <w:r>
        <w:rPr>
          <w:lang w:val="de-DE"/>
        </w:rPr>
        <w:t>1</w:t>
      </w:r>
      <w:r w:rsidR="00D97166">
        <w:rPr>
          <w:lang w:val="de-DE"/>
        </w:rPr>
        <w:t xml:space="preserve">. </w:t>
      </w:r>
      <w:r w:rsidR="00D97166">
        <w:rPr>
          <w:lang w:val="de-DE"/>
        </w:rPr>
        <w:tab/>
        <w:t xml:space="preserve">Der Gemeinderat ist zuständig für den Verkehr und die Zusammenarbeit mit Dritten, insbesondere mit dem Kanton, anderen Gemeinden und Zweckverbänden sowie mit öffentlich-rechtlichen und privat-rechtlichen Körperschaften. </w:t>
      </w:r>
    </w:p>
    <w:p w14:paraId="52FCEDE9" w14:textId="6EF797F4" w:rsidR="00D97166" w:rsidRDefault="00DD07A2" w:rsidP="00D97166">
      <w:pPr>
        <w:pStyle w:val="Text"/>
        <w:ind w:left="1985" w:hanging="567"/>
        <w:rPr>
          <w:lang w:val="de-DE"/>
        </w:rPr>
      </w:pPr>
      <w:r>
        <w:rPr>
          <w:lang w:val="de-DE"/>
        </w:rPr>
        <w:t>2</w:t>
      </w:r>
      <w:r w:rsidR="00D97166">
        <w:rPr>
          <w:lang w:val="de-DE"/>
        </w:rPr>
        <w:t xml:space="preserve">. </w:t>
      </w:r>
      <w:r w:rsidR="00D97166">
        <w:rPr>
          <w:lang w:val="de-DE"/>
        </w:rPr>
        <w:tab/>
        <w:t xml:space="preserve">Der Gemeinderat ist </w:t>
      </w:r>
      <w:r w:rsidR="005878D0">
        <w:rPr>
          <w:lang w:val="de-DE"/>
        </w:rPr>
        <w:t>befugt,</w:t>
      </w:r>
      <w:r w:rsidR="000277B8">
        <w:rPr>
          <w:lang w:val="de-DE"/>
        </w:rPr>
        <w:t xml:space="preserve"> in einzelnen Aufgabenbereichen Entscheidungs</w:t>
      </w:r>
      <w:r w:rsidR="001335CB">
        <w:rPr>
          <w:lang w:val="de-DE"/>
        </w:rPr>
        <w:t>-</w:t>
      </w:r>
      <w:r w:rsidR="000277B8">
        <w:rPr>
          <w:lang w:val="de-DE"/>
        </w:rPr>
        <w:t>befugnisse oder Befugnisse zur Leitung und Aufsicht über die Verwaltung einem Ausschuss oder einer ständigen Kommission zu übertragen. Er ist</w:t>
      </w:r>
      <w:r w:rsidR="005878D0">
        <w:rPr>
          <w:lang w:val="de-DE"/>
        </w:rPr>
        <w:t xml:space="preserve"> </w:t>
      </w:r>
      <w:r w:rsidR="00D97166">
        <w:rPr>
          <w:lang w:val="de-DE"/>
        </w:rPr>
        <w:t xml:space="preserve">zuständig zur Bestellung der </w:t>
      </w:r>
      <w:proofErr w:type="spellStart"/>
      <w:r w:rsidR="00D97166">
        <w:rPr>
          <w:lang w:val="de-DE"/>
        </w:rPr>
        <w:t>gemeinderätlichen</w:t>
      </w:r>
      <w:proofErr w:type="spellEnd"/>
      <w:r w:rsidR="00D97166">
        <w:rPr>
          <w:lang w:val="de-DE"/>
        </w:rPr>
        <w:t xml:space="preserve"> Kommissionen und Ausschüsse, von Sachverständigen und Beratern sowie </w:t>
      </w:r>
      <w:r w:rsidR="000277B8">
        <w:rPr>
          <w:lang w:val="de-DE"/>
        </w:rPr>
        <w:t xml:space="preserve">zum </w:t>
      </w:r>
      <w:r w:rsidR="00D97166">
        <w:rPr>
          <w:lang w:val="de-DE"/>
        </w:rPr>
        <w:t xml:space="preserve">Erlass der dazu erforderlichen Weisungen und </w:t>
      </w:r>
      <w:proofErr w:type="spellStart"/>
      <w:r w:rsidR="00D97166">
        <w:rPr>
          <w:lang w:val="de-DE"/>
        </w:rPr>
        <w:t>Reglemente</w:t>
      </w:r>
      <w:proofErr w:type="spellEnd"/>
      <w:r w:rsidR="00D97166">
        <w:rPr>
          <w:lang w:val="de-DE"/>
        </w:rPr>
        <w:t xml:space="preserve">. </w:t>
      </w:r>
    </w:p>
    <w:p w14:paraId="4C3FF011" w14:textId="77777777" w:rsidR="00D97166" w:rsidRDefault="00DD07A2" w:rsidP="00D97166">
      <w:pPr>
        <w:pStyle w:val="Text"/>
        <w:ind w:left="1985" w:hanging="567"/>
        <w:rPr>
          <w:lang w:val="de-DE"/>
        </w:rPr>
      </w:pPr>
      <w:r>
        <w:rPr>
          <w:lang w:val="de-DE"/>
        </w:rPr>
        <w:t>3</w:t>
      </w:r>
      <w:r w:rsidR="00D97166">
        <w:rPr>
          <w:lang w:val="de-DE"/>
        </w:rPr>
        <w:t xml:space="preserve">. </w:t>
      </w:r>
      <w:r w:rsidR="00D97166">
        <w:rPr>
          <w:lang w:val="de-DE"/>
        </w:rPr>
        <w:tab/>
        <w:t xml:space="preserve">Der Gemeinderat wählt </w:t>
      </w:r>
      <w:r w:rsidR="004743DE">
        <w:rPr>
          <w:lang w:val="de-DE"/>
        </w:rPr>
        <w:t xml:space="preserve">auf Antrag der Geschäftsprüfungskommission </w:t>
      </w:r>
      <w:r w:rsidR="00D97166">
        <w:rPr>
          <w:lang w:val="de-DE"/>
        </w:rPr>
        <w:t xml:space="preserve">die fachkundige und </w:t>
      </w:r>
      <w:proofErr w:type="spellStart"/>
      <w:r w:rsidR="00D97166">
        <w:rPr>
          <w:lang w:val="de-DE"/>
        </w:rPr>
        <w:t>aussenstehende</w:t>
      </w:r>
      <w:proofErr w:type="spellEnd"/>
      <w:r w:rsidR="00D97166">
        <w:rPr>
          <w:lang w:val="de-DE"/>
        </w:rPr>
        <w:t xml:space="preserve"> Revisionsstelle</w:t>
      </w:r>
      <w:r w:rsidR="00D151D5">
        <w:rPr>
          <w:lang w:val="de-DE"/>
        </w:rPr>
        <w:t xml:space="preserve"> der Gemeinde</w:t>
      </w:r>
      <w:r w:rsidR="00D97166">
        <w:rPr>
          <w:lang w:val="de-DE"/>
        </w:rPr>
        <w:t xml:space="preserve">. </w:t>
      </w:r>
    </w:p>
    <w:p w14:paraId="4BE98FA5" w14:textId="77777777" w:rsidR="00D97166" w:rsidRDefault="00DD07A2" w:rsidP="00D97166">
      <w:pPr>
        <w:pStyle w:val="Text"/>
        <w:ind w:left="1985" w:hanging="567"/>
        <w:rPr>
          <w:lang w:val="de-DE"/>
        </w:rPr>
      </w:pPr>
      <w:r>
        <w:rPr>
          <w:lang w:val="de-DE"/>
        </w:rPr>
        <w:t>4</w:t>
      </w:r>
      <w:r w:rsidR="00D97166">
        <w:rPr>
          <w:lang w:val="de-DE"/>
        </w:rPr>
        <w:t xml:space="preserve">. </w:t>
      </w:r>
      <w:r w:rsidR="00D97166">
        <w:rPr>
          <w:lang w:val="de-DE"/>
        </w:rPr>
        <w:tab/>
        <w:t xml:space="preserve">Der Gemeinderat wählt bzw. macht die Wahlvorschläge von Vertretern in die </w:t>
      </w:r>
      <w:proofErr w:type="spellStart"/>
      <w:r w:rsidR="00D97166">
        <w:rPr>
          <w:lang w:val="de-DE"/>
        </w:rPr>
        <w:t>Vorsteherschaften</w:t>
      </w:r>
      <w:proofErr w:type="spellEnd"/>
      <w:r w:rsidR="00D97166">
        <w:rPr>
          <w:lang w:val="de-DE"/>
        </w:rPr>
        <w:t xml:space="preserve"> der Zweckverbände </w:t>
      </w:r>
      <w:proofErr w:type="spellStart"/>
      <w:r w:rsidR="00D97166">
        <w:rPr>
          <w:lang w:val="de-DE"/>
        </w:rPr>
        <w:t>gemäss</w:t>
      </w:r>
      <w:proofErr w:type="spellEnd"/>
      <w:r w:rsidR="00D97166">
        <w:rPr>
          <w:lang w:val="de-DE"/>
        </w:rPr>
        <w:t xml:space="preserve"> deren Statuten</w:t>
      </w:r>
      <w:r w:rsidR="00D97166" w:rsidRPr="00383E10">
        <w:rPr>
          <w:lang w:val="de-DE"/>
        </w:rPr>
        <w:t xml:space="preserve">. </w:t>
      </w:r>
      <w:r w:rsidR="00975328" w:rsidRPr="00383E10">
        <w:rPr>
          <w:lang w:val="de-DE"/>
        </w:rPr>
        <w:t>Er sorg</w:t>
      </w:r>
      <w:r w:rsidR="00383E10" w:rsidRPr="00383E10">
        <w:rPr>
          <w:lang w:val="de-DE"/>
        </w:rPr>
        <w:t xml:space="preserve">t </w:t>
      </w:r>
      <w:r w:rsidR="00975328" w:rsidRPr="00383E10">
        <w:rPr>
          <w:lang w:val="de-DE"/>
        </w:rPr>
        <w:t xml:space="preserve">dafür, dass er von den Vertretern </w:t>
      </w:r>
      <w:proofErr w:type="spellStart"/>
      <w:r w:rsidR="00975328" w:rsidRPr="00383E10">
        <w:rPr>
          <w:lang w:val="de-DE"/>
        </w:rPr>
        <w:t>regelmässig</w:t>
      </w:r>
      <w:proofErr w:type="spellEnd"/>
      <w:r w:rsidR="00975328" w:rsidRPr="00383E10">
        <w:rPr>
          <w:lang w:val="de-DE"/>
        </w:rPr>
        <w:t xml:space="preserve"> informiert wird.</w:t>
      </w:r>
      <w:r w:rsidR="00975328">
        <w:rPr>
          <w:lang w:val="de-DE"/>
        </w:rPr>
        <w:t xml:space="preserve"> </w:t>
      </w:r>
    </w:p>
    <w:p w14:paraId="5A38941E" w14:textId="77777777" w:rsidR="00C236FC" w:rsidRDefault="00C236FC" w:rsidP="00D97166">
      <w:pPr>
        <w:pStyle w:val="Text"/>
        <w:ind w:left="1985" w:hanging="567"/>
        <w:rPr>
          <w:lang w:val="de-DE"/>
        </w:rPr>
      </w:pPr>
      <w:r>
        <w:rPr>
          <w:lang w:val="de-DE"/>
        </w:rPr>
        <w:lastRenderedPageBreak/>
        <w:t>5.</w:t>
      </w:r>
      <w:r>
        <w:rPr>
          <w:lang w:val="de-DE"/>
        </w:rPr>
        <w:tab/>
        <w:t>Der Gemeinderat st</w:t>
      </w:r>
      <w:r w:rsidR="00BF62F7">
        <w:rPr>
          <w:lang w:val="de-DE"/>
        </w:rPr>
        <w:t xml:space="preserve">ellt die leitenden Angestellten der ersten und zweiten Führungsebene </w:t>
      </w:r>
      <w:r>
        <w:rPr>
          <w:lang w:val="de-DE"/>
        </w:rPr>
        <w:t xml:space="preserve">der Gemeinde an. </w:t>
      </w:r>
    </w:p>
    <w:p w14:paraId="4797214F" w14:textId="77777777" w:rsidR="00D97166" w:rsidRDefault="00C236FC" w:rsidP="00D97166">
      <w:pPr>
        <w:pStyle w:val="Text"/>
        <w:ind w:left="1985" w:hanging="567"/>
        <w:rPr>
          <w:lang w:val="de-DE"/>
        </w:rPr>
      </w:pPr>
      <w:r>
        <w:rPr>
          <w:lang w:val="de-DE"/>
        </w:rPr>
        <w:t>6</w:t>
      </w:r>
      <w:r w:rsidR="00D97166">
        <w:rPr>
          <w:lang w:val="de-DE"/>
        </w:rPr>
        <w:t xml:space="preserve">. </w:t>
      </w:r>
      <w:r w:rsidR="00D97166">
        <w:rPr>
          <w:lang w:val="de-DE"/>
        </w:rPr>
        <w:tab/>
        <w:t xml:space="preserve">Dem Gemeinderat stehen sämtliche Befugnisse zu, welche nicht zwingend durch das kantonale Recht oder ausdrücklich durch die Gemeindeordnung den Stimmberechtigten oder einer anderen Instanz zugewiesen sind. </w:t>
      </w:r>
    </w:p>
    <w:p w14:paraId="0BE5A872" w14:textId="77777777" w:rsidR="00433280" w:rsidRPr="00433280" w:rsidRDefault="00433280" w:rsidP="00BF62F7">
      <w:pPr>
        <w:pStyle w:val="berschrift2"/>
        <w:numPr>
          <w:ilvl w:val="0"/>
          <w:numId w:val="0"/>
        </w:numPr>
        <w:ind w:left="567"/>
      </w:pPr>
      <w:bookmarkStart w:id="47" w:name="_Toc437448625"/>
      <w:r w:rsidRPr="0003231B">
        <w:t>Art</w:t>
      </w:r>
      <w:r w:rsidRPr="00196108">
        <w:t xml:space="preserve">. </w:t>
      </w:r>
      <w:r w:rsidRPr="0003231B">
        <w:t>3</w:t>
      </w:r>
      <w:r w:rsidR="00196108" w:rsidRPr="0003231B">
        <w:t>4</w:t>
      </w:r>
      <w:r w:rsidRPr="00433280">
        <w:tab/>
      </w:r>
      <w:r w:rsidR="00AA1DA6">
        <w:t>Rechtssetzungsbefugnisse</w:t>
      </w:r>
      <w:bookmarkEnd w:id="47"/>
    </w:p>
    <w:p w14:paraId="047BE19A" w14:textId="77777777" w:rsidR="00EB06C3" w:rsidRDefault="00EB06C3" w:rsidP="00AA1DA6">
      <w:pPr>
        <w:pStyle w:val="Text"/>
        <w:ind w:left="1985" w:hanging="567"/>
        <w:rPr>
          <w:lang w:val="de-DE"/>
        </w:rPr>
      </w:pPr>
      <w:r w:rsidRPr="00EB06C3">
        <w:rPr>
          <w:lang w:val="de-DE"/>
        </w:rPr>
        <w:t>1.</w:t>
      </w:r>
      <w:r>
        <w:rPr>
          <w:lang w:val="de-DE"/>
        </w:rPr>
        <w:t xml:space="preserve"> </w:t>
      </w:r>
      <w:r>
        <w:rPr>
          <w:lang w:val="de-DE"/>
        </w:rPr>
        <w:tab/>
        <w:t xml:space="preserve">Der Gemeinderat ist </w:t>
      </w:r>
      <w:proofErr w:type="spellStart"/>
      <w:r>
        <w:rPr>
          <w:lang w:val="de-DE"/>
        </w:rPr>
        <w:t>abschliessend</w:t>
      </w:r>
      <w:proofErr w:type="spellEnd"/>
      <w:r>
        <w:rPr>
          <w:lang w:val="de-DE"/>
        </w:rPr>
        <w:t xml:space="preserve"> zuständig für den Erlass und die Änderung der folgenden allgemeinverbindlichen Vorschriften: </w:t>
      </w:r>
    </w:p>
    <w:p w14:paraId="1F8A8FAA" w14:textId="77777777" w:rsidR="00EB06C3" w:rsidRDefault="00EB06C3" w:rsidP="00AA1DA6">
      <w:pPr>
        <w:pStyle w:val="Text"/>
        <w:ind w:left="2268" w:hanging="283"/>
        <w:rPr>
          <w:lang w:val="de-DE"/>
        </w:rPr>
      </w:pPr>
      <w:r>
        <w:rPr>
          <w:lang w:val="de-DE"/>
        </w:rPr>
        <w:t xml:space="preserve">a) </w:t>
      </w:r>
      <w:r w:rsidR="0066449E">
        <w:rPr>
          <w:lang w:val="de-DE"/>
        </w:rPr>
        <w:tab/>
      </w:r>
      <w:r>
        <w:rPr>
          <w:lang w:val="de-DE"/>
        </w:rPr>
        <w:t>die Verordnung über das Friedhof- und Bestattungswesen;</w:t>
      </w:r>
    </w:p>
    <w:p w14:paraId="21B62182" w14:textId="77777777" w:rsidR="00EB06C3" w:rsidRDefault="00EB06C3" w:rsidP="00AA1DA6">
      <w:pPr>
        <w:pStyle w:val="Text"/>
        <w:ind w:left="2268" w:hanging="283"/>
        <w:rPr>
          <w:lang w:val="de-DE"/>
        </w:rPr>
      </w:pPr>
      <w:r>
        <w:rPr>
          <w:lang w:val="de-DE"/>
        </w:rPr>
        <w:t xml:space="preserve">b) </w:t>
      </w:r>
      <w:r w:rsidR="0066449E">
        <w:rPr>
          <w:lang w:val="de-DE"/>
        </w:rPr>
        <w:tab/>
      </w:r>
      <w:r>
        <w:rPr>
          <w:lang w:val="de-DE"/>
        </w:rPr>
        <w:t xml:space="preserve">das Reglement über das Befahren von </w:t>
      </w:r>
      <w:proofErr w:type="spellStart"/>
      <w:r>
        <w:rPr>
          <w:lang w:val="de-DE"/>
        </w:rPr>
        <w:t>Waldstrassen</w:t>
      </w:r>
      <w:proofErr w:type="spellEnd"/>
      <w:r>
        <w:rPr>
          <w:lang w:val="de-DE"/>
        </w:rPr>
        <w:t>;</w:t>
      </w:r>
    </w:p>
    <w:p w14:paraId="63304D45" w14:textId="77777777" w:rsidR="00EB06C3" w:rsidRDefault="00EB06C3" w:rsidP="00AA1DA6">
      <w:pPr>
        <w:pStyle w:val="Text"/>
        <w:ind w:left="2268" w:hanging="283"/>
        <w:rPr>
          <w:lang w:val="de-DE"/>
        </w:rPr>
      </w:pPr>
      <w:r>
        <w:rPr>
          <w:lang w:val="de-DE"/>
        </w:rPr>
        <w:t xml:space="preserve">c) </w:t>
      </w:r>
      <w:r w:rsidR="0066449E">
        <w:rPr>
          <w:lang w:val="de-DE"/>
        </w:rPr>
        <w:tab/>
      </w:r>
      <w:r>
        <w:rPr>
          <w:lang w:val="de-DE"/>
        </w:rPr>
        <w:t xml:space="preserve">das Beitragsreglement für Vereine; </w:t>
      </w:r>
    </w:p>
    <w:p w14:paraId="4F113020" w14:textId="77777777" w:rsidR="00EB06C3" w:rsidRDefault="00EB06C3" w:rsidP="00AA1DA6">
      <w:pPr>
        <w:pStyle w:val="Text"/>
        <w:ind w:left="2268" w:hanging="283"/>
        <w:rPr>
          <w:lang w:val="de-DE"/>
        </w:rPr>
      </w:pPr>
      <w:r>
        <w:rPr>
          <w:lang w:val="de-DE"/>
        </w:rPr>
        <w:t xml:space="preserve">d) </w:t>
      </w:r>
      <w:r w:rsidR="0066449E">
        <w:rPr>
          <w:lang w:val="de-DE"/>
        </w:rPr>
        <w:tab/>
      </w:r>
      <w:r>
        <w:rPr>
          <w:lang w:val="de-DE"/>
        </w:rPr>
        <w:t>das Kurtaxenreglement;</w:t>
      </w:r>
    </w:p>
    <w:p w14:paraId="61701038" w14:textId="77777777" w:rsidR="005360F7" w:rsidRDefault="00EB06C3" w:rsidP="00AA1DA6">
      <w:pPr>
        <w:pStyle w:val="Text"/>
        <w:ind w:left="2268" w:hanging="283"/>
        <w:rPr>
          <w:lang w:val="de-DE"/>
        </w:rPr>
      </w:pPr>
      <w:r>
        <w:rPr>
          <w:lang w:val="de-DE"/>
        </w:rPr>
        <w:t xml:space="preserve">e) </w:t>
      </w:r>
      <w:r w:rsidR="0066449E">
        <w:rPr>
          <w:lang w:val="de-DE"/>
        </w:rPr>
        <w:tab/>
      </w:r>
      <w:r>
        <w:rPr>
          <w:lang w:val="de-DE"/>
        </w:rPr>
        <w:t xml:space="preserve">das Reglement über die Schülertransporte, das Elternbeitragsreglement sowie weitere </w:t>
      </w:r>
      <w:proofErr w:type="spellStart"/>
      <w:r>
        <w:rPr>
          <w:lang w:val="de-DE"/>
        </w:rPr>
        <w:t>Reglemente</w:t>
      </w:r>
      <w:proofErr w:type="spellEnd"/>
      <w:r>
        <w:rPr>
          <w:lang w:val="de-DE"/>
        </w:rPr>
        <w:t xml:space="preserve"> im Schulbereich</w:t>
      </w:r>
      <w:r w:rsidR="00BF62F7">
        <w:rPr>
          <w:lang w:val="de-DE"/>
        </w:rPr>
        <w:t xml:space="preserve"> auf Antrag der Schulkommission</w:t>
      </w:r>
      <w:r w:rsidR="004E5556">
        <w:rPr>
          <w:lang w:val="de-DE"/>
        </w:rPr>
        <w:t>;</w:t>
      </w:r>
    </w:p>
    <w:p w14:paraId="232B10F5" w14:textId="77777777" w:rsidR="00EB06C3" w:rsidRDefault="005360F7" w:rsidP="00AA1DA6">
      <w:pPr>
        <w:pStyle w:val="Text"/>
        <w:ind w:left="2268" w:hanging="283"/>
        <w:rPr>
          <w:lang w:val="de-DE"/>
        </w:rPr>
      </w:pPr>
      <w:r>
        <w:rPr>
          <w:lang w:val="de-DE"/>
        </w:rPr>
        <w:t>f)</w:t>
      </w:r>
      <w:r>
        <w:rPr>
          <w:lang w:val="de-DE"/>
        </w:rPr>
        <w:tab/>
        <w:t>das Generelle Wasser</w:t>
      </w:r>
      <w:r w:rsidR="00893D97">
        <w:rPr>
          <w:lang w:val="de-DE"/>
        </w:rPr>
        <w:t>versorgungs</w:t>
      </w:r>
      <w:r>
        <w:rPr>
          <w:lang w:val="de-DE"/>
        </w:rPr>
        <w:t xml:space="preserve">projekt und </w:t>
      </w:r>
      <w:r w:rsidR="00893D97">
        <w:rPr>
          <w:lang w:val="de-DE"/>
        </w:rPr>
        <w:t>den</w:t>
      </w:r>
      <w:r>
        <w:rPr>
          <w:lang w:val="de-DE"/>
        </w:rPr>
        <w:t xml:space="preserve"> Generelle</w:t>
      </w:r>
      <w:r w:rsidR="00893D97">
        <w:rPr>
          <w:lang w:val="de-DE"/>
        </w:rPr>
        <w:t>n</w:t>
      </w:r>
      <w:r>
        <w:rPr>
          <w:lang w:val="de-DE"/>
        </w:rPr>
        <w:t xml:space="preserve"> Entwässerung</w:t>
      </w:r>
      <w:r w:rsidR="00893D97">
        <w:rPr>
          <w:lang w:val="de-DE"/>
        </w:rPr>
        <w:t>splan</w:t>
      </w:r>
      <w:r w:rsidR="00EB06C3">
        <w:rPr>
          <w:lang w:val="de-DE"/>
        </w:rPr>
        <w:t xml:space="preserve">; </w:t>
      </w:r>
    </w:p>
    <w:p w14:paraId="46364DF6" w14:textId="77777777" w:rsidR="00EB06C3" w:rsidRDefault="005360F7" w:rsidP="00AA1DA6">
      <w:pPr>
        <w:pStyle w:val="Text"/>
        <w:ind w:left="2268" w:hanging="283"/>
        <w:rPr>
          <w:lang w:val="de-DE"/>
        </w:rPr>
      </w:pPr>
      <w:r>
        <w:rPr>
          <w:lang w:val="de-DE"/>
        </w:rPr>
        <w:t>g</w:t>
      </w:r>
      <w:r w:rsidR="00EB06C3">
        <w:rPr>
          <w:lang w:val="de-DE"/>
        </w:rPr>
        <w:t xml:space="preserve">) </w:t>
      </w:r>
      <w:r w:rsidR="0066449E">
        <w:rPr>
          <w:lang w:val="de-DE"/>
        </w:rPr>
        <w:tab/>
      </w:r>
      <w:r w:rsidR="00EB06C3">
        <w:rPr>
          <w:lang w:val="de-DE"/>
        </w:rPr>
        <w:t xml:space="preserve">die Gebührentarife für Verwaltungsaufgaben. </w:t>
      </w:r>
    </w:p>
    <w:p w14:paraId="2C59B0BB" w14:textId="77777777" w:rsidR="00EB06C3" w:rsidRDefault="00EB06C3" w:rsidP="00AA1DA6">
      <w:pPr>
        <w:pStyle w:val="Text"/>
        <w:ind w:left="1985" w:hanging="567"/>
        <w:rPr>
          <w:lang w:val="de-DE"/>
        </w:rPr>
      </w:pPr>
      <w:r w:rsidRPr="00EB06C3">
        <w:rPr>
          <w:lang w:val="de-DE"/>
        </w:rPr>
        <w:t>2.</w:t>
      </w:r>
      <w:r>
        <w:rPr>
          <w:lang w:val="de-DE"/>
        </w:rPr>
        <w:t xml:space="preserve"> </w:t>
      </w:r>
      <w:r>
        <w:rPr>
          <w:lang w:val="de-DE"/>
        </w:rPr>
        <w:tab/>
        <w:t>Der Gemeinderat ist zuständig für den Erlass und die Änderung der fo</w:t>
      </w:r>
      <w:r w:rsidR="0066449E">
        <w:rPr>
          <w:lang w:val="de-DE"/>
        </w:rPr>
        <w:t>l</w:t>
      </w:r>
      <w:r>
        <w:rPr>
          <w:lang w:val="de-DE"/>
        </w:rPr>
        <w:t xml:space="preserve">genden allgemeinverbindlichen Vorschriften unter dem Vorbehalt des fakultativen Referendums: </w:t>
      </w:r>
    </w:p>
    <w:p w14:paraId="07DDD206" w14:textId="77777777" w:rsidR="00EB06C3" w:rsidRDefault="00EB06C3" w:rsidP="00AA1DA6">
      <w:pPr>
        <w:pStyle w:val="Text"/>
        <w:ind w:left="2268" w:hanging="283"/>
        <w:rPr>
          <w:lang w:val="de-DE"/>
        </w:rPr>
      </w:pPr>
      <w:r>
        <w:rPr>
          <w:lang w:val="de-DE"/>
        </w:rPr>
        <w:t xml:space="preserve">a) </w:t>
      </w:r>
      <w:r w:rsidR="001A1BD3">
        <w:rPr>
          <w:lang w:val="de-DE"/>
        </w:rPr>
        <w:tab/>
      </w:r>
      <w:r>
        <w:rPr>
          <w:lang w:val="de-DE"/>
        </w:rPr>
        <w:t>die Schulordnung</w:t>
      </w:r>
      <w:r w:rsidR="00BF62F7">
        <w:rPr>
          <w:lang w:val="de-DE"/>
        </w:rPr>
        <w:t xml:space="preserve"> auf Antrag der Schulkommission</w:t>
      </w:r>
      <w:r>
        <w:rPr>
          <w:lang w:val="de-DE"/>
        </w:rPr>
        <w:t xml:space="preserve">; </w:t>
      </w:r>
    </w:p>
    <w:p w14:paraId="63CEECB8" w14:textId="77777777" w:rsidR="00EB06C3" w:rsidRDefault="00EB06C3" w:rsidP="00AA1DA6">
      <w:pPr>
        <w:pStyle w:val="Text"/>
        <w:ind w:left="2268" w:hanging="283"/>
        <w:rPr>
          <w:lang w:val="de-DE"/>
        </w:rPr>
      </w:pPr>
      <w:r>
        <w:rPr>
          <w:lang w:val="de-DE"/>
        </w:rPr>
        <w:t xml:space="preserve">b) </w:t>
      </w:r>
      <w:r w:rsidR="001A1BD3">
        <w:rPr>
          <w:lang w:val="de-DE"/>
        </w:rPr>
        <w:tab/>
      </w:r>
      <w:r>
        <w:rPr>
          <w:lang w:val="de-DE"/>
        </w:rPr>
        <w:t>das Benutzungsreglement für die öffentlichen Infrastrukturen;</w:t>
      </w:r>
    </w:p>
    <w:p w14:paraId="145C460F" w14:textId="77777777" w:rsidR="00EB06C3" w:rsidRDefault="00EB06C3" w:rsidP="00AA1DA6">
      <w:pPr>
        <w:pStyle w:val="Text"/>
        <w:ind w:left="2268" w:hanging="283"/>
        <w:rPr>
          <w:lang w:val="de-DE"/>
        </w:rPr>
      </w:pPr>
      <w:r>
        <w:rPr>
          <w:lang w:val="de-DE"/>
        </w:rPr>
        <w:t xml:space="preserve">c) </w:t>
      </w:r>
      <w:r w:rsidR="001A1BD3">
        <w:rPr>
          <w:lang w:val="de-DE"/>
        </w:rPr>
        <w:tab/>
      </w:r>
      <w:r>
        <w:rPr>
          <w:lang w:val="de-DE"/>
        </w:rPr>
        <w:t>die Eigentümerstrategien der selb</w:t>
      </w:r>
      <w:r w:rsidR="00176B10">
        <w:rPr>
          <w:lang w:val="de-DE"/>
        </w:rPr>
        <w:t>st</w:t>
      </w:r>
      <w:r>
        <w:rPr>
          <w:lang w:val="de-DE"/>
        </w:rPr>
        <w:t xml:space="preserve">ständigen öffentlich-rechtlichen Anstalten, die Leistungsvereinbarung bzw. der Konzessionsvertrag mit diesen sowie die </w:t>
      </w:r>
      <w:proofErr w:type="spellStart"/>
      <w:r>
        <w:rPr>
          <w:lang w:val="de-DE"/>
        </w:rPr>
        <w:t>Entschädigungsreglemente</w:t>
      </w:r>
      <w:proofErr w:type="spellEnd"/>
      <w:r>
        <w:rPr>
          <w:lang w:val="de-DE"/>
        </w:rPr>
        <w:t xml:space="preserve"> für den Verwaltungsrat. </w:t>
      </w:r>
    </w:p>
    <w:p w14:paraId="32F8608D" w14:textId="77777777" w:rsidR="001A1BD3" w:rsidRPr="00433280" w:rsidRDefault="001A1BD3" w:rsidP="00BF62F7">
      <w:pPr>
        <w:pStyle w:val="berschrift2"/>
        <w:numPr>
          <w:ilvl w:val="0"/>
          <w:numId w:val="0"/>
        </w:numPr>
        <w:ind w:left="567"/>
      </w:pPr>
      <w:bookmarkStart w:id="48" w:name="_Toc437448626"/>
      <w:r w:rsidRPr="0003231B">
        <w:t>Art</w:t>
      </w:r>
      <w:r w:rsidRPr="00433280">
        <w:t xml:space="preserve">. </w:t>
      </w:r>
      <w:r w:rsidRPr="0003231B">
        <w:t>3</w:t>
      </w:r>
      <w:r w:rsidR="00196108" w:rsidRPr="0003231B">
        <w:t>5</w:t>
      </w:r>
      <w:r w:rsidRPr="00433280">
        <w:tab/>
      </w:r>
      <w:r>
        <w:t>Finanzbefugnisse</w:t>
      </w:r>
      <w:bookmarkEnd w:id="48"/>
    </w:p>
    <w:p w14:paraId="7D9CD66A" w14:textId="77777777" w:rsidR="0059612B" w:rsidRDefault="0059612B" w:rsidP="00AA1DA6">
      <w:pPr>
        <w:pStyle w:val="Text"/>
        <w:ind w:left="1985" w:hanging="567"/>
        <w:rPr>
          <w:lang w:val="de-DE"/>
        </w:rPr>
      </w:pPr>
      <w:r w:rsidRPr="0059612B">
        <w:rPr>
          <w:lang w:val="de-DE"/>
        </w:rPr>
        <w:t>1.</w:t>
      </w:r>
      <w:r>
        <w:rPr>
          <w:lang w:val="de-DE"/>
        </w:rPr>
        <w:t xml:space="preserve"> </w:t>
      </w:r>
      <w:r>
        <w:rPr>
          <w:lang w:val="de-DE"/>
        </w:rPr>
        <w:tab/>
        <w:t xml:space="preserve">Der Gemeinderat ist bis zum Betrag von 250‘000 Franken </w:t>
      </w:r>
      <w:proofErr w:type="spellStart"/>
      <w:r>
        <w:rPr>
          <w:lang w:val="de-DE"/>
        </w:rPr>
        <w:t>abschliessend</w:t>
      </w:r>
      <w:proofErr w:type="spellEnd"/>
      <w:r>
        <w:rPr>
          <w:lang w:val="de-DE"/>
        </w:rPr>
        <w:t xml:space="preserve"> zuständig, darüber hinaus bis zum Betrag von 500‘000 Franken unter dem Vorbehalt des fakultativen Referendums für: </w:t>
      </w:r>
    </w:p>
    <w:p w14:paraId="04DA8E82" w14:textId="77777777" w:rsidR="0059612B" w:rsidRDefault="0059612B" w:rsidP="00AA1DA6">
      <w:pPr>
        <w:pStyle w:val="Text"/>
        <w:ind w:left="2268" w:hanging="283"/>
        <w:rPr>
          <w:lang w:val="de-DE"/>
        </w:rPr>
      </w:pPr>
      <w:r>
        <w:rPr>
          <w:lang w:val="de-DE"/>
        </w:rPr>
        <w:t xml:space="preserve">a) </w:t>
      </w:r>
      <w:r>
        <w:rPr>
          <w:lang w:val="de-DE"/>
        </w:rPr>
        <w:tab/>
        <w:t xml:space="preserve">Beschlüsse über Verpflichtungskredite; </w:t>
      </w:r>
    </w:p>
    <w:p w14:paraId="4F99B737" w14:textId="77777777" w:rsidR="0059612B" w:rsidRDefault="00BF62F7" w:rsidP="00AA1DA6">
      <w:pPr>
        <w:pStyle w:val="Text"/>
        <w:ind w:left="2268" w:hanging="283"/>
        <w:rPr>
          <w:lang w:val="de-DE"/>
        </w:rPr>
      </w:pPr>
      <w:r>
        <w:rPr>
          <w:lang w:val="de-DE"/>
        </w:rPr>
        <w:t>b)</w:t>
      </w:r>
      <w:r w:rsidR="0059612B">
        <w:rPr>
          <w:lang w:val="de-DE"/>
        </w:rPr>
        <w:t xml:space="preserve"> </w:t>
      </w:r>
      <w:r w:rsidR="0059612B">
        <w:rPr>
          <w:lang w:val="de-DE"/>
        </w:rPr>
        <w:tab/>
        <w:t xml:space="preserve">Beschlüsse über alle frei bestimmbaren einmaligen Ausgaben für den gleichen Zweck; </w:t>
      </w:r>
    </w:p>
    <w:p w14:paraId="57169657" w14:textId="77777777" w:rsidR="0059612B" w:rsidRDefault="00BF62F7" w:rsidP="00AA1DA6">
      <w:pPr>
        <w:pStyle w:val="Text"/>
        <w:ind w:left="2268" w:hanging="283"/>
        <w:rPr>
          <w:lang w:val="de-DE"/>
        </w:rPr>
      </w:pPr>
      <w:r>
        <w:rPr>
          <w:lang w:val="de-DE"/>
        </w:rPr>
        <w:t>c</w:t>
      </w:r>
      <w:r w:rsidR="0059612B">
        <w:rPr>
          <w:lang w:val="de-DE"/>
        </w:rPr>
        <w:t xml:space="preserve">) </w:t>
      </w:r>
      <w:r w:rsidR="0059612B">
        <w:rPr>
          <w:lang w:val="de-DE"/>
        </w:rPr>
        <w:tab/>
        <w:t xml:space="preserve">die </w:t>
      </w:r>
      <w:proofErr w:type="spellStart"/>
      <w:r w:rsidR="0059612B">
        <w:rPr>
          <w:lang w:val="de-DE"/>
        </w:rPr>
        <w:t>Veräusserung</w:t>
      </w:r>
      <w:proofErr w:type="spellEnd"/>
      <w:r w:rsidR="0059612B">
        <w:rPr>
          <w:lang w:val="de-DE"/>
        </w:rPr>
        <w:t xml:space="preserve"> von Grundstücken</w:t>
      </w:r>
      <w:r w:rsidR="00CA445B">
        <w:rPr>
          <w:lang w:val="de-DE"/>
        </w:rPr>
        <w:t>,</w:t>
      </w:r>
      <w:r w:rsidR="0059612B">
        <w:rPr>
          <w:lang w:val="de-DE"/>
        </w:rPr>
        <w:t xml:space="preserve"> die Einräumung von Kaufrechten </w:t>
      </w:r>
      <w:r w:rsidR="00CA445B" w:rsidRPr="00BF62F7">
        <w:rPr>
          <w:lang w:val="de-DE"/>
        </w:rPr>
        <w:t>sowie die Erteilung von Baurechten</w:t>
      </w:r>
      <w:r w:rsidR="00CA445B">
        <w:rPr>
          <w:lang w:val="de-DE"/>
        </w:rPr>
        <w:t xml:space="preserve"> </w:t>
      </w:r>
      <w:r w:rsidR="0059612B">
        <w:rPr>
          <w:lang w:val="de-DE"/>
        </w:rPr>
        <w:t xml:space="preserve">zugunsten Dritter an gemeindeeigenen Grundstücken, wobei sich der Wert gestützt auf die Verkehrswertschätzung oder die Anlagekosten bemisst; </w:t>
      </w:r>
    </w:p>
    <w:p w14:paraId="18926DE3" w14:textId="77777777" w:rsidR="0059612B" w:rsidRDefault="00893D97" w:rsidP="00AA1DA6">
      <w:pPr>
        <w:pStyle w:val="Text"/>
        <w:ind w:left="2268" w:hanging="283"/>
        <w:rPr>
          <w:lang w:val="de-DE"/>
        </w:rPr>
      </w:pPr>
      <w:r>
        <w:rPr>
          <w:lang w:val="de-DE"/>
        </w:rPr>
        <w:t>d</w:t>
      </w:r>
      <w:r w:rsidR="0059612B">
        <w:rPr>
          <w:lang w:val="de-DE"/>
        </w:rPr>
        <w:t xml:space="preserve">) </w:t>
      </w:r>
      <w:r w:rsidR="0059612B">
        <w:rPr>
          <w:lang w:val="de-DE"/>
        </w:rPr>
        <w:tab/>
        <w:t xml:space="preserve">den Erwerb, die Einräumung oder die </w:t>
      </w:r>
      <w:proofErr w:type="spellStart"/>
      <w:r w:rsidR="0059612B">
        <w:rPr>
          <w:lang w:val="de-DE"/>
        </w:rPr>
        <w:t>Veräusserung</w:t>
      </w:r>
      <w:proofErr w:type="spellEnd"/>
      <w:r w:rsidR="0059612B">
        <w:rPr>
          <w:lang w:val="de-DE"/>
        </w:rPr>
        <w:t xml:space="preserve"> von Dienstbarkeiten und Grundlasten; </w:t>
      </w:r>
    </w:p>
    <w:p w14:paraId="448E4E9E" w14:textId="77777777" w:rsidR="0059612B" w:rsidRDefault="00893D97" w:rsidP="00AA1DA6">
      <w:pPr>
        <w:pStyle w:val="Text"/>
        <w:ind w:left="2268" w:hanging="283"/>
        <w:rPr>
          <w:lang w:val="de-DE"/>
        </w:rPr>
      </w:pPr>
      <w:r>
        <w:rPr>
          <w:lang w:val="de-DE"/>
        </w:rPr>
        <w:t>e</w:t>
      </w:r>
      <w:r w:rsidR="0059612B">
        <w:rPr>
          <w:lang w:val="de-DE"/>
        </w:rPr>
        <w:t xml:space="preserve">) </w:t>
      </w:r>
      <w:r w:rsidR="0059612B">
        <w:rPr>
          <w:lang w:val="de-DE"/>
        </w:rPr>
        <w:tab/>
        <w:t xml:space="preserve">die Ermächtigung zur Einräumung oder zur Änderung von Konzessionen; </w:t>
      </w:r>
    </w:p>
    <w:p w14:paraId="226AE33C" w14:textId="77777777" w:rsidR="0059612B" w:rsidRDefault="00893D97" w:rsidP="00AA1DA6">
      <w:pPr>
        <w:pStyle w:val="Text"/>
        <w:ind w:left="2268" w:hanging="283"/>
        <w:rPr>
          <w:lang w:val="de-DE"/>
        </w:rPr>
      </w:pPr>
      <w:r>
        <w:rPr>
          <w:lang w:val="de-DE"/>
        </w:rPr>
        <w:t>f</w:t>
      </w:r>
      <w:r w:rsidR="0059612B">
        <w:rPr>
          <w:lang w:val="de-DE"/>
        </w:rPr>
        <w:t xml:space="preserve">) </w:t>
      </w:r>
      <w:r w:rsidR="0059612B">
        <w:rPr>
          <w:lang w:val="de-DE"/>
        </w:rPr>
        <w:tab/>
        <w:t xml:space="preserve">die Leistung von Bürgschaften und ähnlichen Verpflichtungen unter Vorbehalt von Ziff. 3; </w:t>
      </w:r>
    </w:p>
    <w:p w14:paraId="799C347C" w14:textId="77777777" w:rsidR="0059612B" w:rsidRDefault="00893D97" w:rsidP="00AA1DA6">
      <w:pPr>
        <w:pStyle w:val="Text"/>
        <w:ind w:left="2268" w:hanging="283"/>
        <w:rPr>
          <w:lang w:val="de-DE"/>
        </w:rPr>
      </w:pPr>
      <w:r>
        <w:rPr>
          <w:lang w:val="de-DE"/>
        </w:rPr>
        <w:t>g</w:t>
      </w:r>
      <w:r w:rsidR="0059612B">
        <w:rPr>
          <w:lang w:val="de-DE"/>
        </w:rPr>
        <w:t xml:space="preserve">) </w:t>
      </w:r>
      <w:r w:rsidR="0059612B">
        <w:rPr>
          <w:lang w:val="de-DE"/>
        </w:rPr>
        <w:tab/>
        <w:t xml:space="preserve">Beschlüsse über den freien Erwerb von Grundstücken als Anlage oder zur Vorsorge; </w:t>
      </w:r>
    </w:p>
    <w:p w14:paraId="78966205" w14:textId="77777777" w:rsidR="0059612B" w:rsidRDefault="00893D97" w:rsidP="00AA1DA6">
      <w:pPr>
        <w:pStyle w:val="Text"/>
        <w:ind w:left="2268" w:hanging="283"/>
        <w:rPr>
          <w:lang w:val="de-DE"/>
        </w:rPr>
      </w:pPr>
      <w:r>
        <w:rPr>
          <w:lang w:val="de-DE"/>
        </w:rPr>
        <w:t>h</w:t>
      </w:r>
      <w:r w:rsidR="0059612B">
        <w:rPr>
          <w:lang w:val="de-DE"/>
        </w:rPr>
        <w:t>)</w:t>
      </w:r>
      <w:r w:rsidR="0059612B">
        <w:rPr>
          <w:lang w:val="de-DE"/>
        </w:rPr>
        <w:tab/>
        <w:t xml:space="preserve">die Annahme von Schenkungen und Vermächtnissen mit Auflagen oder Bedingungen; </w:t>
      </w:r>
    </w:p>
    <w:p w14:paraId="3C3B4617" w14:textId="77777777" w:rsidR="0059612B" w:rsidRDefault="00893D97" w:rsidP="00AA1DA6">
      <w:pPr>
        <w:pStyle w:val="Text"/>
        <w:ind w:left="2268" w:hanging="283"/>
        <w:rPr>
          <w:lang w:val="de-DE"/>
        </w:rPr>
      </w:pPr>
      <w:r>
        <w:rPr>
          <w:lang w:val="de-DE"/>
        </w:rPr>
        <w:t>i</w:t>
      </w:r>
      <w:r w:rsidR="0059612B">
        <w:rPr>
          <w:lang w:val="de-DE"/>
        </w:rPr>
        <w:t xml:space="preserve">) </w:t>
      </w:r>
      <w:r w:rsidR="0059612B">
        <w:rPr>
          <w:lang w:val="de-DE"/>
        </w:rPr>
        <w:tab/>
        <w:t xml:space="preserve">den Abschluss von Leistungsvereinbarungen; </w:t>
      </w:r>
    </w:p>
    <w:p w14:paraId="48FCA5F7" w14:textId="77777777" w:rsidR="0059612B" w:rsidRDefault="00893D97" w:rsidP="00AA1DA6">
      <w:pPr>
        <w:pStyle w:val="Text"/>
        <w:ind w:left="2268" w:hanging="283"/>
        <w:rPr>
          <w:lang w:val="de-DE"/>
        </w:rPr>
      </w:pPr>
      <w:r>
        <w:rPr>
          <w:lang w:val="de-DE"/>
        </w:rPr>
        <w:t>k</w:t>
      </w:r>
      <w:r w:rsidR="0059612B">
        <w:rPr>
          <w:lang w:val="de-DE"/>
        </w:rPr>
        <w:t xml:space="preserve">) </w:t>
      </w:r>
      <w:r w:rsidR="0059612B">
        <w:rPr>
          <w:lang w:val="de-DE"/>
        </w:rPr>
        <w:tab/>
        <w:t xml:space="preserve">die </w:t>
      </w:r>
      <w:proofErr w:type="spellStart"/>
      <w:r w:rsidR="0059612B">
        <w:rPr>
          <w:lang w:val="de-DE"/>
        </w:rPr>
        <w:t>Veräusserung</w:t>
      </w:r>
      <w:proofErr w:type="spellEnd"/>
      <w:r w:rsidR="0059612B">
        <w:rPr>
          <w:lang w:val="de-DE"/>
        </w:rPr>
        <w:t xml:space="preserve"> von Mehrheitsbeteiligungen an privat-rechtlichen Unternehmen. </w:t>
      </w:r>
    </w:p>
    <w:p w14:paraId="1F77C4C2" w14:textId="77777777" w:rsidR="0092767E" w:rsidRPr="00BF62F7" w:rsidRDefault="00E326D5" w:rsidP="0092767E">
      <w:pPr>
        <w:pStyle w:val="Text"/>
        <w:ind w:left="1985" w:hanging="567"/>
        <w:rPr>
          <w:lang w:val="de-DE"/>
        </w:rPr>
      </w:pPr>
      <w:r>
        <w:rPr>
          <w:lang w:val="de-DE"/>
        </w:rPr>
        <w:t>2.</w:t>
      </w:r>
      <w:r w:rsidR="0027409A" w:rsidRPr="00BF62F7">
        <w:rPr>
          <w:lang w:val="de-DE"/>
        </w:rPr>
        <w:tab/>
        <w:t xml:space="preserve">Der Gemeinderat </w:t>
      </w:r>
      <w:r w:rsidR="0092767E" w:rsidRPr="00BF62F7">
        <w:rPr>
          <w:lang w:val="de-DE"/>
        </w:rPr>
        <w:t xml:space="preserve">ist </w:t>
      </w:r>
      <w:proofErr w:type="spellStart"/>
      <w:r w:rsidR="0092767E" w:rsidRPr="00BF62F7">
        <w:rPr>
          <w:lang w:val="de-DE"/>
        </w:rPr>
        <w:t>abschliessend</w:t>
      </w:r>
      <w:proofErr w:type="spellEnd"/>
      <w:r w:rsidR="0092767E" w:rsidRPr="00BF62F7">
        <w:rPr>
          <w:lang w:val="de-DE"/>
        </w:rPr>
        <w:t xml:space="preserve"> zuständig für: </w:t>
      </w:r>
    </w:p>
    <w:p w14:paraId="50C3F9A7" w14:textId="77777777" w:rsidR="0092767E" w:rsidRPr="00BF62F7" w:rsidRDefault="0092767E" w:rsidP="0092767E">
      <w:pPr>
        <w:pStyle w:val="Text"/>
        <w:ind w:left="2268" w:hanging="283"/>
        <w:rPr>
          <w:lang w:val="de-DE"/>
        </w:rPr>
      </w:pPr>
      <w:r w:rsidRPr="00BF62F7">
        <w:rPr>
          <w:lang w:val="de-DE"/>
        </w:rPr>
        <w:lastRenderedPageBreak/>
        <w:t xml:space="preserve">a) </w:t>
      </w:r>
      <w:r w:rsidRPr="00BF62F7">
        <w:rPr>
          <w:lang w:val="de-DE"/>
        </w:rPr>
        <w:tab/>
      </w:r>
      <w:r w:rsidR="0027409A" w:rsidRPr="00BF62F7">
        <w:rPr>
          <w:lang w:val="de-DE"/>
        </w:rPr>
        <w:t>Beschlüsse</w:t>
      </w:r>
      <w:r w:rsidRPr="00BF62F7">
        <w:rPr>
          <w:lang w:val="de-DE"/>
        </w:rPr>
        <w:t xml:space="preserve"> über Nachtrags- und Zusatzkredite, die den Betrag von 250‘000 Franken nicht übersteigen; </w:t>
      </w:r>
    </w:p>
    <w:p w14:paraId="094D57D5" w14:textId="77777777" w:rsidR="001A1BD3" w:rsidRDefault="0092767E" w:rsidP="0092767E">
      <w:pPr>
        <w:pStyle w:val="Text"/>
        <w:ind w:left="2268" w:hanging="283"/>
        <w:rPr>
          <w:lang w:val="de-DE"/>
        </w:rPr>
      </w:pPr>
      <w:r w:rsidRPr="00BF62F7">
        <w:rPr>
          <w:lang w:val="de-DE"/>
        </w:rPr>
        <w:t>b)</w:t>
      </w:r>
      <w:r w:rsidRPr="00BF62F7">
        <w:rPr>
          <w:lang w:val="de-DE"/>
        </w:rPr>
        <w:tab/>
        <w:t>Beschlüsse</w:t>
      </w:r>
      <w:r w:rsidR="0027409A" w:rsidRPr="00BF62F7">
        <w:rPr>
          <w:lang w:val="de-DE"/>
        </w:rPr>
        <w:t xml:space="preserve"> über alle frei bestimmbaren wiederkehrenden Ausgaben für den gleichen Zweck, die den jährlichen Betrag von 25‘000 Franken nicht übersteigen. Darüber bis zum Betrag von 50‘000 Franken </w:t>
      </w:r>
      <w:proofErr w:type="spellStart"/>
      <w:r w:rsidR="0027409A" w:rsidRPr="00BF62F7">
        <w:rPr>
          <w:lang w:val="de-DE"/>
        </w:rPr>
        <w:t>beschliesst</w:t>
      </w:r>
      <w:proofErr w:type="spellEnd"/>
      <w:r w:rsidR="0027409A" w:rsidRPr="00BF62F7">
        <w:rPr>
          <w:lang w:val="de-DE"/>
        </w:rPr>
        <w:t xml:space="preserve"> der Gemeinderat unter dem Vorbehalt des fakultativen Referendums.</w:t>
      </w:r>
      <w:r w:rsidR="0027409A">
        <w:rPr>
          <w:lang w:val="de-DE"/>
        </w:rPr>
        <w:t xml:space="preserve"> </w:t>
      </w:r>
    </w:p>
    <w:p w14:paraId="772F49E3" w14:textId="77777777" w:rsidR="0027409A" w:rsidRDefault="00E326D5" w:rsidP="00AA1DA6">
      <w:pPr>
        <w:pStyle w:val="Text"/>
        <w:ind w:left="1985" w:hanging="567"/>
        <w:rPr>
          <w:lang w:val="de-DE"/>
        </w:rPr>
      </w:pPr>
      <w:r>
        <w:rPr>
          <w:lang w:val="de-DE"/>
        </w:rPr>
        <w:t>3.</w:t>
      </w:r>
      <w:r w:rsidR="0027409A">
        <w:rPr>
          <w:lang w:val="de-DE"/>
        </w:rPr>
        <w:tab/>
        <w:t xml:space="preserve">Über die Leistung von Bürgschaften und ähnlichen Verpflichtungen </w:t>
      </w:r>
      <w:proofErr w:type="spellStart"/>
      <w:r w:rsidR="0027409A">
        <w:rPr>
          <w:lang w:val="de-DE"/>
        </w:rPr>
        <w:t>beschliesst</w:t>
      </w:r>
      <w:proofErr w:type="spellEnd"/>
      <w:r w:rsidR="0027409A">
        <w:rPr>
          <w:lang w:val="de-DE"/>
        </w:rPr>
        <w:t xml:space="preserve"> der Gemeinderat unabhängig vom Wert </w:t>
      </w:r>
      <w:proofErr w:type="spellStart"/>
      <w:r w:rsidR="0027409A">
        <w:rPr>
          <w:lang w:val="de-DE"/>
        </w:rPr>
        <w:t>abschliessend</w:t>
      </w:r>
      <w:proofErr w:type="spellEnd"/>
      <w:r w:rsidR="0027409A">
        <w:rPr>
          <w:lang w:val="de-DE"/>
        </w:rPr>
        <w:t xml:space="preserve">, soweit die Gemeinde zur Leistung gesetzlich verpflichtet ist. </w:t>
      </w:r>
    </w:p>
    <w:p w14:paraId="67E12D6C" w14:textId="77777777" w:rsidR="00703421" w:rsidRPr="00433280" w:rsidRDefault="00703421" w:rsidP="00BF62F7">
      <w:pPr>
        <w:pStyle w:val="berschrift2"/>
        <w:numPr>
          <w:ilvl w:val="0"/>
          <w:numId w:val="0"/>
        </w:numPr>
        <w:ind w:left="567"/>
      </w:pPr>
      <w:bookmarkStart w:id="49" w:name="_Toc437448627"/>
      <w:r w:rsidRPr="0003231B">
        <w:t>Art</w:t>
      </w:r>
      <w:r w:rsidRPr="00433280">
        <w:t xml:space="preserve">. </w:t>
      </w:r>
      <w:r w:rsidRPr="0003231B">
        <w:t>3</w:t>
      </w:r>
      <w:r w:rsidR="00196108" w:rsidRPr="0003231B">
        <w:t>6</w:t>
      </w:r>
      <w:r w:rsidRPr="00433280">
        <w:tab/>
      </w:r>
      <w:r>
        <w:t>Weitere Sachbefugnisse</w:t>
      </w:r>
      <w:bookmarkEnd w:id="49"/>
    </w:p>
    <w:p w14:paraId="44988058" w14:textId="77777777" w:rsidR="00703421" w:rsidRDefault="00703421" w:rsidP="00AA1DA6">
      <w:pPr>
        <w:pStyle w:val="Text"/>
        <w:ind w:left="1985" w:hanging="567"/>
        <w:rPr>
          <w:lang w:val="de-DE"/>
        </w:rPr>
      </w:pPr>
      <w:r w:rsidRPr="00703421">
        <w:rPr>
          <w:lang w:val="de-DE"/>
        </w:rPr>
        <w:t>1.</w:t>
      </w:r>
      <w:r>
        <w:rPr>
          <w:lang w:val="de-DE"/>
        </w:rPr>
        <w:t xml:space="preserve"> </w:t>
      </w:r>
      <w:r>
        <w:rPr>
          <w:lang w:val="de-DE"/>
        </w:rPr>
        <w:tab/>
        <w:t xml:space="preserve">Der Gemeinderat ist zuständig für: </w:t>
      </w:r>
    </w:p>
    <w:p w14:paraId="29809054" w14:textId="3DB62835" w:rsidR="00703421" w:rsidRDefault="00703421" w:rsidP="00AA1DA6">
      <w:pPr>
        <w:pStyle w:val="Text"/>
        <w:ind w:left="2268" w:hanging="283"/>
        <w:rPr>
          <w:lang w:val="de-DE"/>
        </w:rPr>
      </w:pPr>
      <w:r>
        <w:rPr>
          <w:lang w:val="de-DE"/>
        </w:rPr>
        <w:t xml:space="preserve">a) </w:t>
      </w:r>
      <w:r>
        <w:rPr>
          <w:lang w:val="de-DE"/>
        </w:rPr>
        <w:tab/>
        <w:t xml:space="preserve">die Festlegung der </w:t>
      </w:r>
      <w:r w:rsidRPr="00893D97">
        <w:rPr>
          <w:lang w:val="de-DE"/>
        </w:rPr>
        <w:t>Entwicklungs- und Legislaturziele</w:t>
      </w:r>
      <w:r w:rsidR="0034330C">
        <w:rPr>
          <w:lang w:val="de-DE"/>
        </w:rPr>
        <w:t xml:space="preserve">; </w:t>
      </w:r>
    </w:p>
    <w:p w14:paraId="442DB09F" w14:textId="77777777" w:rsidR="00703421" w:rsidRDefault="00703421" w:rsidP="00AA1DA6">
      <w:pPr>
        <w:pStyle w:val="Text"/>
        <w:ind w:left="2268" w:hanging="283"/>
        <w:rPr>
          <w:lang w:val="de-DE"/>
        </w:rPr>
      </w:pPr>
      <w:r>
        <w:rPr>
          <w:lang w:val="de-DE"/>
        </w:rPr>
        <w:t xml:space="preserve">b) </w:t>
      </w:r>
      <w:r>
        <w:rPr>
          <w:lang w:val="de-DE"/>
        </w:rPr>
        <w:tab/>
        <w:t xml:space="preserve">die Organisation der Gemeindeverwaltung; </w:t>
      </w:r>
    </w:p>
    <w:p w14:paraId="27DD8FE4" w14:textId="77777777" w:rsidR="00703421" w:rsidRDefault="00703421" w:rsidP="00AA1DA6">
      <w:pPr>
        <w:pStyle w:val="Text"/>
        <w:ind w:left="2268" w:hanging="283"/>
        <w:rPr>
          <w:lang w:val="de-DE"/>
        </w:rPr>
      </w:pPr>
      <w:r>
        <w:rPr>
          <w:lang w:val="de-DE"/>
        </w:rPr>
        <w:t xml:space="preserve">c) </w:t>
      </w:r>
      <w:r>
        <w:rPr>
          <w:lang w:val="de-DE"/>
        </w:rPr>
        <w:tab/>
        <w:t xml:space="preserve">den Erlass und die Änderung von Sondernutzungsplänen; </w:t>
      </w:r>
    </w:p>
    <w:p w14:paraId="79E5E648" w14:textId="77777777" w:rsidR="00703421" w:rsidRDefault="00703421" w:rsidP="00AA1DA6">
      <w:pPr>
        <w:pStyle w:val="Text"/>
        <w:ind w:left="2268" w:hanging="283"/>
        <w:rPr>
          <w:lang w:val="de-DE"/>
        </w:rPr>
      </w:pPr>
      <w:r>
        <w:rPr>
          <w:lang w:val="de-DE"/>
        </w:rPr>
        <w:t xml:space="preserve">d) </w:t>
      </w:r>
      <w:r>
        <w:rPr>
          <w:lang w:val="de-DE"/>
        </w:rPr>
        <w:tab/>
        <w:t xml:space="preserve">die Aufsicht über die Schulkommission, Kommissionen, Ausschüsse, Funktionäre, Werke und Anstalten der Gemeinde sowie das Personal und die der Gemeinde angehörenden Stiftungen, soweit diese nicht von der kantonalen Stiftungsaufsicht wahrgenommen wird. </w:t>
      </w:r>
    </w:p>
    <w:p w14:paraId="03C04ACD" w14:textId="77777777" w:rsidR="00703421" w:rsidRDefault="00703421" w:rsidP="00AA1DA6">
      <w:pPr>
        <w:pStyle w:val="Text"/>
        <w:ind w:left="2268" w:hanging="283"/>
        <w:rPr>
          <w:lang w:val="de-DE"/>
        </w:rPr>
      </w:pPr>
      <w:r>
        <w:rPr>
          <w:lang w:val="de-DE"/>
        </w:rPr>
        <w:t xml:space="preserve">e) </w:t>
      </w:r>
      <w:r>
        <w:rPr>
          <w:lang w:val="de-DE"/>
        </w:rPr>
        <w:tab/>
        <w:t xml:space="preserve">die Genehmigung von Schulstandorten auf Antrag der Schulkommission; </w:t>
      </w:r>
    </w:p>
    <w:p w14:paraId="03024AA8" w14:textId="77777777" w:rsidR="00703421" w:rsidRDefault="00703421" w:rsidP="00AA1DA6">
      <w:pPr>
        <w:pStyle w:val="Text"/>
        <w:ind w:left="2268" w:hanging="283"/>
        <w:rPr>
          <w:lang w:val="de-DE"/>
        </w:rPr>
      </w:pPr>
      <w:r>
        <w:rPr>
          <w:lang w:val="de-DE"/>
        </w:rPr>
        <w:t xml:space="preserve">f) </w:t>
      </w:r>
      <w:r>
        <w:rPr>
          <w:lang w:val="de-DE"/>
        </w:rPr>
        <w:tab/>
        <w:t xml:space="preserve">die Festlegung der Standorte der Abstimmungs- und Wahllokale. </w:t>
      </w:r>
    </w:p>
    <w:p w14:paraId="09F6BAA5" w14:textId="77777777" w:rsidR="00703421" w:rsidRDefault="00DD07A2" w:rsidP="00D21221">
      <w:pPr>
        <w:pStyle w:val="Text"/>
        <w:ind w:left="1985" w:hanging="567"/>
        <w:rPr>
          <w:lang w:val="de-DE"/>
        </w:rPr>
      </w:pPr>
      <w:r>
        <w:rPr>
          <w:lang w:val="de-DE"/>
        </w:rPr>
        <w:t>2</w:t>
      </w:r>
      <w:r w:rsidR="00703421">
        <w:rPr>
          <w:lang w:val="de-DE"/>
        </w:rPr>
        <w:t xml:space="preserve">. </w:t>
      </w:r>
      <w:r w:rsidR="00703421">
        <w:rPr>
          <w:lang w:val="de-DE"/>
        </w:rPr>
        <w:tab/>
        <w:t>Dem Gemeinderat stehen ferner diejenigen Kompetenzen zu, welche i</w:t>
      </w:r>
      <w:r w:rsidR="00950DEE">
        <w:rPr>
          <w:lang w:val="de-DE"/>
        </w:rPr>
        <w:t>h</w:t>
      </w:r>
      <w:r w:rsidR="00703421">
        <w:rPr>
          <w:lang w:val="de-DE"/>
        </w:rPr>
        <w:t xml:space="preserve">m von den Stimmberechtigten im Einzelfall übertragen werden. </w:t>
      </w:r>
    </w:p>
    <w:p w14:paraId="5962F47B" w14:textId="77777777" w:rsidR="00695C8F" w:rsidRPr="00A7696E" w:rsidRDefault="00695C8F" w:rsidP="00695C8F">
      <w:pPr>
        <w:pStyle w:val="berschrift1"/>
        <w:numPr>
          <w:ilvl w:val="0"/>
          <w:numId w:val="0"/>
        </w:numPr>
        <w:ind w:left="567"/>
      </w:pPr>
      <w:bookmarkStart w:id="50" w:name="_Toc433895295"/>
      <w:bookmarkStart w:id="51" w:name="_Toc433895566"/>
      <w:bookmarkStart w:id="52" w:name="_Toc437448628"/>
      <w:r w:rsidRPr="00A7696E">
        <w:t>3. Abschnitt: Gemeindepräsident</w:t>
      </w:r>
      <w:bookmarkEnd w:id="50"/>
      <w:bookmarkEnd w:id="51"/>
      <w:bookmarkEnd w:id="52"/>
      <w:r w:rsidRPr="00A7696E">
        <w:t xml:space="preserve"> </w:t>
      </w:r>
    </w:p>
    <w:p w14:paraId="4449E76B" w14:textId="77777777" w:rsidR="00B9562C" w:rsidRPr="00433280" w:rsidRDefault="00B9562C" w:rsidP="00BF62F7">
      <w:pPr>
        <w:pStyle w:val="berschrift2"/>
        <w:numPr>
          <w:ilvl w:val="0"/>
          <w:numId w:val="0"/>
        </w:numPr>
        <w:ind w:left="567"/>
      </w:pPr>
      <w:bookmarkStart w:id="53" w:name="_Toc437448629"/>
      <w:r w:rsidRPr="0003231B">
        <w:t>Art</w:t>
      </w:r>
      <w:r w:rsidRPr="00433280">
        <w:t xml:space="preserve">. </w:t>
      </w:r>
      <w:r w:rsidRPr="0003231B">
        <w:t>3</w:t>
      </w:r>
      <w:r w:rsidR="00196108" w:rsidRPr="0003231B">
        <w:t>7</w:t>
      </w:r>
      <w:r w:rsidRPr="00433280">
        <w:tab/>
      </w:r>
      <w:r>
        <w:t>Präsidiale Aufgaben und Kompetenzen</w:t>
      </w:r>
      <w:bookmarkEnd w:id="53"/>
    </w:p>
    <w:p w14:paraId="623FCF22" w14:textId="77777777" w:rsidR="00B9562C" w:rsidRDefault="00B9562C" w:rsidP="007C0033">
      <w:pPr>
        <w:pStyle w:val="Text"/>
        <w:ind w:left="1985" w:hanging="567"/>
        <w:rPr>
          <w:lang w:val="de-DE"/>
        </w:rPr>
      </w:pPr>
      <w:r w:rsidRPr="00B9562C">
        <w:rPr>
          <w:lang w:val="de-DE"/>
        </w:rPr>
        <w:t>1.</w:t>
      </w:r>
      <w:r>
        <w:rPr>
          <w:lang w:val="de-DE"/>
        </w:rPr>
        <w:t xml:space="preserve"> </w:t>
      </w:r>
      <w:r>
        <w:rPr>
          <w:lang w:val="de-DE"/>
        </w:rPr>
        <w:tab/>
        <w:t>Der Gemeindepräsident vertritt die Gemeinde und ihre Behörden. Er leitet den Gemeinderat</w:t>
      </w:r>
      <w:r w:rsidR="008E3CCD">
        <w:rPr>
          <w:lang w:val="de-DE"/>
        </w:rPr>
        <w:t>,</w:t>
      </w:r>
      <w:r>
        <w:rPr>
          <w:lang w:val="de-DE"/>
        </w:rPr>
        <w:t xml:space="preserve"> führt und koordiniert die Geschäfte der Verwaltung. </w:t>
      </w:r>
    </w:p>
    <w:p w14:paraId="44FA2E55" w14:textId="77777777" w:rsidR="00B9562C" w:rsidRDefault="00B9562C" w:rsidP="007C0033">
      <w:pPr>
        <w:pStyle w:val="Text"/>
        <w:ind w:left="1985" w:hanging="567"/>
        <w:rPr>
          <w:lang w:val="de-DE"/>
        </w:rPr>
      </w:pPr>
      <w:r>
        <w:rPr>
          <w:lang w:val="de-DE"/>
        </w:rPr>
        <w:t xml:space="preserve">2. </w:t>
      </w:r>
      <w:r>
        <w:rPr>
          <w:lang w:val="de-DE"/>
        </w:rPr>
        <w:tab/>
        <w:t xml:space="preserve">Der Gemeindepräsident oder in dessen Verhinderungsfall sein Stellvertreter ist befugt, über frei bestimmbare einmalige Ausgaben für den gleichen Zweck bis maximal 5‘000 Franken zu </w:t>
      </w:r>
      <w:proofErr w:type="spellStart"/>
      <w:r>
        <w:rPr>
          <w:lang w:val="de-DE"/>
        </w:rPr>
        <w:t>beschliessen</w:t>
      </w:r>
      <w:proofErr w:type="spellEnd"/>
      <w:r>
        <w:rPr>
          <w:lang w:val="de-DE"/>
        </w:rPr>
        <w:t xml:space="preserve">. </w:t>
      </w:r>
    </w:p>
    <w:p w14:paraId="4CD04AB2" w14:textId="77777777" w:rsidR="00695C8F" w:rsidRPr="00A7696E" w:rsidRDefault="00695C8F" w:rsidP="00695C8F">
      <w:pPr>
        <w:pStyle w:val="berschrift1"/>
        <w:numPr>
          <w:ilvl w:val="0"/>
          <w:numId w:val="0"/>
        </w:numPr>
        <w:ind w:left="567"/>
      </w:pPr>
      <w:bookmarkStart w:id="54" w:name="_Toc433895296"/>
      <w:bookmarkStart w:id="55" w:name="_Toc433895567"/>
      <w:bookmarkStart w:id="56" w:name="_Toc437448630"/>
      <w:r w:rsidRPr="00A7696E">
        <w:t>4. Abschnitt: Ressort</w:t>
      </w:r>
      <w:bookmarkEnd w:id="54"/>
      <w:bookmarkEnd w:id="55"/>
      <w:r w:rsidR="00C13E70">
        <w:t>leiter</w:t>
      </w:r>
      <w:bookmarkEnd w:id="56"/>
    </w:p>
    <w:p w14:paraId="6DCE6401" w14:textId="77777777" w:rsidR="00695C8F" w:rsidRPr="007942FB" w:rsidRDefault="00695C8F" w:rsidP="00BF62F7">
      <w:pPr>
        <w:pStyle w:val="berschrift2"/>
        <w:numPr>
          <w:ilvl w:val="0"/>
          <w:numId w:val="0"/>
        </w:numPr>
        <w:ind w:left="567"/>
        <w:rPr>
          <w:color w:val="000000" w:themeColor="text1"/>
        </w:rPr>
      </w:pPr>
      <w:bookmarkStart w:id="57" w:name="_Toc437448631"/>
      <w:r w:rsidRPr="0003231B">
        <w:t>Art</w:t>
      </w:r>
      <w:r w:rsidRPr="00433280">
        <w:t xml:space="preserve">. </w:t>
      </w:r>
      <w:r w:rsidRPr="0003231B">
        <w:t>3</w:t>
      </w:r>
      <w:r w:rsidR="00196108" w:rsidRPr="0003231B">
        <w:t>8</w:t>
      </w:r>
      <w:r w:rsidRPr="00433280">
        <w:tab/>
      </w:r>
      <w:r>
        <w:t>Aufgaben und Kompetenzen</w:t>
      </w:r>
      <w:bookmarkEnd w:id="57"/>
      <w:r>
        <w:t xml:space="preserve"> </w:t>
      </w:r>
    </w:p>
    <w:p w14:paraId="21DF764C" w14:textId="77777777" w:rsidR="00C15172" w:rsidRPr="007942FB" w:rsidRDefault="00695C8F" w:rsidP="007C0033">
      <w:pPr>
        <w:pStyle w:val="Text"/>
        <w:ind w:left="1985" w:hanging="567"/>
        <w:rPr>
          <w:color w:val="000000" w:themeColor="text1"/>
          <w:lang w:val="de-DE"/>
        </w:rPr>
      </w:pPr>
      <w:r w:rsidRPr="007942FB">
        <w:rPr>
          <w:color w:val="000000" w:themeColor="text1"/>
          <w:lang w:val="de-DE"/>
        </w:rPr>
        <w:t xml:space="preserve">1. </w:t>
      </w:r>
      <w:r w:rsidRPr="007942FB">
        <w:rPr>
          <w:color w:val="000000" w:themeColor="text1"/>
          <w:lang w:val="de-DE"/>
        </w:rPr>
        <w:tab/>
      </w:r>
      <w:r w:rsidR="00C15172" w:rsidRPr="007942FB">
        <w:rPr>
          <w:color w:val="000000" w:themeColor="text1"/>
          <w:lang w:val="de-DE"/>
        </w:rPr>
        <w:t xml:space="preserve">Jedes Mitglied des Gemeinderates steht einem Ressort vor. </w:t>
      </w:r>
    </w:p>
    <w:p w14:paraId="14CA05DF" w14:textId="7FBF8343" w:rsidR="00724C97" w:rsidRDefault="00724C97" w:rsidP="007C0033">
      <w:pPr>
        <w:pStyle w:val="Text"/>
        <w:ind w:left="1985" w:hanging="567"/>
        <w:rPr>
          <w:lang w:val="de-DE"/>
        </w:rPr>
      </w:pPr>
      <w:r w:rsidRPr="007942FB">
        <w:rPr>
          <w:color w:val="000000" w:themeColor="text1"/>
          <w:lang w:val="de-DE"/>
        </w:rPr>
        <w:t xml:space="preserve">2. </w:t>
      </w:r>
      <w:r w:rsidRPr="007942FB">
        <w:rPr>
          <w:color w:val="000000" w:themeColor="text1"/>
          <w:lang w:val="de-DE"/>
        </w:rPr>
        <w:tab/>
        <w:t xml:space="preserve">Der Ressortleiter </w:t>
      </w:r>
      <w:r w:rsidR="00C13E70">
        <w:rPr>
          <w:color w:val="000000" w:themeColor="text1"/>
          <w:lang w:val="de-DE"/>
        </w:rPr>
        <w:t xml:space="preserve">trägt die strategisch-politische Verantwortung und ist für die Lenkung und Entwicklung des entsprechenden Fachbereiches zuständig. Er trägt für deren Umsetzung die Verantwortung und kann dazu </w:t>
      </w:r>
      <w:r w:rsidRPr="007942FB">
        <w:rPr>
          <w:color w:val="000000" w:themeColor="text1"/>
          <w:lang w:val="de-DE"/>
        </w:rPr>
        <w:t xml:space="preserve">Aufträge </w:t>
      </w:r>
      <w:r w:rsidR="00C13E70">
        <w:rPr>
          <w:color w:val="000000" w:themeColor="text1"/>
          <w:lang w:val="de-DE"/>
        </w:rPr>
        <w:t xml:space="preserve">erteilen. </w:t>
      </w:r>
    </w:p>
    <w:p w14:paraId="255001B2" w14:textId="77777777" w:rsidR="00724C97" w:rsidRDefault="00C13E70" w:rsidP="007C0033">
      <w:pPr>
        <w:pStyle w:val="Text"/>
        <w:ind w:left="1985" w:hanging="567"/>
        <w:rPr>
          <w:lang w:val="de-DE"/>
        </w:rPr>
      </w:pPr>
      <w:r>
        <w:rPr>
          <w:lang w:val="de-DE"/>
        </w:rPr>
        <w:t>3</w:t>
      </w:r>
      <w:r w:rsidR="00724C97">
        <w:rPr>
          <w:lang w:val="de-DE"/>
        </w:rPr>
        <w:t xml:space="preserve">. </w:t>
      </w:r>
      <w:r w:rsidR="00724C97">
        <w:rPr>
          <w:lang w:val="de-DE"/>
        </w:rPr>
        <w:tab/>
        <w:t xml:space="preserve">Die Ressortleiter sind befugt über frei bestimmbare einmalige Ausgaben für den gleichen Zweck bis maximal 3‘000 Franken zu </w:t>
      </w:r>
      <w:proofErr w:type="spellStart"/>
      <w:r w:rsidR="00724C97">
        <w:rPr>
          <w:lang w:val="de-DE"/>
        </w:rPr>
        <w:t>beschliessen</w:t>
      </w:r>
      <w:proofErr w:type="spellEnd"/>
      <w:r w:rsidR="00724C97">
        <w:rPr>
          <w:lang w:val="de-DE"/>
        </w:rPr>
        <w:t xml:space="preserve">. </w:t>
      </w:r>
    </w:p>
    <w:p w14:paraId="654DB250" w14:textId="77777777" w:rsidR="00F43052" w:rsidRPr="00294CA5" w:rsidRDefault="00724C97" w:rsidP="00D44559">
      <w:pPr>
        <w:pStyle w:val="berschrift1"/>
        <w:rPr>
          <w:i/>
          <w:color w:val="000000"/>
          <w:szCs w:val="20"/>
        </w:rPr>
      </w:pPr>
      <w:bookmarkStart w:id="58" w:name="_Toc433895568"/>
      <w:bookmarkStart w:id="59" w:name="_Toc437448632"/>
      <w:r w:rsidRPr="00294CA5">
        <w:rPr>
          <w:i/>
          <w:color w:val="000000"/>
          <w:szCs w:val="20"/>
        </w:rPr>
        <w:t>Schulkommission</w:t>
      </w:r>
      <w:bookmarkEnd w:id="58"/>
      <w:bookmarkEnd w:id="59"/>
    </w:p>
    <w:p w14:paraId="70BE8D7D" w14:textId="77777777" w:rsidR="00724C97" w:rsidRPr="00514451" w:rsidRDefault="00724C97" w:rsidP="00514451">
      <w:pPr>
        <w:pStyle w:val="berschrift1"/>
        <w:numPr>
          <w:ilvl w:val="0"/>
          <w:numId w:val="0"/>
        </w:numPr>
        <w:ind w:left="567"/>
      </w:pPr>
      <w:bookmarkStart w:id="60" w:name="_Toc433895569"/>
      <w:bookmarkStart w:id="61" w:name="_Toc437448633"/>
      <w:r w:rsidRPr="00514451">
        <w:t>1. Abschnitt: Grundsätzliches</w:t>
      </w:r>
      <w:bookmarkEnd w:id="60"/>
      <w:bookmarkEnd w:id="61"/>
      <w:r w:rsidRPr="00514451">
        <w:t xml:space="preserve"> </w:t>
      </w:r>
    </w:p>
    <w:p w14:paraId="5946D9DD" w14:textId="77777777" w:rsidR="009918B3" w:rsidRDefault="009918B3" w:rsidP="009918B3">
      <w:pPr>
        <w:pStyle w:val="berschrift2"/>
        <w:numPr>
          <w:ilvl w:val="0"/>
          <w:numId w:val="0"/>
        </w:numPr>
        <w:ind w:left="567"/>
      </w:pPr>
      <w:bookmarkStart w:id="62" w:name="_Toc437448634"/>
      <w:r w:rsidRPr="0003231B">
        <w:t>Art</w:t>
      </w:r>
      <w:r>
        <w:t xml:space="preserve">. </w:t>
      </w:r>
      <w:r w:rsidRPr="0003231B">
        <w:t>3</w:t>
      </w:r>
      <w:r w:rsidR="00337DCD" w:rsidRPr="0003231B">
        <w:t>9</w:t>
      </w:r>
      <w:r>
        <w:t xml:space="preserve"> </w:t>
      </w:r>
      <w:r>
        <w:tab/>
      </w:r>
      <w:r w:rsidR="002371AE">
        <w:t>Stellung</w:t>
      </w:r>
      <w:bookmarkEnd w:id="62"/>
    </w:p>
    <w:p w14:paraId="0E20CB08" w14:textId="77777777" w:rsidR="00460DF3" w:rsidRDefault="00460DF3" w:rsidP="00460DF3">
      <w:pPr>
        <w:tabs>
          <w:tab w:val="left" w:pos="900"/>
          <w:tab w:val="left" w:pos="1985"/>
        </w:tabs>
        <w:ind w:left="1418" w:right="22"/>
        <w:rPr>
          <w:rFonts w:cs="Arial"/>
          <w:color w:val="000000"/>
          <w:spacing w:val="-2"/>
          <w:szCs w:val="20"/>
        </w:rPr>
      </w:pPr>
      <w:r>
        <w:rPr>
          <w:rFonts w:cs="Arial"/>
          <w:color w:val="000000"/>
          <w:spacing w:val="-2"/>
          <w:szCs w:val="20"/>
        </w:rPr>
        <w:t>1.</w:t>
      </w:r>
      <w:r>
        <w:rPr>
          <w:rFonts w:cs="Arial"/>
          <w:color w:val="000000"/>
          <w:spacing w:val="-2"/>
          <w:szCs w:val="20"/>
        </w:rPr>
        <w:tab/>
      </w:r>
      <w:r w:rsidR="009918B3">
        <w:rPr>
          <w:rFonts w:cs="Arial"/>
          <w:color w:val="000000"/>
          <w:spacing w:val="-2"/>
          <w:szCs w:val="20"/>
        </w:rPr>
        <w:t xml:space="preserve">Die Schulkommission </w:t>
      </w:r>
      <w:r>
        <w:rPr>
          <w:rFonts w:cs="Arial"/>
          <w:color w:val="000000"/>
          <w:spacing w:val="-2"/>
          <w:szCs w:val="20"/>
        </w:rPr>
        <w:t xml:space="preserve">ist für die strategischen Belange der Bildung zuständig. </w:t>
      </w:r>
    </w:p>
    <w:p w14:paraId="1B1999EC" w14:textId="77777777" w:rsidR="009918B3" w:rsidRDefault="00460DF3" w:rsidP="00460DF3">
      <w:pPr>
        <w:tabs>
          <w:tab w:val="left" w:pos="900"/>
          <w:tab w:val="left" w:pos="1985"/>
        </w:tabs>
        <w:ind w:left="1985" w:right="22" w:hanging="567"/>
        <w:rPr>
          <w:rFonts w:cs="Arial"/>
          <w:color w:val="000000"/>
          <w:spacing w:val="-2"/>
          <w:szCs w:val="20"/>
        </w:rPr>
      </w:pPr>
      <w:r>
        <w:rPr>
          <w:rFonts w:cs="Arial"/>
          <w:color w:val="000000"/>
          <w:spacing w:val="-2"/>
          <w:szCs w:val="20"/>
        </w:rPr>
        <w:t>2.</w:t>
      </w:r>
      <w:r>
        <w:rPr>
          <w:rFonts w:cs="Arial"/>
          <w:color w:val="000000"/>
          <w:spacing w:val="-2"/>
          <w:szCs w:val="20"/>
        </w:rPr>
        <w:tab/>
        <w:t xml:space="preserve">Die Schulkommission </w:t>
      </w:r>
      <w:r w:rsidR="009918B3">
        <w:rPr>
          <w:rFonts w:cs="Arial"/>
          <w:color w:val="000000"/>
          <w:spacing w:val="-2"/>
          <w:szCs w:val="20"/>
        </w:rPr>
        <w:t xml:space="preserve">steht unter der Aufsicht des Gemeinderates und hat diesem auf Verlangen über die Geschäftsführung und die Erledigung der Geschäftslast Auskunft zu erteilen. </w:t>
      </w:r>
    </w:p>
    <w:p w14:paraId="4032A610" w14:textId="77777777" w:rsidR="009918B3" w:rsidRDefault="00337DCD" w:rsidP="009918B3">
      <w:pPr>
        <w:pStyle w:val="berschrift2"/>
        <w:numPr>
          <w:ilvl w:val="0"/>
          <w:numId w:val="0"/>
        </w:numPr>
        <w:ind w:left="567"/>
      </w:pPr>
      <w:bookmarkStart w:id="63" w:name="_Toc437448635"/>
      <w:r w:rsidRPr="0003231B">
        <w:lastRenderedPageBreak/>
        <w:t>Art</w:t>
      </w:r>
      <w:r>
        <w:t xml:space="preserve">. </w:t>
      </w:r>
      <w:r w:rsidRPr="0003231B">
        <w:t>40</w:t>
      </w:r>
      <w:r w:rsidR="009918B3">
        <w:t xml:space="preserve"> </w:t>
      </w:r>
      <w:r w:rsidR="009918B3">
        <w:tab/>
        <w:t>Zusammensetzung</w:t>
      </w:r>
      <w:bookmarkEnd w:id="63"/>
    </w:p>
    <w:p w14:paraId="7219778C" w14:textId="77777777" w:rsidR="009918B3" w:rsidRDefault="009918B3" w:rsidP="009918B3">
      <w:pPr>
        <w:numPr>
          <w:ilvl w:val="2"/>
          <w:numId w:val="3"/>
        </w:numPr>
        <w:tabs>
          <w:tab w:val="clear" w:pos="648"/>
          <w:tab w:val="left" w:pos="900"/>
          <w:tab w:val="num" w:pos="1985"/>
        </w:tabs>
        <w:ind w:left="1985" w:right="22" w:hanging="567"/>
        <w:rPr>
          <w:rFonts w:cs="Arial"/>
          <w:color w:val="000000"/>
          <w:spacing w:val="-2"/>
          <w:szCs w:val="20"/>
        </w:rPr>
      </w:pPr>
      <w:r>
        <w:rPr>
          <w:rFonts w:cs="Arial"/>
          <w:color w:val="000000"/>
          <w:spacing w:val="-2"/>
          <w:szCs w:val="20"/>
        </w:rPr>
        <w:t xml:space="preserve">Die Schulkommission besteht aus dem Präsidenten und sechs </w:t>
      </w:r>
      <w:r w:rsidR="00013135">
        <w:rPr>
          <w:rFonts w:cs="Arial"/>
          <w:color w:val="000000"/>
          <w:spacing w:val="-2"/>
          <w:szCs w:val="20"/>
        </w:rPr>
        <w:t xml:space="preserve">weiteren </w:t>
      </w:r>
      <w:r>
        <w:rPr>
          <w:rFonts w:cs="Arial"/>
          <w:color w:val="000000"/>
          <w:spacing w:val="-2"/>
          <w:szCs w:val="20"/>
        </w:rPr>
        <w:t xml:space="preserve">Mitgliedern, wobei der Präsident vom Gemeinderat aus seiner Mitte bestimmt wird. </w:t>
      </w:r>
    </w:p>
    <w:p w14:paraId="560C177D" w14:textId="77777777" w:rsidR="009918B3" w:rsidRDefault="009918B3" w:rsidP="009918B3">
      <w:pPr>
        <w:numPr>
          <w:ilvl w:val="2"/>
          <w:numId w:val="3"/>
        </w:numPr>
        <w:tabs>
          <w:tab w:val="clear" w:pos="648"/>
          <w:tab w:val="left" w:pos="900"/>
          <w:tab w:val="num" w:pos="1985"/>
        </w:tabs>
        <w:ind w:left="1985" w:right="22" w:hanging="567"/>
        <w:rPr>
          <w:rFonts w:cs="Arial"/>
          <w:color w:val="000000"/>
          <w:spacing w:val="-2"/>
          <w:szCs w:val="20"/>
        </w:rPr>
      </w:pPr>
      <w:r>
        <w:rPr>
          <w:rFonts w:cs="Arial"/>
          <w:color w:val="000000"/>
          <w:spacing w:val="-2"/>
          <w:szCs w:val="20"/>
        </w:rPr>
        <w:t xml:space="preserve">Bei Verhinderung des Präsidenten der Schulkommission nimmt das stellvertretende Mitglied des Gemeinderates in </w:t>
      </w:r>
      <w:r w:rsidR="00013135">
        <w:rPr>
          <w:rFonts w:cs="Arial"/>
          <w:color w:val="000000"/>
          <w:spacing w:val="-2"/>
          <w:szCs w:val="20"/>
        </w:rPr>
        <w:t>d</w:t>
      </w:r>
      <w:r>
        <w:rPr>
          <w:rFonts w:cs="Arial"/>
          <w:color w:val="000000"/>
          <w:spacing w:val="-2"/>
          <w:szCs w:val="20"/>
        </w:rPr>
        <w:t xml:space="preserve">er Kommission </w:t>
      </w:r>
      <w:proofErr w:type="spellStart"/>
      <w:r>
        <w:rPr>
          <w:rFonts w:cs="Arial"/>
          <w:color w:val="000000"/>
          <w:spacing w:val="-2"/>
          <w:szCs w:val="20"/>
        </w:rPr>
        <w:t>Einsitz</w:t>
      </w:r>
      <w:proofErr w:type="spellEnd"/>
      <w:r w:rsidRPr="009638B1">
        <w:rPr>
          <w:rFonts w:cs="Arial"/>
          <w:color w:val="000000"/>
          <w:spacing w:val="-2"/>
          <w:szCs w:val="20"/>
        </w:rPr>
        <w:t xml:space="preserve">. </w:t>
      </w:r>
    </w:p>
    <w:p w14:paraId="28EE0A53" w14:textId="77777777" w:rsidR="00B86D0F" w:rsidRPr="00B86D0F" w:rsidRDefault="00B86D0F" w:rsidP="00B86D0F">
      <w:pPr>
        <w:pStyle w:val="berschrift1"/>
        <w:numPr>
          <w:ilvl w:val="0"/>
          <w:numId w:val="0"/>
        </w:numPr>
        <w:ind w:left="567"/>
      </w:pPr>
      <w:bookmarkStart w:id="64" w:name="_Toc437448636"/>
      <w:r w:rsidRPr="00B86D0F">
        <w:t>2. Abschnitt: Allgemeine Zuständigkeiten</w:t>
      </w:r>
      <w:bookmarkEnd w:id="64"/>
      <w:r w:rsidRPr="00B86D0F">
        <w:t xml:space="preserve"> </w:t>
      </w:r>
    </w:p>
    <w:p w14:paraId="4F0EEBEA" w14:textId="77777777" w:rsidR="00FA30CB" w:rsidRDefault="00337DCD" w:rsidP="00FA30CB">
      <w:pPr>
        <w:pStyle w:val="berschrift2"/>
        <w:numPr>
          <w:ilvl w:val="0"/>
          <w:numId w:val="0"/>
        </w:numPr>
        <w:ind w:left="567"/>
      </w:pPr>
      <w:bookmarkStart w:id="65" w:name="_Toc437448637"/>
      <w:r w:rsidRPr="0003231B">
        <w:t>Art</w:t>
      </w:r>
      <w:r>
        <w:t xml:space="preserve">. </w:t>
      </w:r>
      <w:r w:rsidRPr="0003231B">
        <w:t>41</w:t>
      </w:r>
      <w:r w:rsidR="00FA30CB">
        <w:t xml:space="preserve"> </w:t>
      </w:r>
      <w:r w:rsidR="00FA30CB">
        <w:tab/>
        <w:t>Allgemeine Zuständigkeiten</w:t>
      </w:r>
      <w:bookmarkEnd w:id="65"/>
    </w:p>
    <w:p w14:paraId="0A7D6114" w14:textId="530B4164" w:rsidR="00FA30CB" w:rsidRDefault="00FA30CB" w:rsidP="00FA30CB">
      <w:pPr>
        <w:tabs>
          <w:tab w:val="left" w:pos="900"/>
        </w:tabs>
        <w:ind w:left="1985" w:right="22" w:hanging="567"/>
        <w:rPr>
          <w:rFonts w:cs="Arial"/>
          <w:color w:val="000000"/>
          <w:spacing w:val="-2"/>
          <w:szCs w:val="20"/>
        </w:rPr>
      </w:pPr>
      <w:r w:rsidRPr="00FA30CB">
        <w:rPr>
          <w:rFonts w:cs="Arial"/>
          <w:color w:val="000000"/>
          <w:spacing w:val="-2"/>
          <w:szCs w:val="20"/>
        </w:rPr>
        <w:t>1.</w:t>
      </w:r>
      <w:r>
        <w:rPr>
          <w:rFonts w:cs="Arial"/>
          <w:color w:val="000000"/>
          <w:spacing w:val="-2"/>
          <w:szCs w:val="20"/>
        </w:rPr>
        <w:t xml:space="preserve"> </w:t>
      </w:r>
      <w:r>
        <w:rPr>
          <w:rFonts w:cs="Arial"/>
          <w:color w:val="000000"/>
          <w:spacing w:val="-2"/>
          <w:szCs w:val="20"/>
        </w:rPr>
        <w:tab/>
        <w:t>Die Schulkommission ist zuständig für die strategische Führung und die Aufsi</w:t>
      </w:r>
      <w:r w:rsidR="002B6BEF">
        <w:rPr>
          <w:rFonts w:cs="Arial"/>
          <w:color w:val="000000"/>
          <w:spacing w:val="-2"/>
          <w:szCs w:val="20"/>
        </w:rPr>
        <w:t>cht über die öffentliche Schule.</w:t>
      </w:r>
    </w:p>
    <w:p w14:paraId="0701F36B" w14:textId="77777777" w:rsidR="00FA30CB" w:rsidRDefault="00FA30CB" w:rsidP="00FA30CB">
      <w:pPr>
        <w:tabs>
          <w:tab w:val="left" w:pos="900"/>
        </w:tabs>
        <w:ind w:left="1985" w:right="22" w:hanging="567"/>
        <w:rPr>
          <w:rFonts w:cs="Arial"/>
          <w:color w:val="000000"/>
          <w:spacing w:val="-2"/>
          <w:szCs w:val="20"/>
        </w:rPr>
      </w:pPr>
      <w:r>
        <w:rPr>
          <w:rFonts w:cs="Arial"/>
          <w:color w:val="000000"/>
          <w:spacing w:val="-2"/>
          <w:szCs w:val="20"/>
        </w:rPr>
        <w:t xml:space="preserve">2. </w:t>
      </w:r>
      <w:r>
        <w:rPr>
          <w:rFonts w:cs="Arial"/>
          <w:color w:val="000000"/>
          <w:spacing w:val="-2"/>
          <w:szCs w:val="20"/>
        </w:rPr>
        <w:tab/>
        <w:t xml:space="preserve">Die Schulkommission hat folgende Befugnisse: </w:t>
      </w:r>
    </w:p>
    <w:p w14:paraId="70E3F75B" w14:textId="77777777" w:rsidR="009918B3" w:rsidRDefault="00FA30CB" w:rsidP="00FA30CB">
      <w:pPr>
        <w:tabs>
          <w:tab w:val="left" w:pos="900"/>
        </w:tabs>
        <w:ind w:left="2268" w:right="22" w:hanging="283"/>
        <w:rPr>
          <w:rFonts w:cs="Arial"/>
          <w:color w:val="000000"/>
          <w:spacing w:val="-2"/>
          <w:szCs w:val="20"/>
        </w:rPr>
      </w:pPr>
      <w:r>
        <w:rPr>
          <w:rFonts w:cs="Arial"/>
          <w:color w:val="000000"/>
          <w:spacing w:val="-2"/>
          <w:szCs w:val="20"/>
        </w:rPr>
        <w:t xml:space="preserve">a) </w:t>
      </w:r>
      <w:r>
        <w:rPr>
          <w:rFonts w:cs="Arial"/>
          <w:color w:val="000000"/>
          <w:spacing w:val="-2"/>
          <w:szCs w:val="20"/>
        </w:rPr>
        <w:tab/>
        <w:t xml:space="preserve">Erlass von Disziplinarmassnahmen nach Massgabe der Gesetzgebung über das Schulwesen; </w:t>
      </w:r>
    </w:p>
    <w:p w14:paraId="749553B1" w14:textId="77777777" w:rsidR="00FA30CB" w:rsidRDefault="00FA30CB" w:rsidP="00FA30CB">
      <w:pPr>
        <w:tabs>
          <w:tab w:val="left" w:pos="900"/>
        </w:tabs>
        <w:ind w:left="2268" w:right="22" w:hanging="283"/>
        <w:rPr>
          <w:rFonts w:cs="Arial"/>
          <w:color w:val="000000"/>
          <w:spacing w:val="-2"/>
          <w:szCs w:val="20"/>
        </w:rPr>
      </w:pPr>
      <w:r>
        <w:rPr>
          <w:rFonts w:cs="Arial"/>
          <w:color w:val="000000"/>
          <w:spacing w:val="-2"/>
          <w:szCs w:val="20"/>
        </w:rPr>
        <w:t xml:space="preserve">b) </w:t>
      </w:r>
      <w:r>
        <w:rPr>
          <w:rFonts w:cs="Arial"/>
          <w:color w:val="000000"/>
          <w:spacing w:val="-2"/>
          <w:szCs w:val="20"/>
        </w:rPr>
        <w:tab/>
        <w:t xml:space="preserve">Bewilligung von Schulbesuchen ausserhalb der Gemeinde; </w:t>
      </w:r>
    </w:p>
    <w:p w14:paraId="1FB8B466" w14:textId="77777777" w:rsidR="00FA30CB" w:rsidRDefault="00FA30CB" w:rsidP="00FA30CB">
      <w:pPr>
        <w:tabs>
          <w:tab w:val="left" w:pos="900"/>
        </w:tabs>
        <w:ind w:left="2268" w:right="22" w:hanging="283"/>
        <w:rPr>
          <w:rFonts w:cs="Arial"/>
          <w:color w:val="000000"/>
          <w:spacing w:val="-2"/>
          <w:szCs w:val="20"/>
        </w:rPr>
      </w:pPr>
      <w:r>
        <w:rPr>
          <w:rFonts w:cs="Arial"/>
          <w:color w:val="000000"/>
          <w:spacing w:val="-2"/>
          <w:szCs w:val="20"/>
        </w:rPr>
        <w:t xml:space="preserve">c) </w:t>
      </w:r>
      <w:r>
        <w:rPr>
          <w:rFonts w:cs="Arial"/>
          <w:color w:val="000000"/>
          <w:spacing w:val="-2"/>
          <w:szCs w:val="20"/>
        </w:rPr>
        <w:tab/>
        <w:t xml:space="preserve">Entscheide über die Aufnahme in die Schule der Gemeinde von sich nicht dauernd in der Gemeinde aufhaltenden Kindern; </w:t>
      </w:r>
    </w:p>
    <w:p w14:paraId="0BED73B7" w14:textId="77777777" w:rsidR="00FA30CB" w:rsidRDefault="00FA30CB" w:rsidP="00FA30CB">
      <w:pPr>
        <w:tabs>
          <w:tab w:val="left" w:pos="900"/>
        </w:tabs>
        <w:ind w:left="2268" w:right="22" w:hanging="283"/>
        <w:rPr>
          <w:rFonts w:cs="Arial"/>
          <w:color w:val="000000"/>
          <w:spacing w:val="-2"/>
          <w:szCs w:val="20"/>
        </w:rPr>
      </w:pPr>
      <w:r>
        <w:rPr>
          <w:rFonts w:cs="Arial"/>
          <w:color w:val="000000"/>
          <w:spacing w:val="-2"/>
          <w:szCs w:val="20"/>
        </w:rPr>
        <w:t xml:space="preserve">d) </w:t>
      </w:r>
      <w:r>
        <w:rPr>
          <w:rFonts w:cs="Arial"/>
          <w:color w:val="000000"/>
          <w:spacing w:val="-2"/>
          <w:szCs w:val="20"/>
        </w:rPr>
        <w:tab/>
        <w:t xml:space="preserve">Verhandlung und Festlegung der Entschädigung für Schulbesuche nach </w:t>
      </w:r>
      <w:proofErr w:type="spellStart"/>
      <w:r>
        <w:rPr>
          <w:rFonts w:cs="Arial"/>
          <w:color w:val="000000"/>
          <w:spacing w:val="-2"/>
          <w:szCs w:val="20"/>
        </w:rPr>
        <w:t>lit</w:t>
      </w:r>
      <w:proofErr w:type="spellEnd"/>
      <w:r>
        <w:rPr>
          <w:rFonts w:cs="Arial"/>
          <w:color w:val="000000"/>
          <w:spacing w:val="-2"/>
          <w:szCs w:val="20"/>
        </w:rPr>
        <w:t xml:space="preserve">. b und c hiervor; </w:t>
      </w:r>
    </w:p>
    <w:p w14:paraId="2F7CF1F9" w14:textId="77777777" w:rsidR="00FA30CB" w:rsidRDefault="00FA30CB" w:rsidP="00FA30CB">
      <w:pPr>
        <w:tabs>
          <w:tab w:val="left" w:pos="900"/>
        </w:tabs>
        <w:ind w:left="2268" w:right="22" w:hanging="283"/>
        <w:rPr>
          <w:rFonts w:cs="Arial"/>
          <w:color w:val="000000"/>
          <w:spacing w:val="-2"/>
          <w:szCs w:val="20"/>
        </w:rPr>
      </w:pPr>
      <w:r>
        <w:rPr>
          <w:rFonts w:cs="Arial"/>
          <w:color w:val="000000"/>
          <w:spacing w:val="-2"/>
          <w:szCs w:val="20"/>
        </w:rPr>
        <w:t xml:space="preserve">e) </w:t>
      </w:r>
      <w:r>
        <w:rPr>
          <w:rFonts w:cs="Arial"/>
          <w:color w:val="000000"/>
          <w:spacing w:val="-2"/>
          <w:szCs w:val="20"/>
        </w:rPr>
        <w:tab/>
        <w:t xml:space="preserve">Zusammenarbeit mit den zuständigen Stellen bei sozialen Massnahmen nach Massgabe der Gesetzgebung über das Schulwesen; </w:t>
      </w:r>
    </w:p>
    <w:p w14:paraId="675BA3AA" w14:textId="77777777" w:rsidR="00FA30CB" w:rsidRDefault="00FA30CB" w:rsidP="00FA30CB">
      <w:pPr>
        <w:tabs>
          <w:tab w:val="left" w:pos="900"/>
        </w:tabs>
        <w:ind w:left="2268" w:right="22" w:hanging="283"/>
        <w:rPr>
          <w:rFonts w:cs="Arial"/>
          <w:color w:val="000000"/>
          <w:spacing w:val="-2"/>
          <w:szCs w:val="20"/>
        </w:rPr>
      </w:pPr>
      <w:r>
        <w:rPr>
          <w:rFonts w:cs="Arial"/>
          <w:color w:val="000000"/>
          <w:spacing w:val="-2"/>
          <w:szCs w:val="20"/>
        </w:rPr>
        <w:t xml:space="preserve">f) </w:t>
      </w:r>
      <w:r>
        <w:rPr>
          <w:rFonts w:cs="Arial"/>
          <w:color w:val="000000"/>
          <w:spacing w:val="-2"/>
          <w:szCs w:val="20"/>
        </w:rPr>
        <w:tab/>
        <w:t xml:space="preserve">Anstellung der Lehrpersonen auf Antrag der Schulleitung; </w:t>
      </w:r>
    </w:p>
    <w:p w14:paraId="41A2922A" w14:textId="77777777" w:rsidR="00FA30CB" w:rsidRDefault="00FA30CB" w:rsidP="00FA30CB">
      <w:pPr>
        <w:tabs>
          <w:tab w:val="left" w:pos="900"/>
        </w:tabs>
        <w:ind w:left="2268" w:right="22" w:hanging="283"/>
        <w:rPr>
          <w:rFonts w:cs="Arial"/>
          <w:color w:val="000000"/>
          <w:spacing w:val="-2"/>
          <w:szCs w:val="20"/>
        </w:rPr>
      </w:pPr>
      <w:r>
        <w:rPr>
          <w:rFonts w:cs="Arial"/>
          <w:color w:val="000000"/>
          <w:spacing w:val="-2"/>
          <w:szCs w:val="20"/>
        </w:rPr>
        <w:t xml:space="preserve">g) </w:t>
      </w:r>
      <w:r>
        <w:rPr>
          <w:rFonts w:cs="Arial"/>
          <w:color w:val="000000"/>
          <w:spacing w:val="-2"/>
          <w:szCs w:val="20"/>
        </w:rPr>
        <w:tab/>
        <w:t xml:space="preserve">Genehmigung des Stellenplanes für die Lehrpersonen im Rahmen des Budgets und der Klassenorganisation auf Antrag der Schulleitung; </w:t>
      </w:r>
    </w:p>
    <w:p w14:paraId="14CE3432" w14:textId="77777777" w:rsidR="00FA30CB" w:rsidRDefault="00FA30CB" w:rsidP="00FA30CB">
      <w:pPr>
        <w:tabs>
          <w:tab w:val="left" w:pos="900"/>
        </w:tabs>
        <w:ind w:left="2268" w:right="22" w:hanging="283"/>
        <w:rPr>
          <w:rFonts w:cs="Arial"/>
          <w:color w:val="000000"/>
          <w:spacing w:val="-2"/>
          <w:szCs w:val="20"/>
        </w:rPr>
      </w:pPr>
      <w:r>
        <w:rPr>
          <w:rFonts w:cs="Arial"/>
          <w:color w:val="000000"/>
          <w:spacing w:val="-2"/>
          <w:szCs w:val="20"/>
        </w:rPr>
        <w:t xml:space="preserve">h) </w:t>
      </w:r>
      <w:r>
        <w:rPr>
          <w:rFonts w:cs="Arial"/>
          <w:color w:val="000000"/>
          <w:spacing w:val="-2"/>
          <w:szCs w:val="20"/>
        </w:rPr>
        <w:tab/>
        <w:t xml:space="preserve">Wahl der Delegierten aus der Schulkommission in schulische Zweckverbände; </w:t>
      </w:r>
    </w:p>
    <w:p w14:paraId="45B51AF6" w14:textId="3D22886F" w:rsidR="00FA30CB" w:rsidRDefault="00FA30CB" w:rsidP="00FA30CB">
      <w:pPr>
        <w:tabs>
          <w:tab w:val="left" w:pos="900"/>
        </w:tabs>
        <w:ind w:left="2268" w:right="22" w:hanging="283"/>
        <w:rPr>
          <w:rFonts w:cs="Arial"/>
          <w:color w:val="000000"/>
          <w:spacing w:val="-2"/>
          <w:szCs w:val="20"/>
        </w:rPr>
      </w:pPr>
      <w:r>
        <w:rPr>
          <w:rFonts w:cs="Arial"/>
          <w:color w:val="000000"/>
          <w:spacing w:val="-2"/>
          <w:szCs w:val="20"/>
        </w:rPr>
        <w:t xml:space="preserve">i) </w:t>
      </w:r>
      <w:r>
        <w:rPr>
          <w:rFonts w:cs="Arial"/>
          <w:color w:val="000000"/>
          <w:spacing w:val="-2"/>
          <w:szCs w:val="20"/>
        </w:rPr>
        <w:tab/>
      </w:r>
      <w:r w:rsidR="00761EDF">
        <w:rPr>
          <w:rFonts w:cs="Arial"/>
          <w:color w:val="000000"/>
          <w:spacing w:val="-2"/>
          <w:szCs w:val="20"/>
        </w:rPr>
        <w:t>Entscheide über die Standorte einzelner Klassen, Klassentypen und Klassenstufen</w:t>
      </w:r>
      <w:r w:rsidR="00CE40A9">
        <w:rPr>
          <w:rFonts w:cs="Arial"/>
          <w:color w:val="000000"/>
          <w:spacing w:val="-2"/>
          <w:szCs w:val="20"/>
        </w:rPr>
        <w:t>;</w:t>
      </w:r>
    </w:p>
    <w:p w14:paraId="4FD81D11" w14:textId="5C012F77" w:rsidR="00CE40A9" w:rsidRDefault="00CE40A9" w:rsidP="00FA30CB">
      <w:pPr>
        <w:tabs>
          <w:tab w:val="left" w:pos="900"/>
        </w:tabs>
        <w:ind w:left="2268" w:right="22" w:hanging="283"/>
        <w:rPr>
          <w:rFonts w:cs="Arial"/>
          <w:color w:val="000000"/>
          <w:spacing w:val="-2"/>
          <w:szCs w:val="20"/>
        </w:rPr>
      </w:pPr>
      <w:r>
        <w:rPr>
          <w:rFonts w:cs="Arial"/>
          <w:color w:val="000000"/>
          <w:spacing w:val="-2"/>
          <w:szCs w:val="20"/>
        </w:rPr>
        <w:t xml:space="preserve">k) </w:t>
      </w:r>
      <w:r>
        <w:rPr>
          <w:rFonts w:cs="Arial"/>
          <w:color w:val="000000"/>
          <w:spacing w:val="-2"/>
          <w:szCs w:val="20"/>
        </w:rPr>
        <w:tab/>
      </w:r>
      <w:r w:rsidR="00761EDF">
        <w:rPr>
          <w:rFonts w:cs="Arial"/>
          <w:color w:val="000000"/>
          <w:spacing w:val="-2"/>
          <w:szCs w:val="20"/>
        </w:rPr>
        <w:t>Wahrnehmung weiterer ihr vom Gemeinderat übertragener Befugnisse</w:t>
      </w:r>
      <w:r>
        <w:rPr>
          <w:rFonts w:cs="Arial"/>
          <w:color w:val="000000"/>
          <w:spacing w:val="-2"/>
          <w:szCs w:val="20"/>
        </w:rPr>
        <w:t>.</w:t>
      </w:r>
    </w:p>
    <w:p w14:paraId="30DFFCE1" w14:textId="77777777" w:rsidR="005C68EC" w:rsidRDefault="005C68EC" w:rsidP="005C68EC">
      <w:pPr>
        <w:tabs>
          <w:tab w:val="left" w:pos="900"/>
        </w:tabs>
        <w:ind w:left="1985" w:right="22" w:hanging="567"/>
        <w:rPr>
          <w:rFonts w:cs="Arial"/>
          <w:color w:val="000000"/>
          <w:spacing w:val="-2"/>
          <w:szCs w:val="20"/>
        </w:rPr>
      </w:pPr>
      <w:r>
        <w:rPr>
          <w:rFonts w:cs="Arial"/>
          <w:color w:val="000000"/>
          <w:spacing w:val="-2"/>
          <w:szCs w:val="20"/>
        </w:rPr>
        <w:t xml:space="preserve">3. </w:t>
      </w:r>
      <w:r>
        <w:rPr>
          <w:rFonts w:cs="Arial"/>
          <w:color w:val="000000"/>
          <w:spacing w:val="-2"/>
          <w:szCs w:val="20"/>
        </w:rPr>
        <w:tab/>
        <w:t xml:space="preserve">Die Schulkommission ist Beschwerdeinstanz bei Verfügungen von untergeordneten Schulorganen. </w:t>
      </w:r>
    </w:p>
    <w:p w14:paraId="1BF50634" w14:textId="77777777" w:rsidR="005C68EC" w:rsidRDefault="005C68EC" w:rsidP="005C68EC">
      <w:pPr>
        <w:tabs>
          <w:tab w:val="left" w:pos="900"/>
        </w:tabs>
        <w:ind w:left="1985" w:right="22" w:hanging="567"/>
        <w:rPr>
          <w:rFonts w:cs="Arial"/>
          <w:color w:val="000000"/>
          <w:spacing w:val="-2"/>
          <w:szCs w:val="20"/>
        </w:rPr>
      </w:pPr>
      <w:r>
        <w:rPr>
          <w:rFonts w:cs="Arial"/>
          <w:color w:val="000000"/>
          <w:spacing w:val="-2"/>
          <w:szCs w:val="20"/>
        </w:rPr>
        <w:t xml:space="preserve">4. </w:t>
      </w:r>
      <w:r>
        <w:rPr>
          <w:rFonts w:cs="Arial"/>
          <w:color w:val="000000"/>
          <w:spacing w:val="-2"/>
          <w:szCs w:val="20"/>
        </w:rPr>
        <w:tab/>
        <w:t>Die Schulkommission stellt Antrag an den Gemeinderat betre</w:t>
      </w:r>
      <w:r w:rsidR="001830A8">
        <w:rPr>
          <w:rFonts w:cs="Arial"/>
          <w:color w:val="000000"/>
          <w:spacing w:val="-2"/>
          <w:szCs w:val="20"/>
        </w:rPr>
        <w:t>f</w:t>
      </w:r>
      <w:r>
        <w:rPr>
          <w:rFonts w:cs="Arial"/>
          <w:color w:val="000000"/>
          <w:spacing w:val="-2"/>
          <w:szCs w:val="20"/>
        </w:rPr>
        <w:t xml:space="preserve">fend: </w:t>
      </w:r>
    </w:p>
    <w:p w14:paraId="3924F3F6" w14:textId="467DA5F4" w:rsidR="007D70D7" w:rsidRDefault="005C68EC" w:rsidP="005C68EC">
      <w:pPr>
        <w:tabs>
          <w:tab w:val="left" w:pos="900"/>
        </w:tabs>
        <w:ind w:left="2268" w:right="22" w:hanging="283"/>
        <w:rPr>
          <w:rFonts w:cs="Arial"/>
          <w:color w:val="000000"/>
          <w:spacing w:val="-2"/>
          <w:szCs w:val="20"/>
        </w:rPr>
      </w:pPr>
      <w:r>
        <w:rPr>
          <w:rFonts w:cs="Arial"/>
          <w:color w:val="000000"/>
          <w:spacing w:val="-2"/>
          <w:szCs w:val="20"/>
        </w:rPr>
        <w:t xml:space="preserve">a) </w:t>
      </w:r>
      <w:r>
        <w:rPr>
          <w:rFonts w:cs="Arial"/>
          <w:color w:val="000000"/>
          <w:spacing w:val="-2"/>
          <w:szCs w:val="20"/>
        </w:rPr>
        <w:tab/>
      </w:r>
      <w:r w:rsidR="007D70D7">
        <w:rPr>
          <w:rFonts w:cs="Arial"/>
          <w:color w:val="000000"/>
          <w:spacing w:val="-2"/>
          <w:szCs w:val="20"/>
        </w:rPr>
        <w:t>Genehmigung der Strategie der Schule;</w:t>
      </w:r>
    </w:p>
    <w:p w14:paraId="21FBB0CA" w14:textId="722D14A3" w:rsidR="005C68EC" w:rsidRDefault="007D70D7" w:rsidP="005C68EC">
      <w:pPr>
        <w:tabs>
          <w:tab w:val="left" w:pos="900"/>
        </w:tabs>
        <w:ind w:left="2268" w:right="22" w:hanging="283"/>
        <w:rPr>
          <w:rFonts w:cs="Arial"/>
          <w:color w:val="000000"/>
          <w:spacing w:val="-2"/>
          <w:szCs w:val="20"/>
        </w:rPr>
      </w:pPr>
      <w:r>
        <w:rPr>
          <w:rFonts w:cs="Arial"/>
          <w:color w:val="000000"/>
          <w:spacing w:val="-2"/>
          <w:szCs w:val="20"/>
        </w:rPr>
        <w:t>b)</w:t>
      </w:r>
      <w:r>
        <w:rPr>
          <w:rFonts w:cs="Arial"/>
          <w:color w:val="000000"/>
          <w:spacing w:val="-2"/>
          <w:szCs w:val="20"/>
        </w:rPr>
        <w:tab/>
      </w:r>
      <w:r w:rsidR="005C68EC">
        <w:rPr>
          <w:rFonts w:cs="Arial"/>
          <w:color w:val="000000"/>
          <w:spacing w:val="-2"/>
          <w:szCs w:val="20"/>
        </w:rPr>
        <w:t xml:space="preserve">Raumbedürfnisse der Schule; </w:t>
      </w:r>
    </w:p>
    <w:p w14:paraId="4FB9FC30" w14:textId="08464F5C" w:rsidR="005C68EC" w:rsidRDefault="007D70D7" w:rsidP="005C68EC">
      <w:pPr>
        <w:tabs>
          <w:tab w:val="left" w:pos="900"/>
        </w:tabs>
        <w:ind w:left="2268" w:right="22" w:hanging="283"/>
        <w:rPr>
          <w:rFonts w:cs="Arial"/>
          <w:color w:val="000000"/>
          <w:spacing w:val="-2"/>
          <w:szCs w:val="20"/>
        </w:rPr>
      </w:pPr>
      <w:r>
        <w:rPr>
          <w:rFonts w:cs="Arial"/>
          <w:color w:val="000000"/>
          <w:spacing w:val="-2"/>
          <w:szCs w:val="20"/>
        </w:rPr>
        <w:t>c</w:t>
      </w:r>
      <w:r w:rsidR="005C68EC">
        <w:rPr>
          <w:rFonts w:cs="Arial"/>
          <w:color w:val="000000"/>
          <w:spacing w:val="-2"/>
          <w:szCs w:val="20"/>
        </w:rPr>
        <w:t xml:space="preserve">) </w:t>
      </w:r>
      <w:r w:rsidR="005C68EC">
        <w:rPr>
          <w:rFonts w:cs="Arial"/>
          <w:color w:val="000000"/>
          <w:spacing w:val="-2"/>
          <w:szCs w:val="20"/>
        </w:rPr>
        <w:tab/>
        <w:t>Erlass und Änderung der Schulordnung sowie anderer allgemein verbindlicher Reglemente über das Schulwesen;</w:t>
      </w:r>
    </w:p>
    <w:p w14:paraId="2D0CB03B" w14:textId="3AAC1D01" w:rsidR="005C68EC" w:rsidRDefault="007D70D7" w:rsidP="005C68EC">
      <w:pPr>
        <w:tabs>
          <w:tab w:val="left" w:pos="900"/>
        </w:tabs>
        <w:ind w:left="2268" w:right="22" w:hanging="283"/>
        <w:rPr>
          <w:rFonts w:cs="Arial"/>
          <w:color w:val="000000"/>
          <w:spacing w:val="-2"/>
          <w:szCs w:val="20"/>
        </w:rPr>
      </w:pPr>
      <w:r>
        <w:rPr>
          <w:rFonts w:cs="Arial"/>
          <w:color w:val="000000"/>
          <w:spacing w:val="-2"/>
          <w:szCs w:val="20"/>
        </w:rPr>
        <w:t>d</w:t>
      </w:r>
      <w:r w:rsidR="005C68EC">
        <w:rPr>
          <w:rFonts w:cs="Arial"/>
          <w:color w:val="000000"/>
          <w:spacing w:val="-2"/>
          <w:szCs w:val="20"/>
        </w:rPr>
        <w:t xml:space="preserve">) </w:t>
      </w:r>
      <w:r w:rsidR="005C68EC">
        <w:rPr>
          <w:rFonts w:cs="Arial"/>
          <w:color w:val="000000"/>
          <w:spacing w:val="-2"/>
          <w:szCs w:val="20"/>
        </w:rPr>
        <w:tab/>
        <w:t xml:space="preserve">Vereinbarungen mit anderen Gemeinwesen im Schulbereich; </w:t>
      </w:r>
    </w:p>
    <w:p w14:paraId="5AD18566" w14:textId="203CF9E1" w:rsidR="005C68EC" w:rsidRDefault="007D70D7" w:rsidP="005C68EC">
      <w:pPr>
        <w:tabs>
          <w:tab w:val="left" w:pos="900"/>
        </w:tabs>
        <w:ind w:left="2268" w:right="22" w:hanging="283"/>
        <w:rPr>
          <w:rFonts w:cs="Arial"/>
          <w:color w:val="000000"/>
          <w:spacing w:val="-2"/>
          <w:szCs w:val="20"/>
        </w:rPr>
      </w:pPr>
      <w:r>
        <w:rPr>
          <w:rFonts w:cs="Arial"/>
          <w:color w:val="000000"/>
          <w:spacing w:val="-2"/>
          <w:szCs w:val="20"/>
        </w:rPr>
        <w:t>e</w:t>
      </w:r>
      <w:r w:rsidR="005C68EC">
        <w:rPr>
          <w:rFonts w:cs="Arial"/>
          <w:color w:val="000000"/>
          <w:spacing w:val="-2"/>
          <w:szCs w:val="20"/>
        </w:rPr>
        <w:t xml:space="preserve">) </w:t>
      </w:r>
      <w:r w:rsidR="005C68EC">
        <w:rPr>
          <w:rFonts w:cs="Arial"/>
          <w:color w:val="000000"/>
          <w:spacing w:val="-2"/>
          <w:szCs w:val="20"/>
        </w:rPr>
        <w:tab/>
        <w:t xml:space="preserve">Übernahme freiwilliger Aufgaben, die mit dem Bildungs- und Erziehungsauftrag der Schule in einem sachlichen Zusammenhang stehen; </w:t>
      </w:r>
    </w:p>
    <w:p w14:paraId="32F77C36" w14:textId="7A9C633C" w:rsidR="005C68EC" w:rsidRDefault="007D70D7" w:rsidP="005C68EC">
      <w:pPr>
        <w:tabs>
          <w:tab w:val="left" w:pos="900"/>
        </w:tabs>
        <w:ind w:left="2268" w:right="22" w:hanging="283"/>
        <w:rPr>
          <w:rFonts w:cs="Arial"/>
          <w:color w:val="000000"/>
          <w:spacing w:val="-2"/>
          <w:szCs w:val="20"/>
        </w:rPr>
      </w:pPr>
      <w:r>
        <w:rPr>
          <w:rFonts w:cs="Arial"/>
          <w:color w:val="000000"/>
          <w:spacing w:val="-2"/>
          <w:szCs w:val="20"/>
        </w:rPr>
        <w:t>f</w:t>
      </w:r>
      <w:r w:rsidR="005C68EC">
        <w:rPr>
          <w:rFonts w:cs="Arial"/>
          <w:color w:val="000000"/>
          <w:spacing w:val="-2"/>
          <w:szCs w:val="20"/>
        </w:rPr>
        <w:t xml:space="preserve">) </w:t>
      </w:r>
      <w:r w:rsidR="005C68EC">
        <w:rPr>
          <w:rFonts w:cs="Arial"/>
          <w:color w:val="000000"/>
          <w:spacing w:val="-2"/>
          <w:szCs w:val="20"/>
        </w:rPr>
        <w:tab/>
        <w:t xml:space="preserve">Geschäfte, die sie betreffen aber ihre Zuständigkeit übersteigen. </w:t>
      </w:r>
    </w:p>
    <w:p w14:paraId="5B64FB82" w14:textId="77777777" w:rsidR="00B86D0F" w:rsidRDefault="005C68EC" w:rsidP="005C68EC">
      <w:pPr>
        <w:tabs>
          <w:tab w:val="left" w:pos="900"/>
        </w:tabs>
        <w:ind w:left="1985" w:right="22" w:hanging="567"/>
        <w:rPr>
          <w:rFonts w:cs="Arial"/>
          <w:color w:val="000000"/>
          <w:spacing w:val="-2"/>
          <w:szCs w:val="20"/>
        </w:rPr>
      </w:pPr>
      <w:r>
        <w:rPr>
          <w:rFonts w:cs="Arial"/>
          <w:color w:val="000000"/>
          <w:spacing w:val="-2"/>
          <w:szCs w:val="20"/>
        </w:rPr>
        <w:t xml:space="preserve">5. </w:t>
      </w:r>
      <w:r>
        <w:rPr>
          <w:rFonts w:cs="Arial"/>
          <w:color w:val="000000"/>
          <w:spacing w:val="-2"/>
          <w:szCs w:val="20"/>
        </w:rPr>
        <w:tab/>
        <w:t>Die Schulkommission begleitet den Budgetprozess sowie den Anstellungsprozess von Rektorat und Schulleitung.</w:t>
      </w:r>
    </w:p>
    <w:p w14:paraId="4C11868A" w14:textId="77777777" w:rsidR="00B86D0F" w:rsidRDefault="005C68EC" w:rsidP="00B86D0F">
      <w:pPr>
        <w:pStyle w:val="berschrift2"/>
        <w:numPr>
          <w:ilvl w:val="0"/>
          <w:numId w:val="0"/>
        </w:numPr>
        <w:ind w:left="567"/>
      </w:pPr>
      <w:r>
        <w:rPr>
          <w:color w:val="000000"/>
          <w:spacing w:val="-2"/>
          <w:szCs w:val="20"/>
        </w:rPr>
        <w:t xml:space="preserve"> </w:t>
      </w:r>
      <w:bookmarkStart w:id="66" w:name="_Toc437448638"/>
      <w:r w:rsidR="00337DCD" w:rsidRPr="0003231B">
        <w:t>Art</w:t>
      </w:r>
      <w:r w:rsidR="00337DCD">
        <w:t xml:space="preserve">. </w:t>
      </w:r>
      <w:r w:rsidR="00337DCD" w:rsidRPr="0003231B">
        <w:t>42</w:t>
      </w:r>
      <w:r w:rsidR="00B86D0F">
        <w:t xml:space="preserve"> </w:t>
      </w:r>
      <w:r w:rsidR="00B86D0F">
        <w:tab/>
        <w:t>Präsidiale Kompetenzen</w:t>
      </w:r>
      <w:bookmarkEnd w:id="66"/>
    </w:p>
    <w:p w14:paraId="57632D94" w14:textId="77777777" w:rsidR="00B86D0F" w:rsidRDefault="00B86D0F" w:rsidP="00B86D0F">
      <w:pPr>
        <w:numPr>
          <w:ilvl w:val="0"/>
          <w:numId w:val="17"/>
        </w:numPr>
        <w:tabs>
          <w:tab w:val="left" w:pos="900"/>
        </w:tabs>
        <w:ind w:right="22"/>
        <w:rPr>
          <w:rFonts w:cs="Arial"/>
          <w:color w:val="000000"/>
          <w:spacing w:val="-2"/>
          <w:szCs w:val="20"/>
        </w:rPr>
      </w:pPr>
      <w:r>
        <w:rPr>
          <w:rFonts w:cs="Arial"/>
          <w:color w:val="000000"/>
          <w:spacing w:val="-2"/>
          <w:szCs w:val="20"/>
        </w:rPr>
        <w:t xml:space="preserve">Der Präsident ist befugt, über frei bestimmbare einmalige Ausgaben für den gleichen Zweck bis maximal 3‘000 Franken zu beschliessen. </w:t>
      </w:r>
    </w:p>
    <w:p w14:paraId="12D8719E" w14:textId="77777777" w:rsidR="005C68EC" w:rsidRDefault="00B86D0F" w:rsidP="00B86D0F">
      <w:pPr>
        <w:numPr>
          <w:ilvl w:val="0"/>
          <w:numId w:val="17"/>
        </w:numPr>
        <w:tabs>
          <w:tab w:val="left" w:pos="900"/>
        </w:tabs>
        <w:ind w:right="22"/>
        <w:rPr>
          <w:rFonts w:cs="Arial"/>
          <w:color w:val="000000"/>
          <w:spacing w:val="-2"/>
          <w:szCs w:val="20"/>
        </w:rPr>
      </w:pPr>
      <w:r>
        <w:rPr>
          <w:rFonts w:cs="Arial"/>
          <w:color w:val="000000"/>
          <w:spacing w:val="-2"/>
          <w:szCs w:val="20"/>
        </w:rPr>
        <w:t xml:space="preserve">Für Präsidialverfügungen gelten die Bestimmungen des Gemeindegesetzes für die </w:t>
      </w:r>
      <w:proofErr w:type="spellStart"/>
      <w:r>
        <w:rPr>
          <w:rFonts w:cs="Arial"/>
          <w:color w:val="000000"/>
          <w:spacing w:val="-2"/>
          <w:szCs w:val="20"/>
        </w:rPr>
        <w:t>Vorsteherschaft</w:t>
      </w:r>
      <w:proofErr w:type="spellEnd"/>
      <w:r>
        <w:rPr>
          <w:rFonts w:cs="Arial"/>
          <w:color w:val="000000"/>
          <w:spacing w:val="-2"/>
          <w:szCs w:val="20"/>
        </w:rPr>
        <w:t xml:space="preserve"> sinngemäss. </w:t>
      </w:r>
    </w:p>
    <w:p w14:paraId="148B6EA0" w14:textId="77777777" w:rsidR="00307448" w:rsidRDefault="00307448" w:rsidP="00307448">
      <w:pPr>
        <w:tabs>
          <w:tab w:val="left" w:pos="900"/>
        </w:tabs>
        <w:ind w:left="1973" w:right="22"/>
        <w:rPr>
          <w:rFonts w:cs="Arial"/>
          <w:color w:val="000000"/>
          <w:spacing w:val="-2"/>
          <w:szCs w:val="20"/>
        </w:rPr>
      </w:pPr>
    </w:p>
    <w:p w14:paraId="441FBAC1" w14:textId="77777777" w:rsidR="00307448" w:rsidRPr="00294CA5" w:rsidRDefault="00307448" w:rsidP="00307448">
      <w:pPr>
        <w:pStyle w:val="berschrift1"/>
        <w:rPr>
          <w:i/>
        </w:rPr>
      </w:pPr>
      <w:bookmarkStart w:id="67" w:name="_Toc437448639"/>
      <w:r w:rsidRPr="00294CA5">
        <w:rPr>
          <w:i/>
        </w:rPr>
        <w:lastRenderedPageBreak/>
        <w:t>Anstalten</w:t>
      </w:r>
      <w:bookmarkEnd w:id="67"/>
    </w:p>
    <w:p w14:paraId="104C54A9" w14:textId="77777777" w:rsidR="00F43052" w:rsidRDefault="00337DCD" w:rsidP="00B86D0F">
      <w:pPr>
        <w:pStyle w:val="berschrift2"/>
        <w:numPr>
          <w:ilvl w:val="0"/>
          <w:numId w:val="0"/>
        </w:numPr>
        <w:ind w:left="567"/>
      </w:pPr>
      <w:bookmarkStart w:id="68" w:name="_Toc437448640"/>
      <w:r w:rsidRPr="0003231B">
        <w:t>Art</w:t>
      </w:r>
      <w:r>
        <w:t xml:space="preserve">. </w:t>
      </w:r>
      <w:r w:rsidRPr="0003231B">
        <w:t>43</w:t>
      </w:r>
      <w:r w:rsidR="00B86D0F">
        <w:tab/>
        <w:t>Anstalten</w:t>
      </w:r>
      <w:bookmarkEnd w:id="68"/>
    </w:p>
    <w:p w14:paraId="5B588300" w14:textId="77777777" w:rsidR="00B86D0F" w:rsidRDefault="00B86D0F" w:rsidP="00B86D0F">
      <w:pPr>
        <w:numPr>
          <w:ilvl w:val="0"/>
          <w:numId w:val="18"/>
        </w:numPr>
        <w:tabs>
          <w:tab w:val="left" w:pos="900"/>
        </w:tabs>
        <w:ind w:left="1985" w:right="22" w:hanging="567"/>
        <w:rPr>
          <w:rFonts w:cs="Arial"/>
          <w:color w:val="000000"/>
          <w:spacing w:val="-2"/>
          <w:szCs w:val="20"/>
        </w:rPr>
      </w:pPr>
      <w:r>
        <w:rPr>
          <w:rFonts w:cs="Arial"/>
          <w:color w:val="000000"/>
          <w:spacing w:val="-2"/>
          <w:szCs w:val="20"/>
        </w:rPr>
        <w:t xml:space="preserve">Die Gemeinde führt mit den </w:t>
      </w:r>
      <w:r w:rsidR="00BB20C7">
        <w:rPr>
          <w:rFonts w:cs="Arial"/>
          <w:color w:val="000000"/>
          <w:spacing w:val="-2"/>
          <w:szCs w:val="20"/>
        </w:rPr>
        <w:t>Technischen Betrieben Glarus Nord (</w:t>
      </w:r>
      <w:r>
        <w:rPr>
          <w:rFonts w:cs="Arial"/>
          <w:color w:val="000000"/>
          <w:spacing w:val="-2"/>
          <w:szCs w:val="20"/>
        </w:rPr>
        <w:t>TBGN</w:t>
      </w:r>
      <w:r w:rsidR="00BB20C7">
        <w:rPr>
          <w:rFonts w:cs="Arial"/>
          <w:color w:val="000000"/>
          <w:spacing w:val="-2"/>
          <w:szCs w:val="20"/>
        </w:rPr>
        <w:t>)</w:t>
      </w:r>
      <w:r>
        <w:rPr>
          <w:rFonts w:cs="Arial"/>
          <w:color w:val="000000"/>
          <w:spacing w:val="-2"/>
          <w:szCs w:val="20"/>
        </w:rPr>
        <w:t xml:space="preserve"> und den </w:t>
      </w:r>
      <w:r w:rsidR="00BB20C7">
        <w:rPr>
          <w:rFonts w:cs="Arial"/>
          <w:color w:val="000000"/>
          <w:spacing w:val="-2"/>
          <w:szCs w:val="20"/>
        </w:rPr>
        <w:t>Alters- und Pflegeheimen Glarus Nord (</w:t>
      </w:r>
      <w:r>
        <w:rPr>
          <w:rFonts w:cs="Arial"/>
          <w:color w:val="000000"/>
          <w:spacing w:val="-2"/>
          <w:szCs w:val="20"/>
        </w:rPr>
        <w:t>APGN</w:t>
      </w:r>
      <w:r w:rsidR="00BB20C7">
        <w:rPr>
          <w:rFonts w:cs="Arial"/>
          <w:color w:val="000000"/>
          <w:spacing w:val="-2"/>
          <w:szCs w:val="20"/>
        </w:rPr>
        <w:t>)</w:t>
      </w:r>
      <w:r>
        <w:rPr>
          <w:rFonts w:cs="Arial"/>
          <w:color w:val="000000"/>
          <w:spacing w:val="-2"/>
          <w:szCs w:val="20"/>
        </w:rPr>
        <w:t xml:space="preserve"> zwei selb</w:t>
      </w:r>
      <w:r w:rsidR="00295D38">
        <w:rPr>
          <w:rFonts w:cs="Arial"/>
          <w:color w:val="000000"/>
          <w:spacing w:val="-2"/>
          <w:szCs w:val="20"/>
        </w:rPr>
        <w:t>st</w:t>
      </w:r>
      <w:r>
        <w:rPr>
          <w:rFonts w:cs="Arial"/>
          <w:color w:val="000000"/>
          <w:spacing w:val="-2"/>
          <w:szCs w:val="20"/>
        </w:rPr>
        <w:t xml:space="preserve">ständige öffentlich-rechtliche Anstalten mit eigener Rechtspersönlichkeit. Einzelheiten </w:t>
      </w:r>
      <w:r w:rsidR="0076588E">
        <w:rPr>
          <w:rFonts w:cs="Arial"/>
          <w:color w:val="000000"/>
          <w:spacing w:val="-2"/>
          <w:szCs w:val="20"/>
        </w:rPr>
        <w:t>werden im jeweiligen</w:t>
      </w:r>
      <w:r>
        <w:rPr>
          <w:rFonts w:cs="Arial"/>
          <w:color w:val="000000"/>
          <w:spacing w:val="-2"/>
          <w:szCs w:val="20"/>
        </w:rPr>
        <w:t xml:space="preserve"> Organisationsreglement geregelt. </w:t>
      </w:r>
    </w:p>
    <w:p w14:paraId="6DA68C43" w14:textId="77777777" w:rsidR="00B86D0F" w:rsidRDefault="00B86D0F" w:rsidP="00B86D0F">
      <w:pPr>
        <w:numPr>
          <w:ilvl w:val="0"/>
          <w:numId w:val="18"/>
        </w:numPr>
        <w:tabs>
          <w:tab w:val="left" w:pos="900"/>
        </w:tabs>
        <w:ind w:left="1985" w:right="22" w:hanging="567"/>
        <w:rPr>
          <w:rFonts w:cs="Arial"/>
          <w:color w:val="000000"/>
          <w:spacing w:val="-2"/>
          <w:szCs w:val="20"/>
        </w:rPr>
      </w:pPr>
      <w:r>
        <w:rPr>
          <w:rFonts w:cs="Arial"/>
          <w:color w:val="000000"/>
          <w:spacing w:val="-2"/>
          <w:szCs w:val="20"/>
        </w:rPr>
        <w:t xml:space="preserve">Die Gemeinde kann weitere öffentlich-rechtliche Anstalten mit eigener Rechtspersönlichkeit führen. </w:t>
      </w:r>
    </w:p>
    <w:p w14:paraId="295FCA72" w14:textId="77777777" w:rsidR="00B86D0F" w:rsidRDefault="00B86D0F" w:rsidP="00B86D0F">
      <w:pPr>
        <w:numPr>
          <w:ilvl w:val="0"/>
          <w:numId w:val="18"/>
        </w:numPr>
        <w:tabs>
          <w:tab w:val="left" w:pos="900"/>
        </w:tabs>
        <w:ind w:left="1985" w:right="22" w:hanging="567"/>
        <w:rPr>
          <w:rFonts w:cs="Arial"/>
          <w:color w:val="000000"/>
          <w:spacing w:val="-2"/>
          <w:szCs w:val="20"/>
        </w:rPr>
      </w:pPr>
      <w:r>
        <w:rPr>
          <w:rFonts w:cs="Arial"/>
          <w:color w:val="000000"/>
          <w:spacing w:val="-2"/>
          <w:szCs w:val="20"/>
        </w:rPr>
        <w:t>Ebenso kann sie weitere Verwaltungszweige als Anstalten ohne Rechtspersönlichkeit organisatorisch verselb</w:t>
      </w:r>
      <w:r w:rsidR="00295D38">
        <w:rPr>
          <w:rFonts w:cs="Arial"/>
          <w:color w:val="000000"/>
          <w:spacing w:val="-2"/>
          <w:szCs w:val="20"/>
        </w:rPr>
        <w:t>st</w:t>
      </w:r>
      <w:r>
        <w:rPr>
          <w:rFonts w:cs="Arial"/>
          <w:color w:val="000000"/>
          <w:spacing w:val="-2"/>
          <w:szCs w:val="20"/>
        </w:rPr>
        <w:t xml:space="preserve">ständigen. </w:t>
      </w:r>
    </w:p>
    <w:p w14:paraId="5AE644AA" w14:textId="77777777" w:rsidR="00307448" w:rsidRPr="00757687" w:rsidRDefault="00307448" w:rsidP="00294CA5">
      <w:pPr>
        <w:tabs>
          <w:tab w:val="left" w:pos="900"/>
        </w:tabs>
        <w:ind w:left="1985" w:right="22"/>
        <w:rPr>
          <w:rFonts w:cs="Arial"/>
          <w:color w:val="000000"/>
          <w:spacing w:val="-2"/>
          <w:szCs w:val="20"/>
        </w:rPr>
      </w:pPr>
    </w:p>
    <w:p w14:paraId="4EE51203" w14:textId="77777777" w:rsidR="00307448" w:rsidRPr="00294CA5" w:rsidRDefault="00307448" w:rsidP="00307448">
      <w:pPr>
        <w:pStyle w:val="berschrift1"/>
        <w:rPr>
          <w:i/>
        </w:rPr>
      </w:pPr>
      <w:bookmarkStart w:id="69" w:name="_Toc437448641"/>
      <w:r w:rsidRPr="00294CA5">
        <w:rPr>
          <w:i/>
        </w:rPr>
        <w:t>Personal</w:t>
      </w:r>
      <w:bookmarkEnd w:id="69"/>
    </w:p>
    <w:p w14:paraId="44F0D847" w14:textId="77777777" w:rsidR="00C56586" w:rsidRDefault="00337DCD" w:rsidP="00B86D0F">
      <w:pPr>
        <w:pStyle w:val="berschrift2"/>
        <w:numPr>
          <w:ilvl w:val="0"/>
          <w:numId w:val="0"/>
        </w:numPr>
        <w:ind w:left="567"/>
      </w:pPr>
      <w:bookmarkStart w:id="70" w:name="_Toc437448642"/>
      <w:r w:rsidRPr="0003231B">
        <w:t>Art</w:t>
      </w:r>
      <w:r>
        <w:t xml:space="preserve">. </w:t>
      </w:r>
      <w:r w:rsidRPr="0003231B">
        <w:t>44</w:t>
      </w:r>
      <w:r w:rsidR="00B86D0F">
        <w:tab/>
        <w:t>Angestellte</w:t>
      </w:r>
      <w:bookmarkEnd w:id="70"/>
      <w:r w:rsidR="00B86D0F">
        <w:t xml:space="preserve"> </w:t>
      </w:r>
    </w:p>
    <w:p w14:paraId="66A5F7CE" w14:textId="77777777" w:rsidR="00B86D0F" w:rsidRPr="00295D38" w:rsidRDefault="00B86D0F" w:rsidP="00B86D0F">
      <w:pPr>
        <w:numPr>
          <w:ilvl w:val="0"/>
          <w:numId w:val="19"/>
        </w:numPr>
        <w:tabs>
          <w:tab w:val="left" w:pos="900"/>
        </w:tabs>
        <w:ind w:left="1985" w:right="22" w:hanging="567"/>
        <w:rPr>
          <w:rFonts w:cs="Arial"/>
          <w:color w:val="000000" w:themeColor="text1"/>
          <w:spacing w:val="-2"/>
          <w:szCs w:val="20"/>
          <w:lang w:val="de-DE"/>
        </w:rPr>
      </w:pPr>
      <w:r>
        <w:rPr>
          <w:rFonts w:cs="Arial"/>
          <w:color w:val="000000"/>
          <w:spacing w:val="-2"/>
          <w:szCs w:val="20"/>
          <w:lang w:val="de-DE"/>
        </w:rPr>
        <w:t xml:space="preserve">Grundsätzlich gilt für alle Angestellten der Gemeinde das öffentlich-rechtliche </w:t>
      </w:r>
      <w:r w:rsidRPr="00295D38">
        <w:rPr>
          <w:rFonts w:cs="Arial"/>
          <w:color w:val="000000" w:themeColor="text1"/>
          <w:spacing w:val="-2"/>
          <w:szCs w:val="20"/>
          <w:lang w:val="de-DE"/>
        </w:rPr>
        <w:t xml:space="preserve">Anstellungsverhältnis. </w:t>
      </w:r>
    </w:p>
    <w:p w14:paraId="082075C7" w14:textId="77777777" w:rsidR="00295D38" w:rsidRDefault="00295D38" w:rsidP="00337DCD">
      <w:pPr>
        <w:numPr>
          <w:ilvl w:val="0"/>
          <w:numId w:val="19"/>
        </w:numPr>
        <w:tabs>
          <w:tab w:val="left" w:pos="900"/>
        </w:tabs>
        <w:ind w:left="1985" w:right="22" w:hanging="567"/>
        <w:rPr>
          <w:rFonts w:cs="Arial"/>
          <w:color w:val="000000" w:themeColor="text1"/>
          <w:spacing w:val="-2"/>
          <w:szCs w:val="20"/>
          <w:lang w:val="de-DE"/>
        </w:rPr>
      </w:pPr>
      <w:r>
        <w:rPr>
          <w:rFonts w:cs="Arial"/>
          <w:color w:val="000000" w:themeColor="text1"/>
          <w:spacing w:val="-2"/>
          <w:szCs w:val="20"/>
          <w:lang w:val="de-DE"/>
        </w:rPr>
        <w:t xml:space="preserve">Bei den selbstständigen öffentlich-rechtlichen Anstalten wird die Art der Anstellung im jeweiligen Organisationsreglement geregelt. </w:t>
      </w:r>
      <w:r w:rsidR="00FC76E6">
        <w:rPr>
          <w:rFonts w:cs="Arial"/>
          <w:color w:val="000000" w:themeColor="text1"/>
          <w:spacing w:val="-2"/>
          <w:szCs w:val="20"/>
          <w:lang w:val="de-DE"/>
        </w:rPr>
        <w:t xml:space="preserve">Die Anstellungsbedingungen der Personal- und Besoldungsverordnung der Gemeinde sind </w:t>
      </w:r>
      <w:proofErr w:type="spellStart"/>
      <w:r w:rsidR="00FC76E6">
        <w:rPr>
          <w:rFonts w:cs="Arial"/>
          <w:color w:val="000000" w:themeColor="text1"/>
          <w:spacing w:val="-2"/>
          <w:szCs w:val="20"/>
          <w:lang w:val="de-DE"/>
        </w:rPr>
        <w:t>massgeblich</w:t>
      </w:r>
      <w:proofErr w:type="spellEnd"/>
      <w:r w:rsidR="00FC76E6">
        <w:rPr>
          <w:rFonts w:cs="Arial"/>
          <w:color w:val="000000" w:themeColor="text1"/>
          <w:spacing w:val="-2"/>
          <w:szCs w:val="20"/>
          <w:lang w:val="de-DE"/>
        </w:rPr>
        <w:t>, soweit nicht branchenübliche Abweichungen gerechtfertigt sind.</w:t>
      </w:r>
    </w:p>
    <w:p w14:paraId="605301E6" w14:textId="77777777" w:rsidR="00757687" w:rsidRPr="00757687" w:rsidRDefault="00757687" w:rsidP="00294CA5">
      <w:pPr>
        <w:tabs>
          <w:tab w:val="left" w:pos="900"/>
        </w:tabs>
        <w:ind w:left="1985" w:right="22"/>
        <w:rPr>
          <w:rFonts w:cs="Arial"/>
          <w:color w:val="000000"/>
          <w:spacing w:val="-2"/>
          <w:szCs w:val="20"/>
          <w:lang w:val="de-DE"/>
        </w:rPr>
      </w:pPr>
    </w:p>
    <w:p w14:paraId="6B7CADA4" w14:textId="77777777" w:rsidR="00A85929" w:rsidRPr="00294CA5" w:rsidRDefault="00307448" w:rsidP="00A85929">
      <w:pPr>
        <w:pStyle w:val="berschrift1"/>
        <w:rPr>
          <w:i/>
          <w:color w:val="000000"/>
          <w:szCs w:val="20"/>
        </w:rPr>
      </w:pPr>
      <w:bookmarkStart w:id="71" w:name="_Toc437448643"/>
      <w:r w:rsidRPr="00294CA5">
        <w:rPr>
          <w:i/>
          <w:color w:val="000000"/>
          <w:szCs w:val="20"/>
        </w:rPr>
        <w:t>Wahlbüro</w:t>
      </w:r>
      <w:bookmarkEnd w:id="71"/>
      <w:r w:rsidRPr="00294CA5">
        <w:rPr>
          <w:i/>
          <w:color w:val="000000"/>
          <w:szCs w:val="20"/>
        </w:rPr>
        <w:t xml:space="preserve"> </w:t>
      </w:r>
    </w:p>
    <w:p w14:paraId="291E6BA9" w14:textId="77777777" w:rsidR="00A85929" w:rsidRDefault="00337DCD" w:rsidP="00307448">
      <w:pPr>
        <w:pStyle w:val="berschrift2"/>
        <w:numPr>
          <w:ilvl w:val="0"/>
          <w:numId w:val="0"/>
        </w:numPr>
        <w:ind w:left="567"/>
        <w:rPr>
          <w:color w:val="000000"/>
          <w:szCs w:val="20"/>
        </w:rPr>
      </w:pPr>
      <w:bookmarkStart w:id="72" w:name="_Toc437448644"/>
      <w:r w:rsidRPr="0003231B">
        <w:t>Art</w:t>
      </w:r>
      <w:r>
        <w:t xml:space="preserve">. </w:t>
      </w:r>
      <w:r w:rsidRPr="0003231B">
        <w:t>45</w:t>
      </w:r>
      <w:r w:rsidR="00307448">
        <w:tab/>
        <w:t>Wahlbüro</w:t>
      </w:r>
      <w:bookmarkEnd w:id="72"/>
    </w:p>
    <w:p w14:paraId="0F14E845" w14:textId="77777777" w:rsidR="00757687" w:rsidRDefault="00B9613C" w:rsidP="00B9613C">
      <w:pPr>
        <w:tabs>
          <w:tab w:val="left" w:pos="900"/>
        </w:tabs>
        <w:ind w:left="1418" w:right="22"/>
        <w:rPr>
          <w:rFonts w:cs="Arial"/>
          <w:color w:val="000000"/>
          <w:szCs w:val="20"/>
        </w:rPr>
      </w:pPr>
      <w:r>
        <w:rPr>
          <w:rFonts w:cs="Arial"/>
          <w:color w:val="000000"/>
          <w:szCs w:val="20"/>
        </w:rPr>
        <w:t>Das Wahlbüro besteht aus dem Gemeindepräsidenten, welche</w:t>
      </w:r>
      <w:r w:rsidR="003D6D77">
        <w:rPr>
          <w:rFonts w:cs="Arial"/>
          <w:color w:val="000000"/>
          <w:szCs w:val="20"/>
        </w:rPr>
        <w:t>r</w:t>
      </w:r>
      <w:r>
        <w:rPr>
          <w:rFonts w:cs="Arial"/>
          <w:color w:val="000000"/>
          <w:szCs w:val="20"/>
        </w:rPr>
        <w:t xml:space="preserve"> von Gesetzes wegen den Vorsitz führt, und mindestens 10 Mitgliedern. Das Protokoll wird vom Gemeindeschreiber geführt. </w:t>
      </w:r>
    </w:p>
    <w:p w14:paraId="301F698C" w14:textId="77777777" w:rsidR="00B9613C" w:rsidRDefault="00B9613C" w:rsidP="00757687">
      <w:pPr>
        <w:tabs>
          <w:tab w:val="left" w:pos="900"/>
        </w:tabs>
        <w:ind w:left="1418" w:right="22"/>
        <w:rPr>
          <w:rFonts w:cs="Arial"/>
          <w:color w:val="000000"/>
          <w:szCs w:val="20"/>
        </w:rPr>
      </w:pPr>
    </w:p>
    <w:p w14:paraId="4020E877" w14:textId="77777777" w:rsidR="00F203F1" w:rsidRPr="00294CA5" w:rsidRDefault="00B9613C" w:rsidP="00F203F1">
      <w:pPr>
        <w:pStyle w:val="berschrift1"/>
        <w:rPr>
          <w:i/>
          <w:color w:val="000000"/>
          <w:szCs w:val="20"/>
        </w:rPr>
      </w:pPr>
      <w:bookmarkStart w:id="73" w:name="_Toc437448645"/>
      <w:r w:rsidRPr="00294CA5">
        <w:rPr>
          <w:i/>
          <w:color w:val="000000"/>
          <w:szCs w:val="20"/>
        </w:rPr>
        <w:t>Übergangs- und Schlussbestimmungen</w:t>
      </w:r>
      <w:bookmarkEnd w:id="73"/>
    </w:p>
    <w:p w14:paraId="4982F772" w14:textId="77777777" w:rsidR="004E0FA5" w:rsidRDefault="00337DCD" w:rsidP="00B9613C">
      <w:pPr>
        <w:pStyle w:val="berschrift2"/>
        <w:numPr>
          <w:ilvl w:val="0"/>
          <w:numId w:val="0"/>
        </w:numPr>
        <w:ind w:left="567"/>
      </w:pPr>
      <w:bookmarkStart w:id="74" w:name="_Toc437448646"/>
      <w:r w:rsidRPr="0003231B">
        <w:t>Art</w:t>
      </w:r>
      <w:r>
        <w:t xml:space="preserve">. </w:t>
      </w:r>
      <w:r w:rsidRPr="0003231B">
        <w:t>46</w:t>
      </w:r>
      <w:r w:rsidR="00B9613C">
        <w:tab/>
        <w:t>Inkrafttreten</w:t>
      </w:r>
      <w:bookmarkEnd w:id="74"/>
    </w:p>
    <w:p w14:paraId="405B9E91" w14:textId="77777777" w:rsidR="008E4FF2" w:rsidRPr="008E4FF2" w:rsidRDefault="00B9613C" w:rsidP="008E4FF2">
      <w:pPr>
        <w:pStyle w:val="Text"/>
        <w:rPr>
          <w:lang w:val="de-DE"/>
        </w:rPr>
      </w:pPr>
      <w:r>
        <w:rPr>
          <w:rFonts w:cs="Arial"/>
          <w:color w:val="000000"/>
          <w:szCs w:val="20"/>
        </w:rPr>
        <w:t xml:space="preserve">Diese Gemeindeordnung tritt am 01. Juli 2016 in Kraft. Sie ersetzt den bisherigen Erlass vom 22. Juni 2013. </w:t>
      </w:r>
    </w:p>
    <w:p w14:paraId="15DEE576" w14:textId="77777777" w:rsidR="004E0FA5" w:rsidRDefault="00337DCD" w:rsidP="00B9613C">
      <w:pPr>
        <w:pStyle w:val="berschrift2"/>
        <w:numPr>
          <w:ilvl w:val="0"/>
          <w:numId w:val="0"/>
        </w:numPr>
        <w:ind w:left="567"/>
      </w:pPr>
      <w:bookmarkStart w:id="75" w:name="_Toc437448647"/>
      <w:r w:rsidRPr="0003231B">
        <w:t>Art</w:t>
      </w:r>
      <w:r>
        <w:t xml:space="preserve">. </w:t>
      </w:r>
      <w:r w:rsidRPr="0003231B">
        <w:t>47</w:t>
      </w:r>
      <w:r w:rsidR="00B9613C">
        <w:tab/>
        <w:t>Übergang zum neuen Recht</w:t>
      </w:r>
      <w:bookmarkEnd w:id="75"/>
      <w:r w:rsidR="00B9613C">
        <w:t xml:space="preserve"> </w:t>
      </w:r>
    </w:p>
    <w:p w14:paraId="2315AFF8" w14:textId="77777777" w:rsidR="00344668" w:rsidRDefault="00B9613C" w:rsidP="00344668">
      <w:pPr>
        <w:pStyle w:val="Text"/>
        <w:rPr>
          <w:rFonts w:cs="Arial"/>
          <w:color w:val="000000"/>
          <w:szCs w:val="20"/>
        </w:rPr>
      </w:pPr>
      <w:r>
        <w:rPr>
          <w:rFonts w:cs="Arial"/>
          <w:color w:val="000000"/>
          <w:szCs w:val="20"/>
        </w:rPr>
        <w:t xml:space="preserve">Sollte die Gemeindeordnung nicht per 01. Juli 2016 in Kraft gesetzt werden können, würde das Parlament bis zum Vorliegen einer rechtmässig verabschiedeten Gemeindeordnung nicht aufgehoben. Die Aufgaben, Kompetenzen und Verantwortung würden nach altem Recht wie bisher weitergeführt, bis die neue Gemeindeordnung in Kraft gesetzt ist. </w:t>
      </w:r>
    </w:p>
    <w:p w14:paraId="120C773E" w14:textId="77777777" w:rsidR="00697542" w:rsidRDefault="00697542" w:rsidP="00697542">
      <w:pPr>
        <w:pStyle w:val="berschrift2"/>
        <w:numPr>
          <w:ilvl w:val="0"/>
          <w:numId w:val="0"/>
        </w:numPr>
        <w:ind w:left="567"/>
      </w:pPr>
      <w:bookmarkStart w:id="76" w:name="_Toc437448648"/>
      <w:r w:rsidRPr="0003231B">
        <w:t>Art</w:t>
      </w:r>
      <w:r>
        <w:t xml:space="preserve">. </w:t>
      </w:r>
      <w:r w:rsidRPr="0003231B">
        <w:t>4</w:t>
      </w:r>
      <w:r w:rsidR="00331E22">
        <w:t>8</w:t>
      </w:r>
      <w:r>
        <w:tab/>
      </w:r>
      <w:r w:rsidR="00331E22">
        <w:t>Anpassung geltenden Rechts</w:t>
      </w:r>
      <w:bookmarkEnd w:id="76"/>
      <w:r>
        <w:t xml:space="preserve"> </w:t>
      </w:r>
    </w:p>
    <w:p w14:paraId="03473734" w14:textId="469BA065" w:rsidR="00331E22" w:rsidRDefault="00331E22" w:rsidP="00331E22">
      <w:pPr>
        <w:pStyle w:val="Text"/>
        <w:numPr>
          <w:ilvl w:val="2"/>
          <w:numId w:val="3"/>
        </w:numPr>
        <w:tabs>
          <w:tab w:val="clear" w:pos="648"/>
        </w:tabs>
        <w:ind w:left="1985" w:hanging="567"/>
        <w:rPr>
          <w:lang w:val="de-DE"/>
        </w:rPr>
      </w:pPr>
      <w:r w:rsidRPr="00331E22">
        <w:rPr>
          <w:lang w:val="de-DE"/>
        </w:rPr>
        <w:t>Mit dem Inkrafttreten der vorliegenden Gemeindeordnung gehen die bisher dem Gemeindeparlament zustehenden Komp</w:t>
      </w:r>
      <w:r w:rsidR="00AF7A15">
        <w:rPr>
          <w:lang w:val="de-DE"/>
        </w:rPr>
        <w:t>e</w:t>
      </w:r>
      <w:r w:rsidRPr="00331E22">
        <w:rPr>
          <w:lang w:val="de-DE"/>
        </w:rPr>
        <w:t xml:space="preserve">tenzen an die Gemeindeversammlung, soweit </w:t>
      </w:r>
      <w:r>
        <w:rPr>
          <w:lang w:val="de-DE"/>
        </w:rPr>
        <w:t xml:space="preserve">keine andere Regelung vorliegt. </w:t>
      </w:r>
    </w:p>
    <w:p w14:paraId="5E1D89C6" w14:textId="5D956048" w:rsidR="00331E22" w:rsidRDefault="00331E22" w:rsidP="00331E22">
      <w:pPr>
        <w:pStyle w:val="Text"/>
        <w:numPr>
          <w:ilvl w:val="2"/>
          <w:numId w:val="3"/>
        </w:numPr>
        <w:tabs>
          <w:tab w:val="clear" w:pos="648"/>
        </w:tabs>
        <w:ind w:left="1985" w:hanging="567"/>
        <w:rPr>
          <w:lang w:val="de-DE"/>
        </w:rPr>
      </w:pPr>
      <w:proofErr w:type="spellStart"/>
      <w:r>
        <w:rPr>
          <w:lang w:val="de-DE"/>
        </w:rPr>
        <w:t>Reglemente</w:t>
      </w:r>
      <w:proofErr w:type="spellEnd"/>
      <w:r>
        <w:rPr>
          <w:lang w:val="de-DE"/>
        </w:rPr>
        <w:t xml:space="preserve"> und Verordnungen sowie die Leistungsvereinbarungen, Konzessionsverträge, Organisationsreglement etc. der öffentlich-rechtlichen Anstalten sind bis spätestens am </w:t>
      </w:r>
      <w:r w:rsidR="00866707">
        <w:rPr>
          <w:lang w:val="de-DE"/>
        </w:rPr>
        <w:t>31. Dezember</w:t>
      </w:r>
      <w:r>
        <w:rPr>
          <w:lang w:val="de-DE"/>
        </w:rPr>
        <w:t xml:space="preserve"> 2017 zu bereinigen. </w:t>
      </w:r>
    </w:p>
    <w:p w14:paraId="36F1EABD" w14:textId="77777777" w:rsidR="00B9613C" w:rsidRDefault="00337DCD" w:rsidP="00B9613C">
      <w:pPr>
        <w:pStyle w:val="berschrift2"/>
        <w:numPr>
          <w:ilvl w:val="0"/>
          <w:numId w:val="0"/>
        </w:numPr>
        <w:ind w:left="567"/>
      </w:pPr>
      <w:bookmarkStart w:id="77" w:name="_Toc437448649"/>
      <w:r w:rsidRPr="0003231B">
        <w:lastRenderedPageBreak/>
        <w:t>Art</w:t>
      </w:r>
      <w:r>
        <w:t xml:space="preserve">. </w:t>
      </w:r>
      <w:r w:rsidRPr="0003231B">
        <w:t>4</w:t>
      </w:r>
      <w:r w:rsidR="00331E22">
        <w:t>9</w:t>
      </w:r>
      <w:r w:rsidR="00B9613C">
        <w:tab/>
        <w:t>Aufhebung weiterer Erlasse</w:t>
      </w:r>
      <w:bookmarkEnd w:id="77"/>
      <w:r w:rsidR="00B9613C">
        <w:t xml:space="preserve"> </w:t>
      </w:r>
    </w:p>
    <w:p w14:paraId="79C71F23" w14:textId="77777777" w:rsidR="00B9613C" w:rsidRDefault="00B9613C" w:rsidP="00344668">
      <w:pPr>
        <w:pStyle w:val="Text"/>
        <w:rPr>
          <w:rFonts w:cs="Arial"/>
          <w:color w:val="000000"/>
          <w:szCs w:val="20"/>
        </w:rPr>
      </w:pPr>
      <w:r>
        <w:rPr>
          <w:rFonts w:cs="Arial"/>
          <w:color w:val="000000"/>
          <w:szCs w:val="20"/>
        </w:rPr>
        <w:t xml:space="preserve">Sobald die neue Gemeindeordnung rechtsgültig in Kraft gesetzt ist, wird die Parlamentsordnung ersatzlos aufgehoben. </w:t>
      </w:r>
    </w:p>
    <w:p w14:paraId="670270AE" w14:textId="77777777" w:rsidR="00DA7A0D" w:rsidRDefault="00DA7A0D" w:rsidP="00DA7A0D">
      <w:pPr>
        <w:pStyle w:val="Text"/>
        <w:ind w:left="0"/>
        <w:rPr>
          <w:rFonts w:cs="Arial"/>
          <w:color w:val="000000"/>
          <w:szCs w:val="20"/>
        </w:rPr>
      </w:pPr>
    </w:p>
    <w:p w14:paraId="63A9C3DC" w14:textId="77777777" w:rsidR="005D07C6" w:rsidRDefault="005D07C6" w:rsidP="00DA7A0D">
      <w:pPr>
        <w:pStyle w:val="Text"/>
        <w:ind w:left="0"/>
        <w:rPr>
          <w:rFonts w:cs="Arial"/>
          <w:color w:val="000000"/>
          <w:szCs w:val="20"/>
        </w:rPr>
      </w:pPr>
    </w:p>
    <w:p w14:paraId="5F20B871" w14:textId="77777777" w:rsidR="00DA7A0D" w:rsidRDefault="00B9613C" w:rsidP="00DA7A0D">
      <w:pPr>
        <w:tabs>
          <w:tab w:val="left" w:pos="567"/>
          <w:tab w:val="left" w:pos="1418"/>
        </w:tabs>
        <w:ind w:left="1418" w:hanging="1418"/>
      </w:pPr>
      <w:r>
        <w:t>Glarus Nord, ________________</w:t>
      </w:r>
    </w:p>
    <w:p w14:paraId="0550BDE5" w14:textId="77777777" w:rsidR="00DA7A0D" w:rsidRDefault="00DA7A0D" w:rsidP="00DA7A0D">
      <w:pPr>
        <w:tabs>
          <w:tab w:val="left" w:pos="567"/>
          <w:tab w:val="left" w:pos="1418"/>
        </w:tabs>
        <w:ind w:left="1418" w:hanging="1418"/>
      </w:pPr>
    </w:p>
    <w:p w14:paraId="3EEBBFE0" w14:textId="77777777" w:rsidR="005D07C6" w:rsidRDefault="005D07C6" w:rsidP="00DA7A0D">
      <w:pPr>
        <w:tabs>
          <w:tab w:val="left" w:pos="567"/>
          <w:tab w:val="left" w:pos="1418"/>
        </w:tabs>
        <w:ind w:left="1418" w:hanging="1418"/>
      </w:pPr>
    </w:p>
    <w:p w14:paraId="752CBAF4" w14:textId="77777777" w:rsidR="00DA7A0D" w:rsidRPr="009B00D3" w:rsidRDefault="00DA7A0D" w:rsidP="00DA7A0D">
      <w:pPr>
        <w:tabs>
          <w:tab w:val="left" w:pos="567"/>
          <w:tab w:val="left" w:pos="1418"/>
        </w:tabs>
        <w:ind w:left="1418" w:hanging="1418"/>
        <w:rPr>
          <w:rFonts w:cs="Arial"/>
          <w:b/>
          <w:szCs w:val="20"/>
        </w:rPr>
      </w:pPr>
      <w:r w:rsidRPr="009B00D3">
        <w:rPr>
          <w:rFonts w:cs="Arial"/>
          <w:b/>
          <w:szCs w:val="20"/>
        </w:rPr>
        <w:t>GEMEINDERAT GLARUS NORD</w:t>
      </w:r>
    </w:p>
    <w:p w14:paraId="500D26E3" w14:textId="77777777" w:rsidR="00DA7A0D" w:rsidRPr="009B00D3" w:rsidRDefault="00DA7A0D" w:rsidP="00DA7A0D">
      <w:pPr>
        <w:tabs>
          <w:tab w:val="left" w:pos="567"/>
          <w:tab w:val="left" w:pos="1418"/>
        </w:tabs>
        <w:ind w:left="1418" w:hanging="1418"/>
        <w:rPr>
          <w:rFonts w:cs="Arial"/>
          <w:szCs w:val="20"/>
        </w:rPr>
      </w:pPr>
    </w:p>
    <w:p w14:paraId="2399C33C" w14:textId="77777777" w:rsidR="00DA7A0D" w:rsidRDefault="00DA7A0D" w:rsidP="00DA7A0D">
      <w:pPr>
        <w:tabs>
          <w:tab w:val="left" w:pos="567"/>
          <w:tab w:val="left" w:pos="1418"/>
        </w:tabs>
        <w:ind w:left="1418" w:hanging="1418"/>
        <w:rPr>
          <w:rFonts w:cs="Arial"/>
          <w:szCs w:val="20"/>
        </w:rPr>
      </w:pPr>
    </w:p>
    <w:p w14:paraId="220EFEA9" w14:textId="77777777" w:rsidR="005D07C6" w:rsidRPr="009B00D3" w:rsidRDefault="005D07C6" w:rsidP="00DA7A0D">
      <w:pPr>
        <w:tabs>
          <w:tab w:val="left" w:pos="567"/>
          <w:tab w:val="left" w:pos="1418"/>
        </w:tabs>
        <w:ind w:left="1418" w:hanging="1418"/>
        <w:rPr>
          <w:rFonts w:cs="Arial"/>
          <w:szCs w:val="20"/>
        </w:rPr>
      </w:pPr>
    </w:p>
    <w:p w14:paraId="344C672C" w14:textId="77777777" w:rsidR="00DA7A0D" w:rsidRPr="009B00D3" w:rsidRDefault="00DA7A0D" w:rsidP="00DA7A0D">
      <w:pPr>
        <w:tabs>
          <w:tab w:val="left" w:pos="567"/>
          <w:tab w:val="left" w:pos="1418"/>
          <w:tab w:val="left" w:pos="3969"/>
        </w:tabs>
        <w:ind w:left="1418" w:hanging="1418"/>
        <w:rPr>
          <w:rFonts w:cs="Arial"/>
          <w:szCs w:val="20"/>
        </w:rPr>
      </w:pPr>
      <w:smartTag w:uri="urn:schemas-microsoft-com:office:smarttags" w:element="PersonName">
        <w:r w:rsidRPr="009B00D3">
          <w:rPr>
            <w:rFonts w:cs="Arial"/>
            <w:szCs w:val="20"/>
          </w:rPr>
          <w:t>Martin Laupper</w:t>
        </w:r>
      </w:smartTag>
      <w:r w:rsidRPr="009B00D3">
        <w:rPr>
          <w:rFonts w:cs="Arial"/>
          <w:szCs w:val="20"/>
        </w:rPr>
        <w:tab/>
      </w:r>
      <w:r>
        <w:rPr>
          <w:rFonts w:cs="Arial"/>
          <w:szCs w:val="20"/>
        </w:rPr>
        <w:tab/>
      </w:r>
      <w:smartTag w:uri="urn:schemas-microsoft-com:office:smarttags" w:element="PersonName">
        <w:r w:rsidRPr="009B00D3">
          <w:rPr>
            <w:rFonts w:cs="Arial"/>
            <w:szCs w:val="20"/>
          </w:rPr>
          <w:t>Andrea Antonietti</w:t>
        </w:r>
      </w:smartTag>
      <w:r w:rsidRPr="009B00D3">
        <w:rPr>
          <w:rFonts w:cs="Arial"/>
          <w:szCs w:val="20"/>
        </w:rPr>
        <w:t xml:space="preserve"> </w:t>
      </w:r>
    </w:p>
    <w:p w14:paraId="721ECB4A" w14:textId="77777777" w:rsidR="00DD07A2" w:rsidRDefault="00DA7A0D" w:rsidP="00DA7A0D">
      <w:pPr>
        <w:tabs>
          <w:tab w:val="left" w:pos="567"/>
          <w:tab w:val="left" w:pos="1418"/>
          <w:tab w:val="left" w:pos="3969"/>
          <w:tab w:val="left" w:pos="7230"/>
        </w:tabs>
        <w:ind w:left="1418" w:hanging="1418"/>
        <w:rPr>
          <w:rFonts w:cs="Arial"/>
          <w:szCs w:val="20"/>
        </w:rPr>
      </w:pPr>
      <w:r w:rsidRPr="009B00D3">
        <w:rPr>
          <w:rFonts w:cs="Arial"/>
          <w:szCs w:val="20"/>
        </w:rPr>
        <w:t>Gemeindepräsident</w:t>
      </w:r>
      <w:r w:rsidRPr="009B00D3">
        <w:rPr>
          <w:rFonts w:cs="Arial"/>
          <w:szCs w:val="20"/>
        </w:rPr>
        <w:tab/>
        <w:t>Gemeindeschreiberin</w:t>
      </w:r>
    </w:p>
    <w:p w14:paraId="2269BA97" w14:textId="77777777" w:rsidR="003D6D77" w:rsidRDefault="003D6D77" w:rsidP="00DA7A0D">
      <w:pPr>
        <w:tabs>
          <w:tab w:val="left" w:pos="567"/>
          <w:tab w:val="left" w:pos="1418"/>
          <w:tab w:val="left" w:pos="3969"/>
          <w:tab w:val="left" w:pos="7230"/>
        </w:tabs>
        <w:ind w:left="1418" w:hanging="1418"/>
        <w:rPr>
          <w:rFonts w:cs="Arial"/>
          <w:szCs w:val="20"/>
        </w:rPr>
      </w:pPr>
    </w:p>
    <w:p w14:paraId="4D27EB20" w14:textId="77777777" w:rsidR="003D6D77" w:rsidRDefault="003D6D77" w:rsidP="00DA7A0D">
      <w:pPr>
        <w:tabs>
          <w:tab w:val="left" w:pos="567"/>
          <w:tab w:val="left" w:pos="1418"/>
          <w:tab w:val="left" w:pos="3969"/>
          <w:tab w:val="left" w:pos="7230"/>
        </w:tabs>
        <w:ind w:left="1418" w:hanging="1418"/>
        <w:rPr>
          <w:rFonts w:cs="Arial"/>
          <w:szCs w:val="20"/>
        </w:rPr>
      </w:pPr>
    </w:p>
    <w:p w14:paraId="673696BF" w14:textId="77777777" w:rsidR="00866707" w:rsidRDefault="00866707" w:rsidP="00DA7A0D">
      <w:pPr>
        <w:tabs>
          <w:tab w:val="left" w:pos="567"/>
          <w:tab w:val="left" w:pos="1418"/>
          <w:tab w:val="left" w:pos="3969"/>
          <w:tab w:val="left" w:pos="7230"/>
        </w:tabs>
        <w:ind w:left="1418" w:hanging="1418"/>
        <w:rPr>
          <w:rFonts w:cs="Arial"/>
          <w:szCs w:val="20"/>
        </w:rPr>
      </w:pPr>
    </w:p>
    <w:p w14:paraId="34420CBB" w14:textId="77777777" w:rsidR="00866707" w:rsidRDefault="00866707" w:rsidP="00DA7A0D">
      <w:pPr>
        <w:tabs>
          <w:tab w:val="left" w:pos="567"/>
          <w:tab w:val="left" w:pos="1418"/>
          <w:tab w:val="left" w:pos="3969"/>
          <w:tab w:val="left" w:pos="7230"/>
        </w:tabs>
        <w:ind w:left="1418" w:hanging="1418"/>
        <w:rPr>
          <w:rFonts w:cs="Arial"/>
          <w:szCs w:val="20"/>
        </w:rPr>
      </w:pPr>
    </w:p>
    <w:p w14:paraId="64EF38A0" w14:textId="77777777" w:rsidR="00866707" w:rsidRDefault="00866707" w:rsidP="00DA7A0D">
      <w:pPr>
        <w:tabs>
          <w:tab w:val="left" w:pos="567"/>
          <w:tab w:val="left" w:pos="1418"/>
          <w:tab w:val="left" w:pos="3969"/>
          <w:tab w:val="left" w:pos="7230"/>
        </w:tabs>
        <w:ind w:left="1418" w:hanging="1418"/>
        <w:rPr>
          <w:rFonts w:cs="Arial"/>
          <w:szCs w:val="20"/>
        </w:rPr>
      </w:pPr>
    </w:p>
    <w:p w14:paraId="485C3208" w14:textId="77777777" w:rsidR="00866707" w:rsidRDefault="00866707" w:rsidP="00DA7A0D">
      <w:pPr>
        <w:tabs>
          <w:tab w:val="left" w:pos="567"/>
          <w:tab w:val="left" w:pos="1418"/>
          <w:tab w:val="left" w:pos="3969"/>
          <w:tab w:val="left" w:pos="7230"/>
        </w:tabs>
        <w:ind w:left="1418" w:hanging="1418"/>
        <w:rPr>
          <w:rFonts w:cs="Arial"/>
          <w:szCs w:val="20"/>
        </w:rPr>
      </w:pPr>
    </w:p>
    <w:p w14:paraId="13F849EE" w14:textId="77777777" w:rsidR="00866707" w:rsidRDefault="00866707" w:rsidP="00DA7A0D">
      <w:pPr>
        <w:tabs>
          <w:tab w:val="left" w:pos="567"/>
          <w:tab w:val="left" w:pos="1418"/>
          <w:tab w:val="left" w:pos="3969"/>
          <w:tab w:val="left" w:pos="7230"/>
        </w:tabs>
        <w:ind w:left="1418" w:hanging="1418"/>
        <w:rPr>
          <w:rFonts w:cs="Arial"/>
          <w:szCs w:val="20"/>
        </w:rPr>
      </w:pPr>
    </w:p>
    <w:p w14:paraId="3738EDF4" w14:textId="77777777" w:rsidR="00866707" w:rsidRDefault="00866707" w:rsidP="00DA7A0D">
      <w:pPr>
        <w:tabs>
          <w:tab w:val="left" w:pos="567"/>
          <w:tab w:val="left" w:pos="1418"/>
          <w:tab w:val="left" w:pos="3969"/>
          <w:tab w:val="left" w:pos="7230"/>
        </w:tabs>
        <w:ind w:left="1418" w:hanging="1418"/>
        <w:rPr>
          <w:rFonts w:cs="Arial"/>
          <w:szCs w:val="20"/>
        </w:rPr>
      </w:pPr>
    </w:p>
    <w:p w14:paraId="1E0D6FDA" w14:textId="77777777" w:rsidR="00866707" w:rsidRDefault="00866707" w:rsidP="00DA7A0D">
      <w:pPr>
        <w:tabs>
          <w:tab w:val="left" w:pos="567"/>
          <w:tab w:val="left" w:pos="1418"/>
          <w:tab w:val="left" w:pos="3969"/>
          <w:tab w:val="left" w:pos="7230"/>
        </w:tabs>
        <w:ind w:left="1418" w:hanging="1418"/>
        <w:rPr>
          <w:rFonts w:cs="Arial"/>
          <w:szCs w:val="20"/>
        </w:rPr>
      </w:pPr>
    </w:p>
    <w:p w14:paraId="0488B93E" w14:textId="77777777" w:rsidR="00866707" w:rsidRDefault="00866707" w:rsidP="00DA7A0D">
      <w:pPr>
        <w:tabs>
          <w:tab w:val="left" w:pos="567"/>
          <w:tab w:val="left" w:pos="1418"/>
          <w:tab w:val="left" w:pos="3969"/>
          <w:tab w:val="left" w:pos="7230"/>
        </w:tabs>
        <w:ind w:left="1418" w:hanging="1418"/>
        <w:rPr>
          <w:rFonts w:cs="Arial"/>
          <w:szCs w:val="20"/>
        </w:rPr>
      </w:pPr>
    </w:p>
    <w:p w14:paraId="0C373819" w14:textId="77777777" w:rsidR="00866707" w:rsidRDefault="00866707" w:rsidP="00DA7A0D">
      <w:pPr>
        <w:tabs>
          <w:tab w:val="left" w:pos="567"/>
          <w:tab w:val="left" w:pos="1418"/>
          <w:tab w:val="left" w:pos="3969"/>
          <w:tab w:val="left" w:pos="7230"/>
        </w:tabs>
        <w:ind w:left="1418" w:hanging="1418"/>
        <w:rPr>
          <w:rFonts w:cs="Arial"/>
          <w:szCs w:val="20"/>
        </w:rPr>
      </w:pPr>
    </w:p>
    <w:p w14:paraId="3D6FCFE1" w14:textId="77777777" w:rsidR="00866707" w:rsidRDefault="00866707" w:rsidP="00DA7A0D">
      <w:pPr>
        <w:tabs>
          <w:tab w:val="left" w:pos="567"/>
          <w:tab w:val="left" w:pos="1418"/>
          <w:tab w:val="left" w:pos="3969"/>
          <w:tab w:val="left" w:pos="7230"/>
        </w:tabs>
        <w:ind w:left="1418" w:hanging="1418"/>
        <w:rPr>
          <w:rFonts w:cs="Arial"/>
          <w:szCs w:val="20"/>
        </w:rPr>
      </w:pPr>
    </w:p>
    <w:p w14:paraId="0586B871" w14:textId="77777777" w:rsidR="00866707" w:rsidRDefault="00866707" w:rsidP="00DA7A0D">
      <w:pPr>
        <w:tabs>
          <w:tab w:val="left" w:pos="567"/>
          <w:tab w:val="left" w:pos="1418"/>
          <w:tab w:val="left" w:pos="3969"/>
          <w:tab w:val="left" w:pos="7230"/>
        </w:tabs>
        <w:ind w:left="1418" w:hanging="1418"/>
        <w:rPr>
          <w:rFonts w:cs="Arial"/>
          <w:szCs w:val="20"/>
        </w:rPr>
      </w:pPr>
    </w:p>
    <w:p w14:paraId="1C5E8864" w14:textId="77777777" w:rsidR="00866707" w:rsidRDefault="00866707" w:rsidP="00DA7A0D">
      <w:pPr>
        <w:tabs>
          <w:tab w:val="left" w:pos="567"/>
          <w:tab w:val="left" w:pos="1418"/>
          <w:tab w:val="left" w:pos="3969"/>
          <w:tab w:val="left" w:pos="7230"/>
        </w:tabs>
        <w:ind w:left="1418" w:hanging="1418"/>
        <w:rPr>
          <w:rFonts w:cs="Arial"/>
          <w:szCs w:val="20"/>
        </w:rPr>
      </w:pPr>
    </w:p>
    <w:p w14:paraId="71A326C9" w14:textId="77777777" w:rsidR="00866707" w:rsidRDefault="00866707" w:rsidP="00DA7A0D">
      <w:pPr>
        <w:tabs>
          <w:tab w:val="left" w:pos="567"/>
          <w:tab w:val="left" w:pos="1418"/>
          <w:tab w:val="left" w:pos="3969"/>
          <w:tab w:val="left" w:pos="7230"/>
        </w:tabs>
        <w:ind w:left="1418" w:hanging="1418"/>
        <w:rPr>
          <w:rFonts w:cs="Arial"/>
          <w:szCs w:val="20"/>
        </w:rPr>
      </w:pPr>
    </w:p>
    <w:p w14:paraId="1B13F1A5" w14:textId="77777777" w:rsidR="00866707" w:rsidRDefault="00866707" w:rsidP="00DA7A0D">
      <w:pPr>
        <w:tabs>
          <w:tab w:val="left" w:pos="567"/>
          <w:tab w:val="left" w:pos="1418"/>
          <w:tab w:val="left" w:pos="3969"/>
          <w:tab w:val="left" w:pos="7230"/>
        </w:tabs>
        <w:ind w:left="1418" w:hanging="1418"/>
        <w:rPr>
          <w:rFonts w:cs="Arial"/>
          <w:szCs w:val="20"/>
        </w:rPr>
      </w:pPr>
    </w:p>
    <w:p w14:paraId="672A0DE5" w14:textId="77777777" w:rsidR="00866707" w:rsidRDefault="00866707" w:rsidP="00DA7A0D">
      <w:pPr>
        <w:tabs>
          <w:tab w:val="left" w:pos="567"/>
          <w:tab w:val="left" w:pos="1418"/>
          <w:tab w:val="left" w:pos="3969"/>
          <w:tab w:val="left" w:pos="7230"/>
        </w:tabs>
        <w:ind w:left="1418" w:hanging="1418"/>
        <w:rPr>
          <w:rFonts w:cs="Arial"/>
          <w:szCs w:val="20"/>
        </w:rPr>
      </w:pPr>
    </w:p>
    <w:p w14:paraId="53640AEB" w14:textId="77777777" w:rsidR="00866707" w:rsidRDefault="00866707" w:rsidP="00DA7A0D">
      <w:pPr>
        <w:tabs>
          <w:tab w:val="left" w:pos="567"/>
          <w:tab w:val="left" w:pos="1418"/>
          <w:tab w:val="left" w:pos="3969"/>
          <w:tab w:val="left" w:pos="7230"/>
        </w:tabs>
        <w:ind w:left="1418" w:hanging="1418"/>
        <w:rPr>
          <w:rFonts w:cs="Arial"/>
          <w:szCs w:val="20"/>
        </w:rPr>
      </w:pPr>
    </w:p>
    <w:p w14:paraId="4003B575" w14:textId="77777777" w:rsidR="00866707" w:rsidRDefault="00866707" w:rsidP="00DA7A0D">
      <w:pPr>
        <w:tabs>
          <w:tab w:val="left" w:pos="567"/>
          <w:tab w:val="left" w:pos="1418"/>
          <w:tab w:val="left" w:pos="3969"/>
          <w:tab w:val="left" w:pos="7230"/>
        </w:tabs>
        <w:ind w:left="1418" w:hanging="1418"/>
        <w:rPr>
          <w:rFonts w:cs="Arial"/>
          <w:szCs w:val="20"/>
        </w:rPr>
      </w:pPr>
    </w:p>
    <w:p w14:paraId="69552C68" w14:textId="77777777" w:rsidR="00866707" w:rsidRDefault="00866707" w:rsidP="00DA7A0D">
      <w:pPr>
        <w:tabs>
          <w:tab w:val="left" w:pos="567"/>
          <w:tab w:val="left" w:pos="1418"/>
          <w:tab w:val="left" w:pos="3969"/>
          <w:tab w:val="left" w:pos="7230"/>
        </w:tabs>
        <w:ind w:left="1418" w:hanging="1418"/>
        <w:rPr>
          <w:rFonts w:cs="Arial"/>
          <w:szCs w:val="20"/>
        </w:rPr>
      </w:pPr>
    </w:p>
    <w:p w14:paraId="039588FF" w14:textId="77777777" w:rsidR="00866707" w:rsidRDefault="00866707" w:rsidP="00DA7A0D">
      <w:pPr>
        <w:tabs>
          <w:tab w:val="left" w:pos="567"/>
          <w:tab w:val="left" w:pos="1418"/>
          <w:tab w:val="left" w:pos="3969"/>
          <w:tab w:val="left" w:pos="7230"/>
        </w:tabs>
        <w:ind w:left="1418" w:hanging="1418"/>
        <w:rPr>
          <w:rFonts w:cs="Arial"/>
          <w:szCs w:val="20"/>
        </w:rPr>
      </w:pPr>
    </w:p>
    <w:p w14:paraId="1AB551BE" w14:textId="77777777" w:rsidR="00866707" w:rsidRDefault="00866707" w:rsidP="00DA7A0D">
      <w:pPr>
        <w:tabs>
          <w:tab w:val="left" w:pos="567"/>
          <w:tab w:val="left" w:pos="1418"/>
          <w:tab w:val="left" w:pos="3969"/>
          <w:tab w:val="left" w:pos="7230"/>
        </w:tabs>
        <w:ind w:left="1418" w:hanging="1418"/>
        <w:rPr>
          <w:rFonts w:cs="Arial"/>
          <w:szCs w:val="20"/>
        </w:rPr>
      </w:pPr>
    </w:p>
    <w:p w14:paraId="390D94DB" w14:textId="77777777" w:rsidR="00866707" w:rsidRDefault="00866707" w:rsidP="00DA7A0D">
      <w:pPr>
        <w:tabs>
          <w:tab w:val="left" w:pos="567"/>
          <w:tab w:val="left" w:pos="1418"/>
          <w:tab w:val="left" w:pos="3969"/>
          <w:tab w:val="left" w:pos="7230"/>
        </w:tabs>
        <w:ind w:left="1418" w:hanging="1418"/>
        <w:rPr>
          <w:rFonts w:cs="Arial"/>
          <w:szCs w:val="20"/>
        </w:rPr>
      </w:pPr>
    </w:p>
    <w:p w14:paraId="59145D30" w14:textId="77777777" w:rsidR="00866707" w:rsidRDefault="00866707" w:rsidP="00DA7A0D">
      <w:pPr>
        <w:tabs>
          <w:tab w:val="left" w:pos="567"/>
          <w:tab w:val="left" w:pos="1418"/>
          <w:tab w:val="left" w:pos="3969"/>
          <w:tab w:val="left" w:pos="7230"/>
        </w:tabs>
        <w:ind w:left="1418" w:hanging="1418"/>
        <w:rPr>
          <w:rFonts w:cs="Arial"/>
          <w:szCs w:val="20"/>
        </w:rPr>
      </w:pPr>
    </w:p>
    <w:p w14:paraId="7D47ED26" w14:textId="77777777" w:rsidR="00866707" w:rsidRDefault="00866707" w:rsidP="00DA7A0D">
      <w:pPr>
        <w:tabs>
          <w:tab w:val="left" w:pos="567"/>
          <w:tab w:val="left" w:pos="1418"/>
          <w:tab w:val="left" w:pos="3969"/>
          <w:tab w:val="left" w:pos="7230"/>
        </w:tabs>
        <w:ind w:left="1418" w:hanging="1418"/>
        <w:rPr>
          <w:rFonts w:cs="Arial"/>
          <w:szCs w:val="20"/>
        </w:rPr>
      </w:pPr>
    </w:p>
    <w:p w14:paraId="4B61CE87" w14:textId="77777777" w:rsidR="00866707" w:rsidRDefault="00866707" w:rsidP="00DA7A0D">
      <w:pPr>
        <w:tabs>
          <w:tab w:val="left" w:pos="567"/>
          <w:tab w:val="left" w:pos="1418"/>
          <w:tab w:val="left" w:pos="3969"/>
          <w:tab w:val="left" w:pos="7230"/>
        </w:tabs>
        <w:ind w:left="1418" w:hanging="1418"/>
        <w:rPr>
          <w:rFonts w:cs="Arial"/>
          <w:szCs w:val="20"/>
        </w:rPr>
      </w:pPr>
    </w:p>
    <w:p w14:paraId="023CF779" w14:textId="77777777" w:rsidR="00866707" w:rsidRDefault="00866707" w:rsidP="00DA7A0D">
      <w:pPr>
        <w:tabs>
          <w:tab w:val="left" w:pos="567"/>
          <w:tab w:val="left" w:pos="1418"/>
          <w:tab w:val="left" w:pos="3969"/>
          <w:tab w:val="left" w:pos="7230"/>
        </w:tabs>
        <w:ind w:left="1418" w:hanging="1418"/>
        <w:rPr>
          <w:rFonts w:cs="Arial"/>
          <w:szCs w:val="20"/>
        </w:rPr>
      </w:pPr>
    </w:p>
    <w:p w14:paraId="77EE9C0B" w14:textId="77777777" w:rsidR="00866707" w:rsidRDefault="00866707" w:rsidP="00DA7A0D">
      <w:pPr>
        <w:tabs>
          <w:tab w:val="left" w:pos="567"/>
          <w:tab w:val="left" w:pos="1418"/>
          <w:tab w:val="left" w:pos="3969"/>
          <w:tab w:val="left" w:pos="7230"/>
        </w:tabs>
        <w:ind w:left="1418" w:hanging="1418"/>
        <w:rPr>
          <w:rFonts w:cs="Arial"/>
          <w:szCs w:val="20"/>
        </w:rPr>
      </w:pPr>
    </w:p>
    <w:p w14:paraId="17E54FF5" w14:textId="77777777" w:rsidR="00866707" w:rsidRDefault="00866707" w:rsidP="00DA7A0D">
      <w:pPr>
        <w:tabs>
          <w:tab w:val="left" w:pos="567"/>
          <w:tab w:val="left" w:pos="1418"/>
          <w:tab w:val="left" w:pos="3969"/>
          <w:tab w:val="left" w:pos="7230"/>
        </w:tabs>
        <w:ind w:left="1418" w:hanging="1418"/>
        <w:rPr>
          <w:rFonts w:cs="Arial"/>
          <w:szCs w:val="20"/>
        </w:rPr>
      </w:pPr>
    </w:p>
    <w:p w14:paraId="53391B15" w14:textId="77777777" w:rsidR="00866707" w:rsidRDefault="00866707" w:rsidP="00DA7A0D">
      <w:pPr>
        <w:tabs>
          <w:tab w:val="left" w:pos="567"/>
          <w:tab w:val="left" w:pos="1418"/>
          <w:tab w:val="left" w:pos="3969"/>
          <w:tab w:val="left" w:pos="7230"/>
        </w:tabs>
        <w:ind w:left="1418" w:hanging="1418"/>
        <w:rPr>
          <w:rFonts w:cs="Arial"/>
          <w:szCs w:val="20"/>
        </w:rPr>
      </w:pPr>
    </w:p>
    <w:p w14:paraId="50D0CD7E" w14:textId="77777777" w:rsidR="00866707" w:rsidRDefault="00866707" w:rsidP="00DA7A0D">
      <w:pPr>
        <w:tabs>
          <w:tab w:val="left" w:pos="567"/>
          <w:tab w:val="left" w:pos="1418"/>
          <w:tab w:val="left" w:pos="3969"/>
          <w:tab w:val="left" w:pos="7230"/>
        </w:tabs>
        <w:ind w:left="1418" w:hanging="1418"/>
        <w:rPr>
          <w:rFonts w:cs="Arial"/>
          <w:szCs w:val="20"/>
        </w:rPr>
      </w:pPr>
    </w:p>
    <w:p w14:paraId="756844F2" w14:textId="77777777" w:rsidR="00866707" w:rsidRDefault="00866707" w:rsidP="00DA7A0D">
      <w:pPr>
        <w:tabs>
          <w:tab w:val="left" w:pos="567"/>
          <w:tab w:val="left" w:pos="1418"/>
          <w:tab w:val="left" w:pos="3969"/>
          <w:tab w:val="left" w:pos="7230"/>
        </w:tabs>
        <w:ind w:left="1418" w:hanging="1418"/>
        <w:rPr>
          <w:rFonts w:cs="Arial"/>
          <w:szCs w:val="20"/>
        </w:rPr>
      </w:pPr>
    </w:p>
    <w:p w14:paraId="3C29E084" w14:textId="77777777" w:rsidR="00866707" w:rsidRDefault="00866707" w:rsidP="00DA7A0D">
      <w:pPr>
        <w:tabs>
          <w:tab w:val="left" w:pos="567"/>
          <w:tab w:val="left" w:pos="1418"/>
          <w:tab w:val="left" w:pos="3969"/>
          <w:tab w:val="left" w:pos="7230"/>
        </w:tabs>
        <w:ind w:left="1418" w:hanging="1418"/>
        <w:rPr>
          <w:rFonts w:cs="Arial"/>
          <w:szCs w:val="20"/>
        </w:rPr>
      </w:pPr>
    </w:p>
    <w:p w14:paraId="40E964B5" w14:textId="77777777" w:rsidR="00DA7A0D" w:rsidRDefault="00DA7A0D" w:rsidP="00DA7A0D">
      <w:pPr>
        <w:tabs>
          <w:tab w:val="left" w:pos="567"/>
          <w:tab w:val="left" w:pos="1418"/>
          <w:tab w:val="left" w:pos="3969"/>
          <w:tab w:val="left" w:pos="7230"/>
        </w:tabs>
        <w:ind w:left="1418" w:hanging="1418"/>
        <w:rPr>
          <w:rFonts w:cs="Arial"/>
          <w:szCs w:val="20"/>
        </w:rPr>
      </w:pPr>
      <w:r>
        <w:rPr>
          <w:rFonts w:cs="Arial"/>
          <w:szCs w:val="20"/>
        </w:rPr>
        <w:t>Reg.-Nr. 16.01</w:t>
      </w:r>
    </w:p>
    <w:p w14:paraId="54C957B5" w14:textId="77777777" w:rsidR="00F43052" w:rsidRDefault="00344668" w:rsidP="005F6F0D">
      <w:pPr>
        <w:pStyle w:val="Text"/>
        <w:rPr>
          <w:rFonts w:cs="Arial"/>
          <w:color w:val="000000"/>
          <w:szCs w:val="20"/>
          <w:lang w:val="de-DE"/>
        </w:rPr>
      </w:pPr>
      <w:r>
        <w:rPr>
          <w:rFonts w:cs="Arial"/>
          <w:color w:val="000000"/>
          <w:szCs w:val="20"/>
          <w:lang w:val="de-DE"/>
        </w:rPr>
        <w:br w:type="page"/>
      </w:r>
    </w:p>
    <w:p w14:paraId="4B36A06E" w14:textId="77777777" w:rsidR="00F43052" w:rsidRDefault="004E0FA5" w:rsidP="007A36A0">
      <w:pPr>
        <w:pStyle w:val="Text"/>
        <w:ind w:left="0"/>
        <w:outlineLvl w:val="1"/>
        <w:rPr>
          <w:rFonts w:cs="Arial"/>
          <w:b/>
          <w:color w:val="000000"/>
          <w:szCs w:val="20"/>
          <w:u w:val="single"/>
          <w:lang w:val="de-DE"/>
        </w:rPr>
      </w:pPr>
      <w:bookmarkStart w:id="78" w:name="_Toc437448650"/>
      <w:r w:rsidRPr="004E0FA5">
        <w:rPr>
          <w:rFonts w:cs="Arial"/>
          <w:b/>
          <w:color w:val="000000"/>
          <w:szCs w:val="20"/>
          <w:u w:val="single"/>
          <w:lang w:val="de-DE"/>
        </w:rPr>
        <w:lastRenderedPageBreak/>
        <w:t>Anhang</w:t>
      </w:r>
      <w:bookmarkEnd w:id="78"/>
    </w:p>
    <w:p w14:paraId="09B58876" w14:textId="77777777" w:rsidR="00344668" w:rsidRDefault="00344668" w:rsidP="004E0FA5">
      <w:pPr>
        <w:pStyle w:val="Text"/>
        <w:ind w:left="567"/>
        <w:outlineLvl w:val="1"/>
        <w:rPr>
          <w:rFonts w:cs="Arial"/>
          <w:b/>
          <w:color w:val="000000"/>
          <w:szCs w:val="20"/>
          <w:u w:val="single"/>
          <w:lang w:val="de-DE"/>
        </w:rPr>
      </w:pPr>
    </w:p>
    <w:p w14:paraId="1440CAF2" w14:textId="77777777" w:rsidR="007A36A0" w:rsidRDefault="007A36A0" w:rsidP="004E0FA5">
      <w:pPr>
        <w:pStyle w:val="Text"/>
        <w:ind w:left="567"/>
        <w:outlineLvl w:val="1"/>
        <w:rPr>
          <w:rFonts w:cs="Arial"/>
          <w:b/>
          <w:color w:val="000000"/>
          <w:szCs w:val="20"/>
          <w:u w:val="single"/>
          <w:lang w:val="de-DE"/>
        </w:rPr>
      </w:pPr>
    </w:p>
    <w:p w14:paraId="14B6629C" w14:textId="77777777" w:rsidR="007A36A0" w:rsidRPr="007A36A0" w:rsidRDefault="007A36A0" w:rsidP="007A36A0">
      <w:pPr>
        <w:tabs>
          <w:tab w:val="left" w:pos="900"/>
        </w:tabs>
        <w:ind w:right="22"/>
        <w:rPr>
          <w:rFonts w:cs="Arial"/>
          <w:color w:val="000000"/>
          <w:szCs w:val="20"/>
        </w:rPr>
      </w:pPr>
      <w:r w:rsidRPr="007A36A0">
        <w:rPr>
          <w:rFonts w:cs="Arial"/>
          <w:color w:val="000000"/>
          <w:szCs w:val="20"/>
        </w:rPr>
        <w:t xml:space="preserve">Wappen in Gelb (Gold) ein blauer Wellenpfahl, </w:t>
      </w:r>
      <w:proofErr w:type="spellStart"/>
      <w:r w:rsidRPr="007A36A0">
        <w:rPr>
          <w:rFonts w:cs="Arial"/>
          <w:color w:val="000000"/>
          <w:szCs w:val="20"/>
        </w:rPr>
        <w:t>beseitet</w:t>
      </w:r>
      <w:proofErr w:type="spellEnd"/>
      <w:r w:rsidRPr="007A36A0">
        <w:rPr>
          <w:rFonts w:cs="Arial"/>
          <w:color w:val="000000"/>
          <w:szCs w:val="20"/>
        </w:rPr>
        <w:t xml:space="preserve"> von je vier blauen, sechsstrahligen Sternen.</w:t>
      </w:r>
    </w:p>
    <w:p w14:paraId="33F1B318" w14:textId="77777777" w:rsidR="007A36A0" w:rsidRDefault="007A36A0" w:rsidP="007A36A0">
      <w:pPr>
        <w:tabs>
          <w:tab w:val="left" w:pos="900"/>
        </w:tabs>
        <w:ind w:right="22"/>
        <w:rPr>
          <w:rFonts w:cs="Arial"/>
          <w:color w:val="000000"/>
          <w:sz w:val="22"/>
          <w:szCs w:val="22"/>
        </w:rPr>
      </w:pPr>
    </w:p>
    <w:p w14:paraId="5A7070F1" w14:textId="77777777" w:rsidR="007A36A0" w:rsidRDefault="007A36A0" w:rsidP="007A36A0">
      <w:pPr>
        <w:tabs>
          <w:tab w:val="left" w:pos="900"/>
        </w:tabs>
        <w:ind w:right="22"/>
        <w:rPr>
          <w:rFonts w:cs="Arial"/>
          <w:color w:val="000000"/>
          <w:sz w:val="22"/>
          <w:szCs w:val="22"/>
        </w:rPr>
      </w:pPr>
    </w:p>
    <w:p w14:paraId="26A9A37F" w14:textId="77777777" w:rsidR="007A36A0" w:rsidRPr="00EF4F8A" w:rsidRDefault="007A36A0" w:rsidP="007A36A0">
      <w:pPr>
        <w:tabs>
          <w:tab w:val="left" w:pos="900"/>
        </w:tabs>
        <w:ind w:right="22"/>
        <w:rPr>
          <w:rFonts w:cs="Arial"/>
          <w:color w:val="000000"/>
          <w:sz w:val="22"/>
          <w:szCs w:val="22"/>
        </w:rPr>
      </w:pPr>
    </w:p>
    <w:p w14:paraId="54F1FFB9" w14:textId="77777777" w:rsidR="007A36A0" w:rsidRPr="00EF4F8A" w:rsidRDefault="00676BF9" w:rsidP="007A36A0">
      <w:pPr>
        <w:tabs>
          <w:tab w:val="left" w:pos="900"/>
        </w:tabs>
        <w:ind w:right="22"/>
        <w:rPr>
          <w:rFonts w:cs="Arial"/>
          <w:color w:val="000000"/>
          <w:sz w:val="22"/>
          <w:szCs w:val="22"/>
        </w:rPr>
      </w:pPr>
      <w:r>
        <w:rPr>
          <w:rFonts w:cs="Arial"/>
          <w:noProof/>
          <w:color w:val="000000"/>
          <w:sz w:val="22"/>
          <w:szCs w:val="22"/>
          <w:lang w:eastAsia="de-CH"/>
        </w:rPr>
        <w:drawing>
          <wp:anchor distT="0" distB="0" distL="114300" distR="114300" simplePos="0" relativeHeight="251657728" behindDoc="1" locked="0" layoutInCell="1" allowOverlap="1" wp14:anchorId="6E2D3F59" wp14:editId="58E41E1C">
            <wp:simplePos x="0" y="0"/>
            <wp:positionH relativeFrom="column">
              <wp:posOffset>2286000</wp:posOffset>
            </wp:positionH>
            <wp:positionV relativeFrom="paragraph">
              <wp:posOffset>83185</wp:posOffset>
            </wp:positionV>
            <wp:extent cx="1485900" cy="1955165"/>
            <wp:effectExtent l="0" t="0" r="0" b="6985"/>
            <wp:wrapNone/>
            <wp:docPr id="62" name="Bild 62" descr="Wappen Glarus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Wappen Glarus N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955165"/>
                    </a:xfrm>
                    <a:prstGeom prst="rect">
                      <a:avLst/>
                    </a:prstGeom>
                    <a:noFill/>
                  </pic:spPr>
                </pic:pic>
              </a:graphicData>
            </a:graphic>
            <wp14:sizeRelH relativeFrom="page">
              <wp14:pctWidth>0</wp14:pctWidth>
            </wp14:sizeRelH>
            <wp14:sizeRelV relativeFrom="page">
              <wp14:pctHeight>0</wp14:pctHeight>
            </wp14:sizeRelV>
          </wp:anchor>
        </w:drawing>
      </w:r>
    </w:p>
    <w:p w14:paraId="62EC4C13" w14:textId="77777777" w:rsidR="007A36A0" w:rsidRPr="00EF4F8A" w:rsidRDefault="007A36A0" w:rsidP="007A36A0">
      <w:pPr>
        <w:tabs>
          <w:tab w:val="left" w:pos="900"/>
        </w:tabs>
        <w:ind w:right="22"/>
        <w:rPr>
          <w:rFonts w:cs="Arial"/>
          <w:color w:val="000000"/>
          <w:sz w:val="22"/>
          <w:szCs w:val="22"/>
        </w:rPr>
      </w:pPr>
    </w:p>
    <w:p w14:paraId="1E2F5603" w14:textId="77777777" w:rsidR="007A36A0" w:rsidRPr="00EF4F8A" w:rsidRDefault="007A36A0" w:rsidP="007A36A0">
      <w:pPr>
        <w:tabs>
          <w:tab w:val="left" w:pos="900"/>
        </w:tabs>
        <w:ind w:right="22"/>
        <w:rPr>
          <w:rFonts w:cs="Arial"/>
          <w:color w:val="000000"/>
          <w:sz w:val="22"/>
          <w:szCs w:val="22"/>
        </w:rPr>
      </w:pPr>
    </w:p>
    <w:p w14:paraId="19037427" w14:textId="77777777" w:rsidR="007A36A0" w:rsidRPr="00EF4F8A" w:rsidRDefault="007A36A0" w:rsidP="007A36A0">
      <w:pPr>
        <w:tabs>
          <w:tab w:val="left" w:pos="900"/>
        </w:tabs>
        <w:ind w:right="22"/>
        <w:rPr>
          <w:rFonts w:cs="Arial"/>
          <w:color w:val="000000"/>
          <w:sz w:val="22"/>
          <w:szCs w:val="22"/>
        </w:rPr>
      </w:pPr>
    </w:p>
    <w:p w14:paraId="348BC573" w14:textId="77777777" w:rsidR="007A36A0" w:rsidRPr="00EF4F8A" w:rsidRDefault="007A36A0" w:rsidP="007A36A0">
      <w:pPr>
        <w:tabs>
          <w:tab w:val="left" w:pos="900"/>
        </w:tabs>
        <w:ind w:right="22"/>
        <w:rPr>
          <w:rFonts w:cs="Arial"/>
          <w:color w:val="000000"/>
          <w:sz w:val="22"/>
          <w:szCs w:val="22"/>
        </w:rPr>
      </w:pPr>
    </w:p>
    <w:p w14:paraId="712298FA" w14:textId="77777777" w:rsidR="007A36A0" w:rsidRPr="00EF4F8A" w:rsidRDefault="007A36A0" w:rsidP="007A36A0">
      <w:pPr>
        <w:tabs>
          <w:tab w:val="left" w:pos="900"/>
        </w:tabs>
        <w:ind w:right="22"/>
        <w:rPr>
          <w:rFonts w:cs="Arial"/>
          <w:color w:val="000000"/>
          <w:sz w:val="22"/>
          <w:szCs w:val="22"/>
        </w:rPr>
      </w:pPr>
    </w:p>
    <w:p w14:paraId="5753A49B" w14:textId="77777777" w:rsidR="007A36A0" w:rsidRPr="00EF4F8A" w:rsidRDefault="007A36A0" w:rsidP="007A36A0">
      <w:pPr>
        <w:tabs>
          <w:tab w:val="left" w:pos="900"/>
        </w:tabs>
        <w:ind w:right="22"/>
        <w:rPr>
          <w:rFonts w:cs="Arial"/>
          <w:color w:val="000000"/>
          <w:sz w:val="22"/>
          <w:szCs w:val="22"/>
        </w:rPr>
      </w:pPr>
    </w:p>
    <w:p w14:paraId="3EDEBCD4" w14:textId="77777777" w:rsidR="007A36A0" w:rsidRPr="00EF4F8A" w:rsidRDefault="007A36A0" w:rsidP="007A36A0">
      <w:pPr>
        <w:tabs>
          <w:tab w:val="left" w:pos="900"/>
        </w:tabs>
        <w:ind w:right="22"/>
        <w:rPr>
          <w:rFonts w:cs="Arial"/>
          <w:color w:val="000000"/>
          <w:sz w:val="22"/>
          <w:szCs w:val="22"/>
        </w:rPr>
      </w:pPr>
    </w:p>
    <w:p w14:paraId="01FEE7C9" w14:textId="77777777" w:rsidR="007A36A0" w:rsidRPr="00EF4F8A" w:rsidRDefault="007A36A0" w:rsidP="007A36A0">
      <w:pPr>
        <w:tabs>
          <w:tab w:val="left" w:pos="900"/>
        </w:tabs>
        <w:ind w:right="22"/>
        <w:rPr>
          <w:rFonts w:cs="Arial"/>
          <w:color w:val="000000"/>
          <w:sz w:val="22"/>
          <w:szCs w:val="22"/>
        </w:rPr>
      </w:pPr>
    </w:p>
    <w:p w14:paraId="2B0ECA89" w14:textId="77777777" w:rsidR="007A36A0" w:rsidRPr="00EF4F8A" w:rsidRDefault="007A36A0" w:rsidP="007A36A0">
      <w:pPr>
        <w:tabs>
          <w:tab w:val="left" w:pos="900"/>
        </w:tabs>
        <w:rPr>
          <w:rFonts w:cs="Arial"/>
          <w:color w:val="000000"/>
          <w:sz w:val="22"/>
          <w:szCs w:val="22"/>
        </w:rPr>
      </w:pPr>
    </w:p>
    <w:p w14:paraId="717CAC4E" w14:textId="77777777" w:rsidR="007A36A0" w:rsidRDefault="007A36A0" w:rsidP="007A36A0">
      <w:pPr>
        <w:tabs>
          <w:tab w:val="left" w:pos="900"/>
        </w:tabs>
        <w:rPr>
          <w:rFonts w:cs="Arial"/>
          <w:color w:val="000000"/>
          <w:sz w:val="22"/>
          <w:szCs w:val="22"/>
        </w:rPr>
      </w:pPr>
    </w:p>
    <w:p w14:paraId="56EB2891" w14:textId="77777777" w:rsidR="007A36A0" w:rsidRDefault="007A36A0" w:rsidP="007A36A0">
      <w:pPr>
        <w:tabs>
          <w:tab w:val="left" w:pos="900"/>
        </w:tabs>
        <w:rPr>
          <w:rFonts w:cs="Arial"/>
          <w:color w:val="000000"/>
          <w:sz w:val="22"/>
          <w:szCs w:val="22"/>
        </w:rPr>
      </w:pPr>
    </w:p>
    <w:p w14:paraId="168022D0" w14:textId="77777777" w:rsidR="007A36A0" w:rsidRDefault="007A36A0" w:rsidP="007A36A0">
      <w:pPr>
        <w:tabs>
          <w:tab w:val="left" w:pos="900"/>
        </w:tabs>
        <w:rPr>
          <w:rFonts w:cs="Arial"/>
          <w:color w:val="000000"/>
          <w:sz w:val="22"/>
          <w:szCs w:val="22"/>
        </w:rPr>
      </w:pPr>
    </w:p>
    <w:p w14:paraId="4CC43AC3" w14:textId="77777777" w:rsidR="007A36A0" w:rsidRDefault="007A36A0" w:rsidP="007A36A0">
      <w:pPr>
        <w:tabs>
          <w:tab w:val="left" w:pos="900"/>
        </w:tabs>
        <w:rPr>
          <w:rFonts w:cs="Arial"/>
          <w:color w:val="000000"/>
          <w:sz w:val="22"/>
          <w:szCs w:val="22"/>
        </w:rPr>
      </w:pPr>
    </w:p>
    <w:p w14:paraId="1F0F2355" w14:textId="77777777" w:rsidR="007A36A0" w:rsidRDefault="007A36A0" w:rsidP="007A36A0">
      <w:pPr>
        <w:tabs>
          <w:tab w:val="left" w:pos="900"/>
        </w:tabs>
        <w:rPr>
          <w:rFonts w:cs="Arial"/>
          <w:color w:val="000000"/>
          <w:sz w:val="22"/>
          <w:szCs w:val="22"/>
        </w:rPr>
      </w:pPr>
    </w:p>
    <w:p w14:paraId="22CB3B36" w14:textId="77777777" w:rsidR="007A36A0" w:rsidRDefault="007A36A0" w:rsidP="007A36A0">
      <w:pPr>
        <w:tabs>
          <w:tab w:val="left" w:pos="900"/>
        </w:tabs>
        <w:rPr>
          <w:rFonts w:cs="Arial"/>
          <w:color w:val="000000"/>
          <w:sz w:val="22"/>
          <w:szCs w:val="22"/>
        </w:rPr>
      </w:pPr>
    </w:p>
    <w:p w14:paraId="69AB5D75" w14:textId="77777777" w:rsidR="007A36A0" w:rsidRDefault="007A36A0" w:rsidP="007A36A0">
      <w:pPr>
        <w:tabs>
          <w:tab w:val="left" w:pos="900"/>
        </w:tabs>
        <w:rPr>
          <w:rFonts w:cs="Arial"/>
          <w:color w:val="000000"/>
          <w:sz w:val="22"/>
          <w:szCs w:val="22"/>
        </w:rPr>
      </w:pPr>
    </w:p>
    <w:sectPr w:rsidR="007A36A0" w:rsidSect="00C5418E">
      <w:headerReference w:type="even" r:id="rId9"/>
      <w:headerReference w:type="default" r:id="rId10"/>
      <w:footerReference w:type="even" r:id="rId11"/>
      <w:footerReference w:type="default" r:id="rId12"/>
      <w:headerReference w:type="first" r:id="rId13"/>
      <w:footerReference w:type="first" r:id="rId14"/>
      <w:pgSz w:w="11906" w:h="16838" w:code="9"/>
      <w:pgMar w:top="2722" w:right="1418" w:bottom="851" w:left="1531" w:header="709" w:footer="4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74EE8" w14:textId="77777777" w:rsidR="00761EDF" w:rsidRDefault="00761EDF">
      <w:r>
        <w:separator/>
      </w:r>
    </w:p>
  </w:endnote>
  <w:endnote w:type="continuationSeparator" w:id="0">
    <w:p w14:paraId="36730125" w14:textId="77777777" w:rsidR="00761EDF" w:rsidRDefault="0076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utiger 45 Light">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26CB" w14:textId="77777777" w:rsidR="00855790" w:rsidRDefault="008557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BEDED" w14:textId="77777777" w:rsidR="00761EDF" w:rsidRDefault="00761EDF" w:rsidP="0008665E">
    <w:pPr>
      <w:pStyle w:val="Fuzeile"/>
    </w:pPr>
  </w:p>
  <w:p w14:paraId="54A37FED" w14:textId="77777777" w:rsidR="00761EDF" w:rsidRDefault="00761EDF" w:rsidP="0008665E">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678EF">
      <w:rPr>
        <w:rStyle w:val="Seitenzahl"/>
        <w:noProof/>
      </w:rPr>
      <w:t>7</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678EF">
      <w:rPr>
        <w:rStyle w:val="Seitenzahl"/>
        <w:noProof/>
      </w:rPr>
      <w:t>16</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ECEA" w14:textId="77777777" w:rsidR="00761EDF" w:rsidRDefault="00761EDF" w:rsidP="0008665E">
    <w:pPr>
      <w:pStyle w:val="Fuzeile"/>
      <w:jc w:val="left"/>
    </w:pPr>
  </w:p>
  <w:p w14:paraId="7B18ADF6" w14:textId="77777777" w:rsidR="00761EDF" w:rsidRDefault="00761EDF" w:rsidP="0008665E">
    <w:pPr>
      <w:pStyle w:val="Fuzeil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5CDB2" w14:textId="77777777" w:rsidR="00761EDF" w:rsidRDefault="00761EDF">
      <w:r>
        <w:separator/>
      </w:r>
    </w:p>
  </w:footnote>
  <w:footnote w:type="continuationSeparator" w:id="0">
    <w:p w14:paraId="29CA40BE" w14:textId="77777777" w:rsidR="00761EDF" w:rsidRDefault="00761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E4AA7" w14:textId="1728B318" w:rsidR="00761EDF" w:rsidRDefault="00F678EF">
    <w:pPr>
      <w:pStyle w:val="Kopfzeile"/>
    </w:pPr>
    <w:r>
      <w:rPr>
        <w:noProof/>
      </w:rPr>
      <w:pict w14:anchorId="38DD26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39606" o:spid="_x0000_s4099" type="#_x0000_t136" style="position:absolute;margin-left:0;margin-top:0;width:491.1pt;height:140.3pt;rotation:315;z-index:-25165516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B63B" w14:textId="7ACE5DE6" w:rsidR="00761EDF" w:rsidRDefault="00F678EF" w:rsidP="00B36938">
    <w:pPr>
      <w:pStyle w:val="Kopfzeile"/>
      <w:tabs>
        <w:tab w:val="center" w:pos="4111"/>
      </w:tabs>
    </w:pPr>
    <w:r>
      <w:rPr>
        <w:noProof/>
      </w:rPr>
      <w:pict w14:anchorId="0BDEB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39607" o:spid="_x0000_s4100" type="#_x0000_t136" style="position:absolute;margin-left:0;margin-top:0;width:491.1pt;height:140.3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sidR="00761EDF">
      <w:rPr>
        <w:noProof/>
        <w:lang w:eastAsia="de-CH"/>
      </w:rPr>
      <w:drawing>
        <wp:inline distT="0" distB="0" distL="0" distR="0" wp14:anchorId="4AFB04D8" wp14:editId="1AF59F7F">
          <wp:extent cx="5688330" cy="848995"/>
          <wp:effectExtent l="0" t="0" r="7620" b="8255"/>
          <wp:docPr id="1" name="Bild 1" descr="Kopf_glnord_gro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glnord_gro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8489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C232" w14:textId="5CB99BD6" w:rsidR="00761EDF" w:rsidRPr="00C75CB7" w:rsidRDefault="00F678EF" w:rsidP="00C75CB7">
    <w:pPr>
      <w:pStyle w:val="Kopfzeile"/>
    </w:pPr>
    <w:r>
      <w:rPr>
        <w:noProof/>
      </w:rPr>
      <w:pict w14:anchorId="3A559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39605" o:spid="_x0000_s4098" type="#_x0000_t136" style="position:absolute;margin-left:0;margin-top:0;width:491.1pt;height:140.3pt;rotation:315;z-index:-25165721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sidR="00761EDF">
      <w:rPr>
        <w:noProof/>
        <w:lang w:eastAsia="de-CH"/>
      </w:rPr>
      <w:drawing>
        <wp:inline distT="0" distB="0" distL="0" distR="0" wp14:anchorId="51D76E99" wp14:editId="50BABE78">
          <wp:extent cx="5688330" cy="848995"/>
          <wp:effectExtent l="0" t="0" r="7620" b="8255"/>
          <wp:docPr id="2" name="Bild 2" descr="Kopf_glnord_gro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_glnord_gros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8489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93B496"/>
    <w:multiLevelType w:val="hybridMultilevel"/>
    <w:tmpl w:val="D354D1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A1F6A"/>
    <w:multiLevelType w:val="hybridMultilevel"/>
    <w:tmpl w:val="113815F4"/>
    <w:lvl w:ilvl="0" w:tplc="08070017">
      <w:start w:val="1"/>
      <w:numFmt w:val="lowerLetter"/>
      <w:lvlText w:val="%1)"/>
      <w:lvlJc w:val="left"/>
      <w:pPr>
        <w:tabs>
          <w:tab w:val="num" w:pos="2138"/>
        </w:tabs>
        <w:ind w:left="2138" w:hanging="360"/>
      </w:pPr>
    </w:lvl>
    <w:lvl w:ilvl="1" w:tplc="7DE42A06">
      <w:start w:val="1"/>
      <w:numFmt w:val="decimal"/>
      <w:lvlText w:val="%2."/>
      <w:lvlJc w:val="left"/>
      <w:pPr>
        <w:tabs>
          <w:tab w:val="num" w:pos="2858"/>
        </w:tabs>
        <w:ind w:left="2858" w:hanging="360"/>
      </w:pPr>
      <w:rPr>
        <w:rFonts w:hint="default"/>
      </w:rPr>
    </w:lvl>
    <w:lvl w:ilvl="2" w:tplc="0807001B" w:tentative="1">
      <w:start w:val="1"/>
      <w:numFmt w:val="lowerRoman"/>
      <w:lvlText w:val="%3."/>
      <w:lvlJc w:val="right"/>
      <w:pPr>
        <w:tabs>
          <w:tab w:val="num" w:pos="3578"/>
        </w:tabs>
        <w:ind w:left="3578" w:hanging="180"/>
      </w:pPr>
    </w:lvl>
    <w:lvl w:ilvl="3" w:tplc="0807000F" w:tentative="1">
      <w:start w:val="1"/>
      <w:numFmt w:val="decimal"/>
      <w:lvlText w:val="%4."/>
      <w:lvlJc w:val="left"/>
      <w:pPr>
        <w:tabs>
          <w:tab w:val="num" w:pos="4298"/>
        </w:tabs>
        <w:ind w:left="4298" w:hanging="360"/>
      </w:pPr>
    </w:lvl>
    <w:lvl w:ilvl="4" w:tplc="08070019" w:tentative="1">
      <w:start w:val="1"/>
      <w:numFmt w:val="lowerLetter"/>
      <w:lvlText w:val="%5."/>
      <w:lvlJc w:val="left"/>
      <w:pPr>
        <w:tabs>
          <w:tab w:val="num" w:pos="5018"/>
        </w:tabs>
        <w:ind w:left="5018" w:hanging="360"/>
      </w:pPr>
    </w:lvl>
    <w:lvl w:ilvl="5" w:tplc="0807001B" w:tentative="1">
      <w:start w:val="1"/>
      <w:numFmt w:val="lowerRoman"/>
      <w:lvlText w:val="%6."/>
      <w:lvlJc w:val="right"/>
      <w:pPr>
        <w:tabs>
          <w:tab w:val="num" w:pos="5738"/>
        </w:tabs>
        <w:ind w:left="5738" w:hanging="180"/>
      </w:pPr>
    </w:lvl>
    <w:lvl w:ilvl="6" w:tplc="0807000F" w:tentative="1">
      <w:start w:val="1"/>
      <w:numFmt w:val="decimal"/>
      <w:lvlText w:val="%7."/>
      <w:lvlJc w:val="left"/>
      <w:pPr>
        <w:tabs>
          <w:tab w:val="num" w:pos="6458"/>
        </w:tabs>
        <w:ind w:left="6458" w:hanging="360"/>
      </w:pPr>
    </w:lvl>
    <w:lvl w:ilvl="7" w:tplc="08070019" w:tentative="1">
      <w:start w:val="1"/>
      <w:numFmt w:val="lowerLetter"/>
      <w:lvlText w:val="%8."/>
      <w:lvlJc w:val="left"/>
      <w:pPr>
        <w:tabs>
          <w:tab w:val="num" w:pos="7178"/>
        </w:tabs>
        <w:ind w:left="7178" w:hanging="360"/>
      </w:pPr>
    </w:lvl>
    <w:lvl w:ilvl="8" w:tplc="0807001B" w:tentative="1">
      <w:start w:val="1"/>
      <w:numFmt w:val="lowerRoman"/>
      <w:lvlText w:val="%9."/>
      <w:lvlJc w:val="right"/>
      <w:pPr>
        <w:tabs>
          <w:tab w:val="num" w:pos="7898"/>
        </w:tabs>
        <w:ind w:left="7898" w:hanging="180"/>
      </w:pPr>
    </w:lvl>
  </w:abstractNum>
  <w:abstractNum w:abstractNumId="2" w15:restartNumberingAfterBreak="0">
    <w:nsid w:val="11E074E1"/>
    <w:multiLevelType w:val="hybridMultilevel"/>
    <w:tmpl w:val="01AC6204"/>
    <w:lvl w:ilvl="0" w:tplc="8ED02392">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3" w15:restartNumberingAfterBreak="0">
    <w:nsid w:val="150F23BB"/>
    <w:multiLevelType w:val="hybridMultilevel"/>
    <w:tmpl w:val="BA025814"/>
    <w:lvl w:ilvl="0" w:tplc="1B54BAD2">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FA30B1"/>
    <w:multiLevelType w:val="multilevel"/>
    <w:tmpl w:val="F8A679D2"/>
    <w:lvl w:ilvl="0">
      <w:start w:val="1"/>
      <w:numFmt w:val="upperRoman"/>
      <w:lvlText w:val="%1."/>
      <w:lvlJc w:val="left"/>
      <w:pPr>
        <w:tabs>
          <w:tab w:val="num" w:pos="567"/>
        </w:tabs>
        <w:ind w:left="0" w:firstLine="0"/>
      </w:pPr>
      <w:rPr>
        <w:rFonts w:ascii="Arial" w:hAnsi="Arial" w:hint="default"/>
        <w:b w:val="0"/>
        <w:i w:val="0"/>
        <w:sz w:val="24"/>
      </w:rPr>
    </w:lvl>
    <w:lvl w:ilvl="1">
      <w:start w:val="1"/>
      <w:numFmt w:val="decimalZero"/>
      <w:pStyle w:val="Aufzhlung"/>
      <w:isLgl/>
      <w:lvlText w:val="Art. %1"/>
      <w:lvlJc w:val="left"/>
      <w:pPr>
        <w:tabs>
          <w:tab w:val="num" w:pos="1844"/>
        </w:tabs>
        <w:ind w:left="426" w:firstLine="567"/>
      </w:pPr>
      <w:rPr>
        <w:rFonts w:ascii="Arial" w:hAnsi="Arial" w:hint="default"/>
        <w:b w:val="0"/>
        <w:i w:val="0"/>
        <w:sz w:val="2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DD3DBE1"/>
    <w:multiLevelType w:val="hybridMultilevel"/>
    <w:tmpl w:val="E282E0E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9426B1D"/>
    <w:multiLevelType w:val="hybridMultilevel"/>
    <w:tmpl w:val="CDBE68B0"/>
    <w:lvl w:ilvl="0" w:tplc="A2949000">
      <w:start w:val="1"/>
      <w:numFmt w:val="bullet"/>
      <w:pStyle w:val="Auflistung"/>
      <w:lvlText w:val=""/>
      <w:lvlJc w:val="left"/>
      <w:pPr>
        <w:tabs>
          <w:tab w:val="num" w:pos="284"/>
        </w:tabs>
        <w:ind w:left="284" w:hanging="284"/>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E1EF8"/>
    <w:multiLevelType w:val="hybridMultilevel"/>
    <w:tmpl w:val="24203B8A"/>
    <w:lvl w:ilvl="0" w:tplc="CEF89DAA">
      <w:start w:val="1"/>
      <w:numFmt w:val="decimal"/>
      <w:lvlText w:val="%1."/>
      <w:lvlJc w:val="left"/>
      <w:pPr>
        <w:ind w:left="1973" w:hanging="555"/>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8" w15:restartNumberingAfterBreak="0">
    <w:nsid w:val="4629551C"/>
    <w:multiLevelType w:val="hybridMultilevel"/>
    <w:tmpl w:val="0E72668E"/>
    <w:lvl w:ilvl="0" w:tplc="CF2A206A">
      <w:start w:val="1"/>
      <w:numFmt w:val="decimal"/>
      <w:lvlText w:val="%1."/>
      <w:lvlJc w:val="left"/>
      <w:pPr>
        <w:ind w:left="1973" w:hanging="555"/>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9" w15:restartNumberingAfterBreak="0">
    <w:nsid w:val="46864AE8"/>
    <w:multiLevelType w:val="hybridMultilevel"/>
    <w:tmpl w:val="EE0E468A"/>
    <w:lvl w:ilvl="0" w:tplc="0807000F">
      <w:start w:val="1"/>
      <w:numFmt w:val="decimal"/>
      <w:lvlText w:val="%1."/>
      <w:lvlJc w:val="left"/>
      <w:pPr>
        <w:tabs>
          <w:tab w:val="num" w:pos="2138"/>
        </w:tabs>
        <w:ind w:left="2138" w:hanging="360"/>
      </w:pPr>
    </w:lvl>
    <w:lvl w:ilvl="1" w:tplc="08070019" w:tentative="1">
      <w:start w:val="1"/>
      <w:numFmt w:val="lowerLetter"/>
      <w:lvlText w:val="%2."/>
      <w:lvlJc w:val="left"/>
      <w:pPr>
        <w:tabs>
          <w:tab w:val="num" w:pos="2858"/>
        </w:tabs>
        <w:ind w:left="2858" w:hanging="360"/>
      </w:pPr>
    </w:lvl>
    <w:lvl w:ilvl="2" w:tplc="0807001B" w:tentative="1">
      <w:start w:val="1"/>
      <w:numFmt w:val="lowerRoman"/>
      <w:lvlText w:val="%3."/>
      <w:lvlJc w:val="right"/>
      <w:pPr>
        <w:tabs>
          <w:tab w:val="num" w:pos="3578"/>
        </w:tabs>
        <w:ind w:left="3578" w:hanging="180"/>
      </w:pPr>
    </w:lvl>
    <w:lvl w:ilvl="3" w:tplc="0807000F" w:tentative="1">
      <w:start w:val="1"/>
      <w:numFmt w:val="decimal"/>
      <w:lvlText w:val="%4."/>
      <w:lvlJc w:val="left"/>
      <w:pPr>
        <w:tabs>
          <w:tab w:val="num" w:pos="4298"/>
        </w:tabs>
        <w:ind w:left="4298" w:hanging="360"/>
      </w:pPr>
    </w:lvl>
    <w:lvl w:ilvl="4" w:tplc="08070019" w:tentative="1">
      <w:start w:val="1"/>
      <w:numFmt w:val="lowerLetter"/>
      <w:lvlText w:val="%5."/>
      <w:lvlJc w:val="left"/>
      <w:pPr>
        <w:tabs>
          <w:tab w:val="num" w:pos="5018"/>
        </w:tabs>
        <w:ind w:left="5018" w:hanging="360"/>
      </w:pPr>
    </w:lvl>
    <w:lvl w:ilvl="5" w:tplc="0807001B" w:tentative="1">
      <w:start w:val="1"/>
      <w:numFmt w:val="lowerRoman"/>
      <w:lvlText w:val="%6."/>
      <w:lvlJc w:val="right"/>
      <w:pPr>
        <w:tabs>
          <w:tab w:val="num" w:pos="5738"/>
        </w:tabs>
        <w:ind w:left="5738" w:hanging="180"/>
      </w:pPr>
    </w:lvl>
    <w:lvl w:ilvl="6" w:tplc="0807000F" w:tentative="1">
      <w:start w:val="1"/>
      <w:numFmt w:val="decimal"/>
      <w:lvlText w:val="%7."/>
      <w:lvlJc w:val="left"/>
      <w:pPr>
        <w:tabs>
          <w:tab w:val="num" w:pos="6458"/>
        </w:tabs>
        <w:ind w:left="6458" w:hanging="360"/>
      </w:pPr>
    </w:lvl>
    <w:lvl w:ilvl="7" w:tplc="08070019" w:tentative="1">
      <w:start w:val="1"/>
      <w:numFmt w:val="lowerLetter"/>
      <w:lvlText w:val="%8."/>
      <w:lvlJc w:val="left"/>
      <w:pPr>
        <w:tabs>
          <w:tab w:val="num" w:pos="7178"/>
        </w:tabs>
        <w:ind w:left="7178" w:hanging="360"/>
      </w:pPr>
    </w:lvl>
    <w:lvl w:ilvl="8" w:tplc="0807001B" w:tentative="1">
      <w:start w:val="1"/>
      <w:numFmt w:val="lowerRoman"/>
      <w:lvlText w:val="%9."/>
      <w:lvlJc w:val="right"/>
      <w:pPr>
        <w:tabs>
          <w:tab w:val="num" w:pos="7898"/>
        </w:tabs>
        <w:ind w:left="7898" w:hanging="180"/>
      </w:pPr>
    </w:lvl>
  </w:abstractNum>
  <w:abstractNum w:abstractNumId="10" w15:restartNumberingAfterBreak="0">
    <w:nsid w:val="47413F33"/>
    <w:multiLevelType w:val="multilevel"/>
    <w:tmpl w:val="05A605D2"/>
    <w:lvl w:ilvl="0">
      <w:start w:val="1"/>
      <w:numFmt w:val="upperRoman"/>
      <w:pStyle w:val="berschrift1"/>
      <w:lvlText w:val="%1."/>
      <w:lvlJc w:val="left"/>
      <w:pPr>
        <w:tabs>
          <w:tab w:val="num" w:pos="4112"/>
        </w:tabs>
        <w:ind w:left="3545" w:firstLine="0"/>
      </w:pPr>
      <w:rPr>
        <w:rFonts w:hint="default"/>
      </w:rPr>
    </w:lvl>
    <w:lvl w:ilvl="1">
      <w:start w:val="1"/>
      <w:numFmt w:val="decimalZero"/>
      <w:lvlRestart w:val="0"/>
      <w:pStyle w:val="berschrift2"/>
      <w:isLgl/>
      <w:lvlText w:val="Art. %2"/>
      <w:lvlJc w:val="left"/>
      <w:pPr>
        <w:tabs>
          <w:tab w:val="num" w:pos="1277"/>
        </w:tabs>
        <w:ind w:left="-141" w:firstLine="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648"/>
        </w:tabs>
        <w:ind w:left="648" w:hanging="360"/>
      </w:pPr>
      <w:rPr>
        <w:rFonts w:hint="default"/>
      </w:rPr>
    </w:lvl>
    <w:lvl w:ilvl="3">
      <w:start w:val="1"/>
      <w:numFmt w:val="lowerRoman"/>
      <w:pStyle w:val="berschrift4"/>
      <w:lvlText w:val="(%4)"/>
      <w:lvlJc w:val="right"/>
      <w:pPr>
        <w:tabs>
          <w:tab w:val="num" w:pos="864"/>
        </w:tabs>
        <w:ind w:left="864" w:hanging="144"/>
      </w:pPr>
      <w:rPr>
        <w:rFonts w:hint="default"/>
      </w:rPr>
    </w:lvl>
    <w:lvl w:ilvl="4">
      <w:start w:val="1"/>
      <w:numFmt w:val="decimal"/>
      <w:pStyle w:val="berschrift5"/>
      <w:lvlText w:val="%5"/>
      <w:lvlJc w:val="left"/>
      <w:pPr>
        <w:tabs>
          <w:tab w:val="num" w:pos="1008"/>
        </w:tabs>
        <w:ind w:left="1008" w:hanging="432"/>
      </w:pPr>
      <w:rPr>
        <w:rFonts w:hint="default"/>
      </w:rPr>
    </w:lvl>
    <w:lvl w:ilvl="5">
      <w:start w:val="1"/>
      <w:numFmt w:val="lowerLetter"/>
      <w:pStyle w:val="berschrift6"/>
      <w:lvlText w:val="%6)"/>
      <w:lvlJc w:val="left"/>
      <w:pPr>
        <w:tabs>
          <w:tab w:val="num" w:pos="1152"/>
        </w:tabs>
        <w:ind w:left="1152" w:hanging="432"/>
      </w:pPr>
      <w:rPr>
        <w:rFonts w:hint="default"/>
      </w:rPr>
    </w:lvl>
    <w:lvl w:ilvl="6">
      <w:start w:val="1"/>
      <w:numFmt w:val="lowerRoman"/>
      <w:pStyle w:val="berschrift7"/>
      <w:lvlText w:val="%7)"/>
      <w:lvlJc w:val="right"/>
      <w:pPr>
        <w:tabs>
          <w:tab w:val="num" w:pos="1296"/>
        </w:tabs>
        <w:ind w:left="1296" w:hanging="288"/>
      </w:pPr>
      <w:rPr>
        <w:rFonts w:hint="default"/>
      </w:rPr>
    </w:lvl>
    <w:lvl w:ilvl="7">
      <w:start w:val="1"/>
      <w:numFmt w:val="lowerLetter"/>
      <w:pStyle w:val="berschrift8"/>
      <w:lvlText w:val="%8."/>
      <w:lvlJc w:val="left"/>
      <w:pPr>
        <w:tabs>
          <w:tab w:val="num" w:pos="1440"/>
        </w:tabs>
        <w:ind w:left="1440" w:hanging="432"/>
      </w:pPr>
      <w:rPr>
        <w:rFonts w:hint="default"/>
      </w:rPr>
    </w:lvl>
    <w:lvl w:ilvl="8">
      <w:start w:val="1"/>
      <w:numFmt w:val="lowerRoman"/>
      <w:pStyle w:val="berschrift9"/>
      <w:lvlText w:val="%9."/>
      <w:lvlJc w:val="right"/>
      <w:pPr>
        <w:tabs>
          <w:tab w:val="num" w:pos="1584"/>
        </w:tabs>
        <w:ind w:left="1584" w:hanging="144"/>
      </w:pPr>
      <w:rPr>
        <w:rFonts w:hint="default"/>
      </w:rPr>
    </w:lvl>
  </w:abstractNum>
  <w:abstractNum w:abstractNumId="11" w15:restartNumberingAfterBreak="0">
    <w:nsid w:val="50B85DF3"/>
    <w:multiLevelType w:val="hybridMultilevel"/>
    <w:tmpl w:val="D676FE34"/>
    <w:lvl w:ilvl="0" w:tplc="79D2E702">
      <w:start w:val="1"/>
      <w:numFmt w:val="decimal"/>
      <w:lvlText w:val="%1."/>
      <w:lvlJc w:val="left"/>
      <w:pPr>
        <w:ind w:left="1778" w:hanging="360"/>
      </w:pPr>
      <w:rPr>
        <w:rFonts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12" w15:restartNumberingAfterBreak="0">
    <w:nsid w:val="583120A9"/>
    <w:multiLevelType w:val="hybridMultilevel"/>
    <w:tmpl w:val="37ECB896"/>
    <w:lvl w:ilvl="0" w:tplc="7DE42A06">
      <w:start w:val="1"/>
      <w:numFmt w:val="decimal"/>
      <w:lvlText w:val="%1."/>
      <w:lvlJc w:val="left"/>
      <w:pPr>
        <w:tabs>
          <w:tab w:val="num" w:pos="2138"/>
        </w:tabs>
        <w:ind w:left="2138"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89C7B00"/>
    <w:multiLevelType w:val="hybridMultilevel"/>
    <w:tmpl w:val="AA52B9D8"/>
    <w:lvl w:ilvl="0" w:tplc="7DE42A06">
      <w:start w:val="1"/>
      <w:numFmt w:val="decimal"/>
      <w:lvlText w:val="%1."/>
      <w:lvlJc w:val="left"/>
      <w:pPr>
        <w:tabs>
          <w:tab w:val="num" w:pos="2138"/>
        </w:tabs>
        <w:ind w:left="2138"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79CD00D8"/>
    <w:multiLevelType w:val="hybridMultilevel"/>
    <w:tmpl w:val="1DFE0424"/>
    <w:lvl w:ilvl="0" w:tplc="0807000F">
      <w:start w:val="1"/>
      <w:numFmt w:val="decimal"/>
      <w:lvlText w:val="%1."/>
      <w:lvlJc w:val="left"/>
      <w:pPr>
        <w:tabs>
          <w:tab w:val="num" w:pos="1440"/>
        </w:tabs>
        <w:ind w:left="1440" w:hanging="360"/>
      </w:pPr>
      <w:rPr>
        <w:rFonts w:hint="default"/>
      </w:r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num w:numId="1">
    <w:abstractNumId w:val="4"/>
  </w:num>
  <w:num w:numId="2">
    <w:abstractNumId w:val="6"/>
  </w:num>
  <w:num w:numId="3">
    <w:abstractNumId w:val="10"/>
  </w:num>
  <w:num w:numId="4">
    <w:abstractNumId w:val="9"/>
  </w:num>
  <w:num w:numId="5">
    <w:abstractNumId w:val="1"/>
  </w:num>
  <w:num w:numId="6">
    <w:abstractNumId w:val="12"/>
  </w:num>
  <w:num w:numId="7">
    <w:abstractNumId w:val="13"/>
  </w:num>
  <w:num w:numId="8">
    <w:abstractNumId w:val="0"/>
  </w:num>
  <w:num w:numId="9">
    <w:abstractNumId w:val="5"/>
  </w:num>
  <w:num w:numId="10">
    <w:abstractNumId w:val="14"/>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8"/>
  </w:num>
  <w:num w:numId="18">
    <w:abstractNumId w:val="2"/>
  </w:num>
  <w:num w:numId="19">
    <w:abstractNumId w:val="11"/>
  </w:num>
  <w:num w:numId="20">
    <w:abstractNumId w:val="7"/>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3D"/>
    <w:rsid w:val="000051AC"/>
    <w:rsid w:val="00013135"/>
    <w:rsid w:val="00014765"/>
    <w:rsid w:val="00023BF1"/>
    <w:rsid w:val="0002464C"/>
    <w:rsid w:val="00025A2D"/>
    <w:rsid w:val="00026D4C"/>
    <w:rsid w:val="000277B8"/>
    <w:rsid w:val="0003176D"/>
    <w:rsid w:val="0003231B"/>
    <w:rsid w:val="00037552"/>
    <w:rsid w:val="00042D39"/>
    <w:rsid w:val="000431BB"/>
    <w:rsid w:val="000458A8"/>
    <w:rsid w:val="00055188"/>
    <w:rsid w:val="00056DC0"/>
    <w:rsid w:val="0006109A"/>
    <w:rsid w:val="00061F20"/>
    <w:rsid w:val="00065928"/>
    <w:rsid w:val="00065C82"/>
    <w:rsid w:val="00073292"/>
    <w:rsid w:val="00076985"/>
    <w:rsid w:val="00077991"/>
    <w:rsid w:val="0008665E"/>
    <w:rsid w:val="00086DD3"/>
    <w:rsid w:val="00087D4E"/>
    <w:rsid w:val="00087E26"/>
    <w:rsid w:val="00092449"/>
    <w:rsid w:val="00096EB7"/>
    <w:rsid w:val="000A77CE"/>
    <w:rsid w:val="000B20E0"/>
    <w:rsid w:val="000B2F66"/>
    <w:rsid w:val="000B5695"/>
    <w:rsid w:val="000C54BE"/>
    <w:rsid w:val="000C7701"/>
    <w:rsid w:val="000D1A66"/>
    <w:rsid w:val="000D5457"/>
    <w:rsid w:val="000E5D62"/>
    <w:rsid w:val="000E6464"/>
    <w:rsid w:val="00105F09"/>
    <w:rsid w:val="00112415"/>
    <w:rsid w:val="001124B8"/>
    <w:rsid w:val="001148BB"/>
    <w:rsid w:val="0011592A"/>
    <w:rsid w:val="0011754A"/>
    <w:rsid w:val="00123E64"/>
    <w:rsid w:val="001258E2"/>
    <w:rsid w:val="00126C51"/>
    <w:rsid w:val="00126DCF"/>
    <w:rsid w:val="00130F09"/>
    <w:rsid w:val="001328E7"/>
    <w:rsid w:val="00133403"/>
    <w:rsid w:val="001335CB"/>
    <w:rsid w:val="00150CCA"/>
    <w:rsid w:val="00151B07"/>
    <w:rsid w:val="00155E5C"/>
    <w:rsid w:val="001636BA"/>
    <w:rsid w:val="00164097"/>
    <w:rsid w:val="00176B10"/>
    <w:rsid w:val="00177B26"/>
    <w:rsid w:val="00181114"/>
    <w:rsid w:val="00182FFB"/>
    <w:rsid w:val="001830A8"/>
    <w:rsid w:val="00183C71"/>
    <w:rsid w:val="00185CC6"/>
    <w:rsid w:val="00186443"/>
    <w:rsid w:val="00186549"/>
    <w:rsid w:val="0019198B"/>
    <w:rsid w:val="00192E52"/>
    <w:rsid w:val="00193163"/>
    <w:rsid w:val="00196108"/>
    <w:rsid w:val="001A1BD3"/>
    <w:rsid w:val="001A5AB7"/>
    <w:rsid w:val="001B2009"/>
    <w:rsid w:val="001B2F01"/>
    <w:rsid w:val="001B396C"/>
    <w:rsid w:val="001C6F92"/>
    <w:rsid w:val="001D00C4"/>
    <w:rsid w:val="001D43D9"/>
    <w:rsid w:val="001E08A4"/>
    <w:rsid w:val="001E2B0B"/>
    <w:rsid w:val="001E7ABB"/>
    <w:rsid w:val="001F1BA5"/>
    <w:rsid w:val="001F2DF8"/>
    <w:rsid w:val="001F5ECA"/>
    <w:rsid w:val="002129FD"/>
    <w:rsid w:val="00215732"/>
    <w:rsid w:val="00222B13"/>
    <w:rsid w:val="00230FCE"/>
    <w:rsid w:val="002371AE"/>
    <w:rsid w:val="002414A3"/>
    <w:rsid w:val="002456BA"/>
    <w:rsid w:val="00247587"/>
    <w:rsid w:val="00260200"/>
    <w:rsid w:val="002637FF"/>
    <w:rsid w:val="00267142"/>
    <w:rsid w:val="0027409A"/>
    <w:rsid w:val="0029203D"/>
    <w:rsid w:val="00294CA5"/>
    <w:rsid w:val="00295D38"/>
    <w:rsid w:val="00295E73"/>
    <w:rsid w:val="002A1740"/>
    <w:rsid w:val="002B04E3"/>
    <w:rsid w:val="002B6BEF"/>
    <w:rsid w:val="002C16E7"/>
    <w:rsid w:val="002C2181"/>
    <w:rsid w:val="002C4BA7"/>
    <w:rsid w:val="002D069D"/>
    <w:rsid w:val="002D0F05"/>
    <w:rsid w:val="002D364A"/>
    <w:rsid w:val="002D6EF1"/>
    <w:rsid w:val="002E1EB9"/>
    <w:rsid w:val="002E7FD5"/>
    <w:rsid w:val="0030137B"/>
    <w:rsid w:val="0030158D"/>
    <w:rsid w:val="00302D3E"/>
    <w:rsid w:val="00307448"/>
    <w:rsid w:val="00312B01"/>
    <w:rsid w:val="0032211E"/>
    <w:rsid w:val="003254CD"/>
    <w:rsid w:val="00331E22"/>
    <w:rsid w:val="00335DB9"/>
    <w:rsid w:val="003371CC"/>
    <w:rsid w:val="00337DCD"/>
    <w:rsid w:val="0034330C"/>
    <w:rsid w:val="00343691"/>
    <w:rsid w:val="0034442F"/>
    <w:rsid w:val="00344668"/>
    <w:rsid w:val="00344B4B"/>
    <w:rsid w:val="00350215"/>
    <w:rsid w:val="00360ECE"/>
    <w:rsid w:val="00372B43"/>
    <w:rsid w:val="00380D0F"/>
    <w:rsid w:val="00381255"/>
    <w:rsid w:val="00383E10"/>
    <w:rsid w:val="003851C4"/>
    <w:rsid w:val="003B0A34"/>
    <w:rsid w:val="003B2709"/>
    <w:rsid w:val="003B2A99"/>
    <w:rsid w:val="003B3D88"/>
    <w:rsid w:val="003B6680"/>
    <w:rsid w:val="003C153C"/>
    <w:rsid w:val="003C4D56"/>
    <w:rsid w:val="003C6B1D"/>
    <w:rsid w:val="003D06F4"/>
    <w:rsid w:val="003D2956"/>
    <w:rsid w:val="003D4D4B"/>
    <w:rsid w:val="003D5AA2"/>
    <w:rsid w:val="003D633F"/>
    <w:rsid w:val="003D64FE"/>
    <w:rsid w:val="003D6D77"/>
    <w:rsid w:val="003D729B"/>
    <w:rsid w:val="003E73C3"/>
    <w:rsid w:val="003F0865"/>
    <w:rsid w:val="003F15B4"/>
    <w:rsid w:val="00401129"/>
    <w:rsid w:val="004020B9"/>
    <w:rsid w:val="004044BB"/>
    <w:rsid w:val="004126B3"/>
    <w:rsid w:val="00412BFB"/>
    <w:rsid w:val="004218F1"/>
    <w:rsid w:val="0042389D"/>
    <w:rsid w:val="00424453"/>
    <w:rsid w:val="004269DB"/>
    <w:rsid w:val="00431EA0"/>
    <w:rsid w:val="00433280"/>
    <w:rsid w:val="004338B9"/>
    <w:rsid w:val="004372F0"/>
    <w:rsid w:val="00437379"/>
    <w:rsid w:val="00442939"/>
    <w:rsid w:val="00443E44"/>
    <w:rsid w:val="00445CBA"/>
    <w:rsid w:val="00454F32"/>
    <w:rsid w:val="0045501B"/>
    <w:rsid w:val="00460DF3"/>
    <w:rsid w:val="00466890"/>
    <w:rsid w:val="004743DE"/>
    <w:rsid w:val="004744B8"/>
    <w:rsid w:val="00474FF5"/>
    <w:rsid w:val="00481969"/>
    <w:rsid w:val="00483AD2"/>
    <w:rsid w:val="004912B1"/>
    <w:rsid w:val="004912FD"/>
    <w:rsid w:val="00492A6F"/>
    <w:rsid w:val="00493201"/>
    <w:rsid w:val="00494916"/>
    <w:rsid w:val="00496C24"/>
    <w:rsid w:val="004973D9"/>
    <w:rsid w:val="004A1A6E"/>
    <w:rsid w:val="004A48D1"/>
    <w:rsid w:val="004A7909"/>
    <w:rsid w:val="004A7E6F"/>
    <w:rsid w:val="004B005B"/>
    <w:rsid w:val="004B1DEB"/>
    <w:rsid w:val="004B2271"/>
    <w:rsid w:val="004B35A8"/>
    <w:rsid w:val="004B6A7F"/>
    <w:rsid w:val="004B754B"/>
    <w:rsid w:val="004C295F"/>
    <w:rsid w:val="004D5E40"/>
    <w:rsid w:val="004D7567"/>
    <w:rsid w:val="004E0FA5"/>
    <w:rsid w:val="004E19EB"/>
    <w:rsid w:val="004E5556"/>
    <w:rsid w:val="004F0129"/>
    <w:rsid w:val="004F0669"/>
    <w:rsid w:val="004F0B1B"/>
    <w:rsid w:val="004F1215"/>
    <w:rsid w:val="004F56C5"/>
    <w:rsid w:val="00500E24"/>
    <w:rsid w:val="00507509"/>
    <w:rsid w:val="00514451"/>
    <w:rsid w:val="00517C15"/>
    <w:rsid w:val="005208AF"/>
    <w:rsid w:val="00520B76"/>
    <w:rsid w:val="0052402D"/>
    <w:rsid w:val="005360F7"/>
    <w:rsid w:val="00541D4D"/>
    <w:rsid w:val="00541DFB"/>
    <w:rsid w:val="0055067D"/>
    <w:rsid w:val="005517D5"/>
    <w:rsid w:val="00552492"/>
    <w:rsid w:val="00554D2E"/>
    <w:rsid w:val="005573EC"/>
    <w:rsid w:val="005575BF"/>
    <w:rsid w:val="00563202"/>
    <w:rsid w:val="00565CB3"/>
    <w:rsid w:val="005704F1"/>
    <w:rsid w:val="005718CC"/>
    <w:rsid w:val="00575E9A"/>
    <w:rsid w:val="00577F5D"/>
    <w:rsid w:val="005878D0"/>
    <w:rsid w:val="0059162B"/>
    <w:rsid w:val="0059612B"/>
    <w:rsid w:val="00597C7E"/>
    <w:rsid w:val="005B3A4C"/>
    <w:rsid w:val="005C4F82"/>
    <w:rsid w:val="005C5FE1"/>
    <w:rsid w:val="005C68EC"/>
    <w:rsid w:val="005D07C6"/>
    <w:rsid w:val="005D447F"/>
    <w:rsid w:val="005D55AA"/>
    <w:rsid w:val="005D7280"/>
    <w:rsid w:val="005E05CF"/>
    <w:rsid w:val="005E6996"/>
    <w:rsid w:val="005F0D8F"/>
    <w:rsid w:val="005F15F8"/>
    <w:rsid w:val="005F1657"/>
    <w:rsid w:val="005F1CD8"/>
    <w:rsid w:val="005F6521"/>
    <w:rsid w:val="005F6F0D"/>
    <w:rsid w:val="006047C8"/>
    <w:rsid w:val="006136AC"/>
    <w:rsid w:val="006174D1"/>
    <w:rsid w:val="006212CC"/>
    <w:rsid w:val="0062432D"/>
    <w:rsid w:val="00626390"/>
    <w:rsid w:val="00631D2A"/>
    <w:rsid w:val="00635212"/>
    <w:rsid w:val="00637582"/>
    <w:rsid w:val="00644436"/>
    <w:rsid w:val="00645A3E"/>
    <w:rsid w:val="00653E3D"/>
    <w:rsid w:val="006546EA"/>
    <w:rsid w:val="006575D1"/>
    <w:rsid w:val="0066449E"/>
    <w:rsid w:val="00664B01"/>
    <w:rsid w:val="00673C53"/>
    <w:rsid w:val="006751DE"/>
    <w:rsid w:val="006757CD"/>
    <w:rsid w:val="00676BF9"/>
    <w:rsid w:val="00680938"/>
    <w:rsid w:val="0069100B"/>
    <w:rsid w:val="00693694"/>
    <w:rsid w:val="00693C28"/>
    <w:rsid w:val="00695C8F"/>
    <w:rsid w:val="00697542"/>
    <w:rsid w:val="006A6C8F"/>
    <w:rsid w:val="006B0E63"/>
    <w:rsid w:val="006B2A35"/>
    <w:rsid w:val="006B39DE"/>
    <w:rsid w:val="006B6855"/>
    <w:rsid w:val="006C0EDD"/>
    <w:rsid w:val="006C67EB"/>
    <w:rsid w:val="006D36E8"/>
    <w:rsid w:val="006D370B"/>
    <w:rsid w:val="006D7FD7"/>
    <w:rsid w:val="006E067A"/>
    <w:rsid w:val="006E2783"/>
    <w:rsid w:val="006F3E36"/>
    <w:rsid w:val="006F66A8"/>
    <w:rsid w:val="00703421"/>
    <w:rsid w:val="00706894"/>
    <w:rsid w:val="00710E46"/>
    <w:rsid w:val="00716C1F"/>
    <w:rsid w:val="00723C98"/>
    <w:rsid w:val="00724C97"/>
    <w:rsid w:val="007254F3"/>
    <w:rsid w:val="007256CC"/>
    <w:rsid w:val="0072740C"/>
    <w:rsid w:val="00727DBE"/>
    <w:rsid w:val="00730FB1"/>
    <w:rsid w:val="00737DC0"/>
    <w:rsid w:val="00743665"/>
    <w:rsid w:val="0074532A"/>
    <w:rsid w:val="00745612"/>
    <w:rsid w:val="007459FB"/>
    <w:rsid w:val="00747C9F"/>
    <w:rsid w:val="007530F1"/>
    <w:rsid w:val="00754E33"/>
    <w:rsid w:val="0075528C"/>
    <w:rsid w:val="00755D82"/>
    <w:rsid w:val="00757687"/>
    <w:rsid w:val="00761EDF"/>
    <w:rsid w:val="00764B76"/>
    <w:rsid w:val="0076588E"/>
    <w:rsid w:val="00770E17"/>
    <w:rsid w:val="0077115C"/>
    <w:rsid w:val="0077209E"/>
    <w:rsid w:val="007827B8"/>
    <w:rsid w:val="0078688D"/>
    <w:rsid w:val="00792188"/>
    <w:rsid w:val="007942FB"/>
    <w:rsid w:val="007A3064"/>
    <w:rsid w:val="007A36A0"/>
    <w:rsid w:val="007C0033"/>
    <w:rsid w:val="007C0671"/>
    <w:rsid w:val="007C360B"/>
    <w:rsid w:val="007C38F4"/>
    <w:rsid w:val="007C5F25"/>
    <w:rsid w:val="007C6455"/>
    <w:rsid w:val="007C6512"/>
    <w:rsid w:val="007D2C68"/>
    <w:rsid w:val="007D406C"/>
    <w:rsid w:val="007D6175"/>
    <w:rsid w:val="007D70D7"/>
    <w:rsid w:val="007E2AC8"/>
    <w:rsid w:val="007E5367"/>
    <w:rsid w:val="007E7149"/>
    <w:rsid w:val="007F36B2"/>
    <w:rsid w:val="007F4188"/>
    <w:rsid w:val="00803595"/>
    <w:rsid w:val="0080543D"/>
    <w:rsid w:val="0080650B"/>
    <w:rsid w:val="008075FB"/>
    <w:rsid w:val="00823674"/>
    <w:rsid w:val="00825616"/>
    <w:rsid w:val="0083250A"/>
    <w:rsid w:val="00832675"/>
    <w:rsid w:val="0083690F"/>
    <w:rsid w:val="00847814"/>
    <w:rsid w:val="0084798F"/>
    <w:rsid w:val="0085016F"/>
    <w:rsid w:val="00850BBC"/>
    <w:rsid w:val="008524BE"/>
    <w:rsid w:val="00855790"/>
    <w:rsid w:val="00863DD1"/>
    <w:rsid w:val="00866707"/>
    <w:rsid w:val="00875F5F"/>
    <w:rsid w:val="0088241C"/>
    <w:rsid w:val="00891E3F"/>
    <w:rsid w:val="00893D97"/>
    <w:rsid w:val="008960FC"/>
    <w:rsid w:val="008A1A5F"/>
    <w:rsid w:val="008B19A7"/>
    <w:rsid w:val="008B2E6E"/>
    <w:rsid w:val="008B4C8D"/>
    <w:rsid w:val="008B636C"/>
    <w:rsid w:val="008C3748"/>
    <w:rsid w:val="008D2408"/>
    <w:rsid w:val="008E1C6A"/>
    <w:rsid w:val="008E2C7D"/>
    <w:rsid w:val="008E3CCD"/>
    <w:rsid w:val="008E4FF2"/>
    <w:rsid w:val="008E79A6"/>
    <w:rsid w:val="008F1C46"/>
    <w:rsid w:val="008F6658"/>
    <w:rsid w:val="00903EFD"/>
    <w:rsid w:val="00926089"/>
    <w:rsid w:val="0092767E"/>
    <w:rsid w:val="009303A7"/>
    <w:rsid w:val="00931033"/>
    <w:rsid w:val="00936218"/>
    <w:rsid w:val="00941AA9"/>
    <w:rsid w:val="00944263"/>
    <w:rsid w:val="009453E3"/>
    <w:rsid w:val="00950DEE"/>
    <w:rsid w:val="00951080"/>
    <w:rsid w:val="009532D6"/>
    <w:rsid w:val="00960C6A"/>
    <w:rsid w:val="00972B1E"/>
    <w:rsid w:val="00975328"/>
    <w:rsid w:val="00975973"/>
    <w:rsid w:val="00990A6E"/>
    <w:rsid w:val="009918B3"/>
    <w:rsid w:val="00997966"/>
    <w:rsid w:val="009A1521"/>
    <w:rsid w:val="009A2515"/>
    <w:rsid w:val="009B2EEE"/>
    <w:rsid w:val="009B6991"/>
    <w:rsid w:val="009B7053"/>
    <w:rsid w:val="009C0422"/>
    <w:rsid w:val="009C05A0"/>
    <w:rsid w:val="009C76FF"/>
    <w:rsid w:val="009D41E7"/>
    <w:rsid w:val="009D72F5"/>
    <w:rsid w:val="009E2CCC"/>
    <w:rsid w:val="009E528D"/>
    <w:rsid w:val="009E5B13"/>
    <w:rsid w:val="009E7313"/>
    <w:rsid w:val="009E7D8E"/>
    <w:rsid w:val="00A02398"/>
    <w:rsid w:val="00A119ED"/>
    <w:rsid w:val="00A16743"/>
    <w:rsid w:val="00A1796C"/>
    <w:rsid w:val="00A26F51"/>
    <w:rsid w:val="00A35188"/>
    <w:rsid w:val="00A3602D"/>
    <w:rsid w:val="00A42FD1"/>
    <w:rsid w:val="00A44152"/>
    <w:rsid w:val="00A50D01"/>
    <w:rsid w:val="00A51209"/>
    <w:rsid w:val="00A51777"/>
    <w:rsid w:val="00A55BE1"/>
    <w:rsid w:val="00A5733B"/>
    <w:rsid w:val="00A57943"/>
    <w:rsid w:val="00A63E13"/>
    <w:rsid w:val="00A66C20"/>
    <w:rsid w:val="00A70217"/>
    <w:rsid w:val="00A7696E"/>
    <w:rsid w:val="00A83EA5"/>
    <w:rsid w:val="00A841E0"/>
    <w:rsid w:val="00A85929"/>
    <w:rsid w:val="00A87ECA"/>
    <w:rsid w:val="00AA13FA"/>
    <w:rsid w:val="00AA1DA6"/>
    <w:rsid w:val="00AB111B"/>
    <w:rsid w:val="00AB1CA3"/>
    <w:rsid w:val="00AB4FB5"/>
    <w:rsid w:val="00AC1993"/>
    <w:rsid w:val="00AC1F4B"/>
    <w:rsid w:val="00AD3724"/>
    <w:rsid w:val="00AD6CAE"/>
    <w:rsid w:val="00AD6CEA"/>
    <w:rsid w:val="00AE7F20"/>
    <w:rsid w:val="00AF5489"/>
    <w:rsid w:val="00AF7A15"/>
    <w:rsid w:val="00B002C6"/>
    <w:rsid w:val="00B01275"/>
    <w:rsid w:val="00B149AF"/>
    <w:rsid w:val="00B230CE"/>
    <w:rsid w:val="00B3420B"/>
    <w:rsid w:val="00B35D4A"/>
    <w:rsid w:val="00B36938"/>
    <w:rsid w:val="00B40748"/>
    <w:rsid w:val="00B40A03"/>
    <w:rsid w:val="00B44643"/>
    <w:rsid w:val="00B5277F"/>
    <w:rsid w:val="00B54276"/>
    <w:rsid w:val="00B5519F"/>
    <w:rsid w:val="00B56130"/>
    <w:rsid w:val="00B568DD"/>
    <w:rsid w:val="00B579F8"/>
    <w:rsid w:val="00B61F80"/>
    <w:rsid w:val="00B621C6"/>
    <w:rsid w:val="00B66867"/>
    <w:rsid w:val="00B71CA1"/>
    <w:rsid w:val="00B80351"/>
    <w:rsid w:val="00B83498"/>
    <w:rsid w:val="00B83509"/>
    <w:rsid w:val="00B83A3C"/>
    <w:rsid w:val="00B86D0F"/>
    <w:rsid w:val="00B9562C"/>
    <w:rsid w:val="00B95EBE"/>
    <w:rsid w:val="00B9613C"/>
    <w:rsid w:val="00B97B03"/>
    <w:rsid w:val="00BA3366"/>
    <w:rsid w:val="00BA5260"/>
    <w:rsid w:val="00BA7228"/>
    <w:rsid w:val="00BB20C7"/>
    <w:rsid w:val="00BC513D"/>
    <w:rsid w:val="00BD3244"/>
    <w:rsid w:val="00BD6980"/>
    <w:rsid w:val="00BE01EE"/>
    <w:rsid w:val="00BE5259"/>
    <w:rsid w:val="00BE7EEC"/>
    <w:rsid w:val="00BF0939"/>
    <w:rsid w:val="00BF099E"/>
    <w:rsid w:val="00BF50AA"/>
    <w:rsid w:val="00BF62F7"/>
    <w:rsid w:val="00BF6DE9"/>
    <w:rsid w:val="00C0131B"/>
    <w:rsid w:val="00C02135"/>
    <w:rsid w:val="00C048B9"/>
    <w:rsid w:val="00C13E70"/>
    <w:rsid w:val="00C14170"/>
    <w:rsid w:val="00C15172"/>
    <w:rsid w:val="00C236FC"/>
    <w:rsid w:val="00C255F2"/>
    <w:rsid w:val="00C30E25"/>
    <w:rsid w:val="00C31198"/>
    <w:rsid w:val="00C32229"/>
    <w:rsid w:val="00C32BC3"/>
    <w:rsid w:val="00C37412"/>
    <w:rsid w:val="00C40C0B"/>
    <w:rsid w:val="00C41A0A"/>
    <w:rsid w:val="00C5418E"/>
    <w:rsid w:val="00C56586"/>
    <w:rsid w:val="00C569C8"/>
    <w:rsid w:val="00C6227C"/>
    <w:rsid w:val="00C70247"/>
    <w:rsid w:val="00C70401"/>
    <w:rsid w:val="00C71283"/>
    <w:rsid w:val="00C720A2"/>
    <w:rsid w:val="00C72547"/>
    <w:rsid w:val="00C75CB7"/>
    <w:rsid w:val="00C7729F"/>
    <w:rsid w:val="00C77537"/>
    <w:rsid w:val="00C91D29"/>
    <w:rsid w:val="00C95A42"/>
    <w:rsid w:val="00C96C64"/>
    <w:rsid w:val="00C97971"/>
    <w:rsid w:val="00CA445B"/>
    <w:rsid w:val="00CB2914"/>
    <w:rsid w:val="00CB3855"/>
    <w:rsid w:val="00CB41A1"/>
    <w:rsid w:val="00CC2BC1"/>
    <w:rsid w:val="00CC3BD1"/>
    <w:rsid w:val="00CC6328"/>
    <w:rsid w:val="00CC7D78"/>
    <w:rsid w:val="00CD1E70"/>
    <w:rsid w:val="00CD2250"/>
    <w:rsid w:val="00CD6CEE"/>
    <w:rsid w:val="00CE40A9"/>
    <w:rsid w:val="00CF2261"/>
    <w:rsid w:val="00CF451C"/>
    <w:rsid w:val="00CF47C7"/>
    <w:rsid w:val="00CF55FB"/>
    <w:rsid w:val="00CF6ED6"/>
    <w:rsid w:val="00D0319D"/>
    <w:rsid w:val="00D04B1E"/>
    <w:rsid w:val="00D11A32"/>
    <w:rsid w:val="00D130C1"/>
    <w:rsid w:val="00D151D5"/>
    <w:rsid w:val="00D16827"/>
    <w:rsid w:val="00D21221"/>
    <w:rsid w:val="00D25542"/>
    <w:rsid w:val="00D42C19"/>
    <w:rsid w:val="00D44559"/>
    <w:rsid w:val="00D46256"/>
    <w:rsid w:val="00D6134E"/>
    <w:rsid w:val="00D72AA7"/>
    <w:rsid w:val="00D76B20"/>
    <w:rsid w:val="00D81DE3"/>
    <w:rsid w:val="00D90689"/>
    <w:rsid w:val="00D948E6"/>
    <w:rsid w:val="00D9620E"/>
    <w:rsid w:val="00D97166"/>
    <w:rsid w:val="00D97B2A"/>
    <w:rsid w:val="00DA21BF"/>
    <w:rsid w:val="00DA2D2B"/>
    <w:rsid w:val="00DA5623"/>
    <w:rsid w:val="00DA7A0D"/>
    <w:rsid w:val="00DB5DE8"/>
    <w:rsid w:val="00DC1A2B"/>
    <w:rsid w:val="00DD074F"/>
    <w:rsid w:val="00DD07A2"/>
    <w:rsid w:val="00DD1CCA"/>
    <w:rsid w:val="00DD589F"/>
    <w:rsid w:val="00DD58FA"/>
    <w:rsid w:val="00DD5AC6"/>
    <w:rsid w:val="00DD5D73"/>
    <w:rsid w:val="00DE33AE"/>
    <w:rsid w:val="00DE4CCF"/>
    <w:rsid w:val="00DF299E"/>
    <w:rsid w:val="00E02081"/>
    <w:rsid w:val="00E067E6"/>
    <w:rsid w:val="00E06939"/>
    <w:rsid w:val="00E11E54"/>
    <w:rsid w:val="00E123CC"/>
    <w:rsid w:val="00E22942"/>
    <w:rsid w:val="00E247A5"/>
    <w:rsid w:val="00E26761"/>
    <w:rsid w:val="00E27CE5"/>
    <w:rsid w:val="00E30C2B"/>
    <w:rsid w:val="00E320E1"/>
    <w:rsid w:val="00E326D5"/>
    <w:rsid w:val="00E35844"/>
    <w:rsid w:val="00E44B63"/>
    <w:rsid w:val="00E46A01"/>
    <w:rsid w:val="00E5009E"/>
    <w:rsid w:val="00E556E8"/>
    <w:rsid w:val="00E70067"/>
    <w:rsid w:val="00E71CC9"/>
    <w:rsid w:val="00E80AA9"/>
    <w:rsid w:val="00E83863"/>
    <w:rsid w:val="00E90371"/>
    <w:rsid w:val="00E95624"/>
    <w:rsid w:val="00EA1215"/>
    <w:rsid w:val="00EA2D6C"/>
    <w:rsid w:val="00EA5804"/>
    <w:rsid w:val="00EB06C3"/>
    <w:rsid w:val="00EB0A95"/>
    <w:rsid w:val="00EB24BC"/>
    <w:rsid w:val="00EB52AA"/>
    <w:rsid w:val="00EB55FF"/>
    <w:rsid w:val="00EC3DC2"/>
    <w:rsid w:val="00EC703E"/>
    <w:rsid w:val="00ED0494"/>
    <w:rsid w:val="00EE024F"/>
    <w:rsid w:val="00EE1DD0"/>
    <w:rsid w:val="00EF2788"/>
    <w:rsid w:val="00EF3073"/>
    <w:rsid w:val="00EF4A40"/>
    <w:rsid w:val="00F03F62"/>
    <w:rsid w:val="00F075C7"/>
    <w:rsid w:val="00F07AAA"/>
    <w:rsid w:val="00F203F1"/>
    <w:rsid w:val="00F23F32"/>
    <w:rsid w:val="00F245B7"/>
    <w:rsid w:val="00F353D2"/>
    <w:rsid w:val="00F35ACE"/>
    <w:rsid w:val="00F40C9B"/>
    <w:rsid w:val="00F4183B"/>
    <w:rsid w:val="00F43052"/>
    <w:rsid w:val="00F44788"/>
    <w:rsid w:val="00F51528"/>
    <w:rsid w:val="00F527D4"/>
    <w:rsid w:val="00F53686"/>
    <w:rsid w:val="00F55AC0"/>
    <w:rsid w:val="00F63A63"/>
    <w:rsid w:val="00F678EF"/>
    <w:rsid w:val="00F67A38"/>
    <w:rsid w:val="00F7647F"/>
    <w:rsid w:val="00F8597B"/>
    <w:rsid w:val="00F867EC"/>
    <w:rsid w:val="00F96FCB"/>
    <w:rsid w:val="00F978CF"/>
    <w:rsid w:val="00FA30CB"/>
    <w:rsid w:val="00FB2049"/>
    <w:rsid w:val="00FB5D71"/>
    <w:rsid w:val="00FC45CE"/>
    <w:rsid w:val="00FC76E6"/>
    <w:rsid w:val="00FC7C82"/>
    <w:rsid w:val="00FD0770"/>
    <w:rsid w:val="00FE26E5"/>
    <w:rsid w:val="00FF7B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01"/>
    <o:shapelayout v:ext="edit">
      <o:idmap v:ext="edit" data="1"/>
    </o:shapelayout>
  </w:shapeDefaults>
  <w:decimalSymbol w:val="."/>
  <w:listSeparator w:val=";"/>
  <w14:docId w14:val="0DB9CD25"/>
  <w15:chartTrackingRefBased/>
  <w15:docId w15:val="{0D8FED94-AB16-4E05-A0BE-24F9F4CF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E46"/>
    <w:pPr>
      <w:spacing w:before="40"/>
    </w:pPr>
    <w:rPr>
      <w:rFonts w:ascii="Arial" w:hAnsi="Arial"/>
      <w:szCs w:val="24"/>
      <w:lang w:eastAsia="de-DE"/>
    </w:rPr>
  </w:style>
  <w:style w:type="paragraph" w:styleId="berschrift1">
    <w:name w:val="heading 1"/>
    <w:basedOn w:val="Standard"/>
    <w:next w:val="berschrift2"/>
    <w:qFormat/>
    <w:rsid w:val="00757687"/>
    <w:pPr>
      <w:keepNext/>
      <w:numPr>
        <w:numId w:val="3"/>
      </w:numPr>
      <w:tabs>
        <w:tab w:val="clear" w:pos="4112"/>
        <w:tab w:val="num" w:pos="567"/>
      </w:tabs>
      <w:spacing w:before="240" w:after="60"/>
      <w:ind w:left="0"/>
      <w:outlineLvl w:val="0"/>
    </w:pPr>
    <w:rPr>
      <w:rFonts w:cs="Arial"/>
      <w:b/>
      <w:bCs/>
      <w:kern w:val="32"/>
      <w:szCs w:val="32"/>
      <w:u w:val="single"/>
      <w:lang w:val="de-DE"/>
    </w:rPr>
  </w:style>
  <w:style w:type="paragraph" w:styleId="berschrift2">
    <w:name w:val="heading 2"/>
    <w:basedOn w:val="Standard"/>
    <w:next w:val="Text"/>
    <w:qFormat/>
    <w:rsid w:val="003371CC"/>
    <w:pPr>
      <w:keepNext/>
      <w:numPr>
        <w:ilvl w:val="1"/>
        <w:numId w:val="3"/>
      </w:numPr>
      <w:spacing w:before="240" w:after="60"/>
      <w:outlineLvl w:val="1"/>
    </w:pPr>
    <w:rPr>
      <w:rFonts w:cs="Arial"/>
      <w:b/>
      <w:bCs/>
      <w:iCs/>
      <w:szCs w:val="28"/>
      <w:lang w:val="de-DE"/>
    </w:rPr>
  </w:style>
  <w:style w:type="paragraph" w:styleId="berschrift3">
    <w:name w:val="heading 3"/>
    <w:basedOn w:val="Standard"/>
    <w:next w:val="Standard"/>
    <w:qFormat/>
    <w:rsid w:val="003371CC"/>
    <w:pPr>
      <w:keepNext/>
      <w:spacing w:before="120" w:after="60"/>
      <w:outlineLvl w:val="2"/>
    </w:pPr>
    <w:rPr>
      <w:b/>
      <w:bCs/>
      <w:szCs w:val="22"/>
      <w:lang w:val="de-DE"/>
    </w:rPr>
  </w:style>
  <w:style w:type="paragraph" w:styleId="berschrift4">
    <w:name w:val="heading 4"/>
    <w:basedOn w:val="Standard"/>
    <w:next w:val="Standard"/>
    <w:qFormat/>
    <w:rsid w:val="003371CC"/>
    <w:pPr>
      <w:keepNext/>
      <w:numPr>
        <w:ilvl w:val="3"/>
        <w:numId w:val="3"/>
      </w:numPr>
      <w:spacing w:before="60" w:after="60"/>
      <w:outlineLvl w:val="3"/>
    </w:pPr>
    <w:rPr>
      <w:b/>
      <w:bCs/>
      <w:szCs w:val="28"/>
    </w:rPr>
  </w:style>
  <w:style w:type="paragraph" w:styleId="berschrift5">
    <w:name w:val="heading 5"/>
    <w:basedOn w:val="Standard"/>
    <w:next w:val="Standard"/>
    <w:qFormat/>
    <w:rsid w:val="003371CC"/>
    <w:pPr>
      <w:numPr>
        <w:ilvl w:val="4"/>
        <w:numId w:val="3"/>
      </w:numPr>
      <w:spacing w:before="60" w:after="60"/>
      <w:outlineLvl w:val="4"/>
    </w:pPr>
    <w:rPr>
      <w:b/>
      <w:bCs/>
      <w:szCs w:val="26"/>
    </w:rPr>
  </w:style>
  <w:style w:type="paragraph" w:styleId="berschrift6">
    <w:name w:val="heading 6"/>
    <w:basedOn w:val="Standard"/>
    <w:next w:val="Standard"/>
    <w:qFormat/>
    <w:rsid w:val="003371CC"/>
    <w:pPr>
      <w:numPr>
        <w:ilvl w:val="5"/>
        <w:numId w:val="3"/>
      </w:numPr>
      <w:spacing w:before="60" w:after="60"/>
      <w:outlineLvl w:val="5"/>
    </w:pPr>
    <w:rPr>
      <w:b/>
      <w:bCs/>
      <w:szCs w:val="22"/>
    </w:rPr>
  </w:style>
  <w:style w:type="paragraph" w:styleId="berschrift7">
    <w:name w:val="heading 7"/>
    <w:basedOn w:val="Standard"/>
    <w:next w:val="Standard"/>
    <w:qFormat/>
    <w:rsid w:val="003371CC"/>
    <w:pPr>
      <w:numPr>
        <w:ilvl w:val="6"/>
        <w:numId w:val="3"/>
      </w:numPr>
      <w:spacing w:before="60" w:after="60"/>
      <w:outlineLvl w:val="6"/>
    </w:pPr>
    <w:rPr>
      <w:b/>
      <w:bCs/>
    </w:rPr>
  </w:style>
  <w:style w:type="paragraph" w:styleId="berschrift8">
    <w:name w:val="heading 8"/>
    <w:basedOn w:val="Standard"/>
    <w:next w:val="Standard"/>
    <w:qFormat/>
    <w:rsid w:val="003371CC"/>
    <w:pPr>
      <w:numPr>
        <w:ilvl w:val="7"/>
        <w:numId w:val="3"/>
      </w:numPr>
      <w:spacing w:before="60" w:after="60"/>
      <w:outlineLvl w:val="7"/>
    </w:pPr>
    <w:rPr>
      <w:b/>
      <w:bCs/>
    </w:rPr>
  </w:style>
  <w:style w:type="paragraph" w:styleId="berschrift9">
    <w:name w:val="heading 9"/>
    <w:basedOn w:val="Standard"/>
    <w:next w:val="Standard"/>
    <w:qFormat/>
    <w:rsid w:val="003371CC"/>
    <w:pPr>
      <w:numPr>
        <w:ilvl w:val="8"/>
        <w:numId w:val="3"/>
      </w:numPr>
      <w:spacing w:before="60" w:after="60"/>
      <w:outlineLvl w:val="8"/>
    </w:pPr>
    <w:rPr>
      <w:rFonts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rsid w:val="00710E46"/>
    <w:pPr>
      <w:spacing w:line="360" w:lineRule="auto"/>
    </w:pPr>
    <w:rPr>
      <w:b/>
      <w:sz w:val="24"/>
    </w:rPr>
  </w:style>
  <w:style w:type="paragraph" w:customStyle="1" w:styleId="IZText">
    <w:name w:val="I/Z Text"/>
    <w:basedOn w:val="Standard"/>
    <w:rsid w:val="00F51528"/>
    <w:pPr>
      <w:spacing w:before="0" w:line="240" w:lineRule="exact"/>
    </w:pPr>
    <w:rPr>
      <w:spacing w:val="6"/>
      <w:position w:val="2"/>
      <w:sz w:val="16"/>
    </w:rPr>
  </w:style>
  <w:style w:type="paragraph" w:customStyle="1" w:styleId="Adresse">
    <w:name w:val="Adresse"/>
    <w:basedOn w:val="Standard"/>
    <w:rsid w:val="007C6512"/>
    <w:pPr>
      <w:spacing w:before="0"/>
    </w:pPr>
  </w:style>
  <w:style w:type="paragraph" w:customStyle="1" w:styleId="IZFix">
    <w:name w:val="I/Z Fix"/>
    <w:basedOn w:val="IZText"/>
    <w:rsid w:val="001F5ECA"/>
    <w:pPr>
      <w:jc w:val="right"/>
    </w:pPr>
  </w:style>
  <w:style w:type="paragraph" w:styleId="Kopfzeile">
    <w:name w:val="header"/>
    <w:basedOn w:val="Standard"/>
    <w:rsid w:val="00B80351"/>
    <w:pPr>
      <w:spacing w:before="0"/>
    </w:pPr>
    <w:rPr>
      <w:sz w:val="18"/>
    </w:rPr>
  </w:style>
  <w:style w:type="paragraph" w:styleId="Fuzeile">
    <w:name w:val="footer"/>
    <w:basedOn w:val="Standard"/>
    <w:rsid w:val="00BA7228"/>
    <w:pPr>
      <w:tabs>
        <w:tab w:val="left" w:pos="2268"/>
        <w:tab w:val="left" w:pos="3119"/>
        <w:tab w:val="left" w:pos="5103"/>
      </w:tabs>
      <w:jc w:val="center"/>
    </w:pPr>
    <w:rPr>
      <w:sz w:val="16"/>
    </w:rPr>
  </w:style>
  <w:style w:type="character" w:styleId="Hyperlink">
    <w:name w:val="Hyperlink"/>
    <w:uiPriority w:val="99"/>
    <w:rsid w:val="00C31198"/>
    <w:rPr>
      <w:rFonts w:ascii="Arial" w:hAnsi="Arial"/>
      <w:color w:val="0000FF"/>
      <w:sz w:val="20"/>
      <w:szCs w:val="20"/>
      <w:u w:val="single"/>
    </w:rPr>
  </w:style>
  <w:style w:type="paragraph" w:styleId="Dokumentstruktur">
    <w:name w:val="Document Map"/>
    <w:basedOn w:val="Standard"/>
    <w:semiHidden/>
    <w:rsid w:val="0069100B"/>
    <w:pPr>
      <w:shd w:val="clear" w:color="auto" w:fill="000080"/>
    </w:pPr>
    <w:rPr>
      <w:rFonts w:ascii="Tahoma" w:hAnsi="Tahoma" w:cs="Century Gothic"/>
    </w:rPr>
  </w:style>
  <w:style w:type="table" w:styleId="Tabellenraster">
    <w:name w:val="Table Grid"/>
    <w:basedOn w:val="NormaleTabelle"/>
    <w:rsid w:val="00295E73"/>
    <w:pPr>
      <w:spacing w:before="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9100B"/>
  </w:style>
  <w:style w:type="paragraph" w:customStyle="1" w:styleId="Auflistung">
    <w:name w:val="Auflistung"/>
    <w:basedOn w:val="Standard"/>
    <w:rsid w:val="001A5AB7"/>
    <w:pPr>
      <w:numPr>
        <w:numId w:val="2"/>
      </w:numPr>
    </w:pPr>
  </w:style>
  <w:style w:type="paragraph" w:customStyle="1" w:styleId="Aufzhlung">
    <w:name w:val="Aufzählung"/>
    <w:basedOn w:val="Standard"/>
    <w:rsid w:val="001B2F01"/>
    <w:pPr>
      <w:numPr>
        <w:ilvl w:val="1"/>
        <w:numId w:val="1"/>
      </w:numPr>
    </w:pPr>
  </w:style>
  <w:style w:type="paragraph" w:customStyle="1" w:styleId="Auflistung2">
    <w:name w:val="Auflistung 2"/>
    <w:basedOn w:val="Auflistung"/>
    <w:rsid w:val="001A5AB7"/>
    <w:pPr>
      <w:tabs>
        <w:tab w:val="clear" w:pos="284"/>
        <w:tab w:val="num" w:pos="567"/>
      </w:tabs>
      <w:ind w:left="567"/>
    </w:pPr>
  </w:style>
  <w:style w:type="paragraph" w:customStyle="1" w:styleId="StandardKlein">
    <w:name w:val="Standard Klein"/>
    <w:basedOn w:val="Standard"/>
    <w:link w:val="StandardKleinZchn"/>
    <w:rsid w:val="0069100B"/>
    <w:rPr>
      <w:sz w:val="16"/>
    </w:rPr>
  </w:style>
  <w:style w:type="paragraph" w:styleId="Verzeichnis1">
    <w:name w:val="toc 1"/>
    <w:basedOn w:val="Standard"/>
    <w:next w:val="Standard"/>
    <w:autoRedefine/>
    <w:uiPriority w:val="39"/>
    <w:rsid w:val="00C0131B"/>
    <w:pPr>
      <w:tabs>
        <w:tab w:val="left" w:pos="567"/>
        <w:tab w:val="right" w:leader="dot" w:pos="8947"/>
      </w:tabs>
    </w:pPr>
    <w:rPr>
      <w:b/>
    </w:rPr>
  </w:style>
  <w:style w:type="character" w:customStyle="1" w:styleId="StandardKleinZchn">
    <w:name w:val="Standard Klein Zchn"/>
    <w:link w:val="StandardKlein"/>
    <w:rsid w:val="005E6996"/>
    <w:rPr>
      <w:rFonts w:ascii="Frutiger 45 Light" w:hAnsi="Frutiger 45 Light"/>
      <w:sz w:val="16"/>
      <w:szCs w:val="24"/>
      <w:lang w:val="de-CH" w:eastAsia="de-DE" w:bidi="ar-SA"/>
    </w:rPr>
  </w:style>
  <w:style w:type="paragraph" w:customStyle="1" w:styleId="Auflistung3">
    <w:name w:val="Auflistung 3"/>
    <w:basedOn w:val="Auflistung2"/>
    <w:rsid w:val="001A5AB7"/>
    <w:pPr>
      <w:tabs>
        <w:tab w:val="clear" w:pos="567"/>
        <w:tab w:val="num" w:pos="851"/>
      </w:tabs>
      <w:ind w:left="851"/>
    </w:pPr>
  </w:style>
  <w:style w:type="paragraph" w:customStyle="1" w:styleId="Auflistung4">
    <w:name w:val="Auflistung 4"/>
    <w:basedOn w:val="Auflistung3"/>
    <w:rsid w:val="001A5AB7"/>
    <w:pPr>
      <w:tabs>
        <w:tab w:val="clear" w:pos="851"/>
        <w:tab w:val="num" w:pos="1134"/>
      </w:tabs>
      <w:ind w:left="1134"/>
    </w:pPr>
  </w:style>
  <w:style w:type="paragraph" w:customStyle="1" w:styleId="Auflistung5">
    <w:name w:val="Auflistung 5"/>
    <w:basedOn w:val="Auflistung4"/>
    <w:rsid w:val="001A5AB7"/>
    <w:pPr>
      <w:tabs>
        <w:tab w:val="clear" w:pos="1134"/>
        <w:tab w:val="num" w:pos="1418"/>
      </w:tabs>
      <w:ind w:left="1418"/>
    </w:pPr>
  </w:style>
  <w:style w:type="paragraph" w:customStyle="1" w:styleId="Auflistung6">
    <w:name w:val="Auflistung 6"/>
    <w:basedOn w:val="Auflistung5"/>
    <w:rsid w:val="001A5AB7"/>
    <w:pPr>
      <w:tabs>
        <w:tab w:val="clear" w:pos="1418"/>
        <w:tab w:val="num" w:pos="1701"/>
      </w:tabs>
      <w:ind w:left="1701"/>
    </w:pPr>
  </w:style>
  <w:style w:type="paragraph" w:customStyle="1" w:styleId="Absender">
    <w:name w:val="Absender"/>
    <w:basedOn w:val="Standard"/>
    <w:rsid w:val="00F51528"/>
    <w:rPr>
      <w:b/>
      <w:sz w:val="16"/>
    </w:rPr>
  </w:style>
  <w:style w:type="paragraph" w:styleId="Sprechblasentext">
    <w:name w:val="Balloon Text"/>
    <w:basedOn w:val="Standard"/>
    <w:semiHidden/>
    <w:rsid w:val="00E320E1"/>
    <w:rPr>
      <w:rFonts w:ascii="Tahoma" w:hAnsi="Tahoma"/>
      <w:sz w:val="16"/>
      <w:szCs w:val="16"/>
    </w:rPr>
  </w:style>
  <w:style w:type="paragraph" w:customStyle="1" w:styleId="Text">
    <w:name w:val="Text"/>
    <w:basedOn w:val="Standard"/>
    <w:link w:val="TextZchn"/>
    <w:rsid w:val="00931033"/>
    <w:pPr>
      <w:ind w:left="1418"/>
    </w:pPr>
  </w:style>
  <w:style w:type="paragraph" w:styleId="Verzeichnis2">
    <w:name w:val="toc 2"/>
    <w:basedOn w:val="Standard"/>
    <w:next w:val="Standard"/>
    <w:autoRedefine/>
    <w:uiPriority w:val="39"/>
    <w:rsid w:val="0062432D"/>
    <w:pPr>
      <w:tabs>
        <w:tab w:val="left" w:pos="1540"/>
        <w:tab w:val="right" w:leader="dot" w:pos="8949"/>
      </w:tabs>
      <w:spacing w:before="120"/>
      <w:ind w:left="567"/>
    </w:pPr>
    <w:rPr>
      <w:noProof/>
      <w:lang w:val="de-DE"/>
    </w:rPr>
  </w:style>
  <w:style w:type="paragraph" w:customStyle="1" w:styleId="abs">
    <w:name w:val="abs"/>
    <w:basedOn w:val="Standard"/>
    <w:rsid w:val="00431EA0"/>
    <w:pPr>
      <w:spacing w:before="0"/>
    </w:pPr>
    <w:rPr>
      <w:rFonts w:cs="Arial"/>
      <w:color w:val="000000"/>
      <w:sz w:val="22"/>
      <w:szCs w:val="22"/>
      <w:lang w:eastAsia="de-CH"/>
    </w:rPr>
  </w:style>
  <w:style w:type="paragraph" w:styleId="Funotentext">
    <w:name w:val="footnote text"/>
    <w:basedOn w:val="Standard"/>
    <w:semiHidden/>
    <w:rsid w:val="00EC703E"/>
    <w:rPr>
      <w:szCs w:val="20"/>
    </w:rPr>
  </w:style>
  <w:style w:type="character" w:styleId="Funotenzeichen">
    <w:name w:val="footnote reference"/>
    <w:semiHidden/>
    <w:rsid w:val="00EC703E"/>
    <w:rPr>
      <w:vertAlign w:val="superscript"/>
    </w:rPr>
  </w:style>
  <w:style w:type="paragraph" w:styleId="Verzeichnis3">
    <w:name w:val="toc 3"/>
    <w:basedOn w:val="Standard"/>
    <w:next w:val="Standard"/>
    <w:autoRedefine/>
    <w:uiPriority w:val="39"/>
    <w:unhideWhenUsed/>
    <w:rsid w:val="00AA1DA6"/>
    <w:pPr>
      <w:spacing w:before="0" w:after="100" w:line="259" w:lineRule="auto"/>
      <w:ind w:left="440"/>
    </w:pPr>
    <w:rPr>
      <w:rFonts w:ascii="Calibri" w:hAnsi="Calibri"/>
      <w:sz w:val="22"/>
      <w:szCs w:val="22"/>
      <w:lang w:eastAsia="de-CH"/>
    </w:rPr>
  </w:style>
  <w:style w:type="paragraph" w:styleId="Verzeichnis4">
    <w:name w:val="toc 4"/>
    <w:basedOn w:val="Standard"/>
    <w:next w:val="Standard"/>
    <w:autoRedefine/>
    <w:uiPriority w:val="39"/>
    <w:unhideWhenUsed/>
    <w:rsid w:val="00AA1DA6"/>
    <w:pPr>
      <w:spacing w:before="0" w:after="100" w:line="259" w:lineRule="auto"/>
      <w:ind w:left="660"/>
    </w:pPr>
    <w:rPr>
      <w:rFonts w:ascii="Calibri" w:hAnsi="Calibri"/>
      <w:sz w:val="22"/>
      <w:szCs w:val="22"/>
      <w:lang w:eastAsia="de-CH"/>
    </w:rPr>
  </w:style>
  <w:style w:type="paragraph" w:styleId="Verzeichnis5">
    <w:name w:val="toc 5"/>
    <w:basedOn w:val="Standard"/>
    <w:next w:val="Standard"/>
    <w:autoRedefine/>
    <w:uiPriority w:val="39"/>
    <w:unhideWhenUsed/>
    <w:rsid w:val="00AA1DA6"/>
    <w:pPr>
      <w:spacing w:before="0" w:after="100" w:line="259" w:lineRule="auto"/>
      <w:ind w:left="880"/>
    </w:pPr>
    <w:rPr>
      <w:rFonts w:ascii="Calibri" w:hAnsi="Calibri"/>
      <w:sz w:val="22"/>
      <w:szCs w:val="22"/>
      <w:lang w:eastAsia="de-CH"/>
    </w:rPr>
  </w:style>
  <w:style w:type="paragraph" w:styleId="Verzeichnis6">
    <w:name w:val="toc 6"/>
    <w:basedOn w:val="Standard"/>
    <w:next w:val="Standard"/>
    <w:autoRedefine/>
    <w:uiPriority w:val="39"/>
    <w:unhideWhenUsed/>
    <w:rsid w:val="00AA1DA6"/>
    <w:pPr>
      <w:spacing w:before="0" w:after="100" w:line="259" w:lineRule="auto"/>
      <w:ind w:left="1100"/>
    </w:pPr>
    <w:rPr>
      <w:rFonts w:ascii="Calibri" w:hAnsi="Calibri"/>
      <w:sz w:val="22"/>
      <w:szCs w:val="22"/>
      <w:lang w:eastAsia="de-CH"/>
    </w:rPr>
  </w:style>
  <w:style w:type="paragraph" w:styleId="Verzeichnis7">
    <w:name w:val="toc 7"/>
    <w:basedOn w:val="Standard"/>
    <w:next w:val="Standard"/>
    <w:autoRedefine/>
    <w:uiPriority w:val="39"/>
    <w:unhideWhenUsed/>
    <w:rsid w:val="00AA1DA6"/>
    <w:pPr>
      <w:spacing w:before="0" w:after="100" w:line="259" w:lineRule="auto"/>
      <w:ind w:left="1320"/>
    </w:pPr>
    <w:rPr>
      <w:rFonts w:ascii="Calibri" w:hAnsi="Calibri"/>
      <w:sz w:val="22"/>
      <w:szCs w:val="22"/>
      <w:lang w:eastAsia="de-CH"/>
    </w:rPr>
  </w:style>
  <w:style w:type="paragraph" w:styleId="Verzeichnis8">
    <w:name w:val="toc 8"/>
    <w:basedOn w:val="Standard"/>
    <w:next w:val="Standard"/>
    <w:autoRedefine/>
    <w:uiPriority w:val="39"/>
    <w:unhideWhenUsed/>
    <w:rsid w:val="00AA1DA6"/>
    <w:pPr>
      <w:spacing w:before="0" w:after="100" w:line="259" w:lineRule="auto"/>
      <w:ind w:left="1540"/>
    </w:pPr>
    <w:rPr>
      <w:rFonts w:ascii="Calibri" w:hAnsi="Calibri"/>
      <w:sz w:val="22"/>
      <w:szCs w:val="22"/>
      <w:lang w:eastAsia="de-CH"/>
    </w:rPr>
  </w:style>
  <w:style w:type="paragraph" w:styleId="Verzeichnis9">
    <w:name w:val="toc 9"/>
    <w:basedOn w:val="Standard"/>
    <w:next w:val="Standard"/>
    <w:autoRedefine/>
    <w:uiPriority w:val="39"/>
    <w:unhideWhenUsed/>
    <w:rsid w:val="00AA1DA6"/>
    <w:pPr>
      <w:spacing w:before="0" w:after="100" w:line="259" w:lineRule="auto"/>
      <w:ind w:left="1760"/>
    </w:pPr>
    <w:rPr>
      <w:rFonts w:ascii="Calibri" w:hAnsi="Calibri"/>
      <w:sz w:val="22"/>
      <w:szCs w:val="22"/>
      <w:lang w:eastAsia="de-CH"/>
    </w:rPr>
  </w:style>
  <w:style w:type="paragraph" w:customStyle="1" w:styleId="Formatvorlage1">
    <w:name w:val="Formatvorlage1"/>
    <w:basedOn w:val="Text"/>
    <w:link w:val="Formatvorlage1Zchn"/>
    <w:qFormat/>
    <w:rsid w:val="00757687"/>
    <w:pPr>
      <w:spacing w:before="120"/>
      <w:ind w:left="567"/>
      <w:outlineLvl w:val="1"/>
    </w:pPr>
    <w:rPr>
      <w:rFonts w:cs="Arial"/>
      <w:b/>
      <w:color w:val="000000"/>
      <w:szCs w:val="20"/>
      <w:u w:val="single"/>
      <w:lang w:val="de-DE"/>
    </w:rPr>
  </w:style>
  <w:style w:type="character" w:customStyle="1" w:styleId="TextZchn">
    <w:name w:val="Text Zchn"/>
    <w:basedOn w:val="Absatz-Standardschriftart"/>
    <w:link w:val="Text"/>
    <w:rsid w:val="00757687"/>
    <w:rPr>
      <w:rFonts w:ascii="Arial" w:hAnsi="Arial"/>
      <w:szCs w:val="24"/>
      <w:lang w:eastAsia="de-DE"/>
    </w:rPr>
  </w:style>
  <w:style w:type="character" w:customStyle="1" w:styleId="Formatvorlage1Zchn">
    <w:name w:val="Formatvorlage1 Zchn"/>
    <w:basedOn w:val="TextZchn"/>
    <w:link w:val="Formatvorlage1"/>
    <w:rsid w:val="00757687"/>
    <w:rPr>
      <w:rFonts w:ascii="Arial" w:hAnsi="Arial" w:cs="Arial"/>
      <w:b/>
      <w:color w:val="000000"/>
      <w:szCs w:val="24"/>
      <w:u w:val="single"/>
      <w:lang w:val="de-DE" w:eastAsia="de-DE"/>
    </w:rPr>
  </w:style>
  <w:style w:type="character" w:styleId="Kommentarzeichen">
    <w:name w:val="annotation reference"/>
    <w:basedOn w:val="Absatz-Standardschriftart"/>
    <w:rsid w:val="00C0131B"/>
    <w:rPr>
      <w:sz w:val="16"/>
      <w:szCs w:val="16"/>
    </w:rPr>
  </w:style>
  <w:style w:type="paragraph" w:styleId="Kommentartext">
    <w:name w:val="annotation text"/>
    <w:basedOn w:val="Standard"/>
    <w:link w:val="KommentartextZchn"/>
    <w:rsid w:val="00C0131B"/>
    <w:rPr>
      <w:szCs w:val="20"/>
    </w:rPr>
  </w:style>
  <w:style w:type="character" w:customStyle="1" w:styleId="KommentartextZchn">
    <w:name w:val="Kommentartext Zchn"/>
    <w:basedOn w:val="Absatz-Standardschriftart"/>
    <w:link w:val="Kommentartext"/>
    <w:rsid w:val="00C0131B"/>
    <w:rPr>
      <w:rFonts w:ascii="Arial" w:hAnsi="Arial"/>
      <w:lang w:eastAsia="de-DE"/>
    </w:rPr>
  </w:style>
  <w:style w:type="paragraph" w:styleId="Kommentarthema">
    <w:name w:val="annotation subject"/>
    <w:basedOn w:val="Kommentartext"/>
    <w:next w:val="Kommentartext"/>
    <w:link w:val="KommentarthemaZchn"/>
    <w:rsid w:val="00C0131B"/>
    <w:rPr>
      <w:b/>
      <w:bCs/>
    </w:rPr>
  </w:style>
  <w:style w:type="character" w:customStyle="1" w:styleId="KommentarthemaZchn">
    <w:name w:val="Kommentarthema Zchn"/>
    <w:basedOn w:val="KommentartextZchn"/>
    <w:link w:val="Kommentarthema"/>
    <w:rsid w:val="00C0131B"/>
    <w:rPr>
      <w:rFonts w:ascii="Arial" w:hAnsi="Arial"/>
      <w:b/>
      <w:bCs/>
      <w:lang w:eastAsia="de-DE"/>
    </w:rPr>
  </w:style>
  <w:style w:type="paragraph" w:styleId="berarbeitung">
    <w:name w:val="Revision"/>
    <w:hidden/>
    <w:uiPriority w:val="99"/>
    <w:semiHidden/>
    <w:rsid w:val="00C0131B"/>
    <w:rPr>
      <w:rFonts w:ascii="Arial" w:hAnsi="Arial"/>
      <w:szCs w:val="24"/>
      <w:lang w:eastAsia="de-DE"/>
    </w:rPr>
  </w:style>
  <w:style w:type="paragraph" w:styleId="StandardWeb">
    <w:name w:val="Normal (Web)"/>
    <w:basedOn w:val="Standard"/>
    <w:uiPriority w:val="99"/>
    <w:unhideWhenUsed/>
    <w:rsid w:val="002D069D"/>
    <w:pPr>
      <w:spacing w:before="0" w:after="165"/>
    </w:pPr>
    <w:rPr>
      <w:rFonts w:ascii="Times New Roman" w:hAnsi="Times New Roman"/>
      <w:sz w:val="26"/>
      <w:szCs w:val="26"/>
      <w:lang w:eastAsia="de-CH"/>
    </w:rPr>
  </w:style>
  <w:style w:type="character" w:styleId="Fett">
    <w:name w:val="Strong"/>
    <w:basedOn w:val="Absatz-Standardschriftart"/>
    <w:uiPriority w:val="22"/>
    <w:qFormat/>
    <w:rsid w:val="00D16827"/>
    <w:rPr>
      <w:b/>
      <w:bCs/>
    </w:rPr>
  </w:style>
  <w:style w:type="character" w:customStyle="1" w:styleId="textcontent">
    <w:name w:val="text_content"/>
    <w:basedOn w:val="Absatz-Standardschriftart"/>
    <w:rsid w:val="00C236FC"/>
  </w:style>
  <w:style w:type="paragraph" w:styleId="Listenabsatz">
    <w:name w:val="List Paragraph"/>
    <w:basedOn w:val="Standard"/>
    <w:uiPriority w:val="34"/>
    <w:qFormat/>
    <w:rsid w:val="00ED0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42295">
      <w:bodyDiv w:val="1"/>
      <w:marLeft w:val="0"/>
      <w:marRight w:val="0"/>
      <w:marTop w:val="0"/>
      <w:marBottom w:val="0"/>
      <w:divBdr>
        <w:top w:val="none" w:sz="0" w:space="0" w:color="auto"/>
        <w:left w:val="none" w:sz="0" w:space="0" w:color="auto"/>
        <w:bottom w:val="none" w:sz="0" w:space="0" w:color="auto"/>
        <w:right w:val="none" w:sz="0" w:space="0" w:color="auto"/>
      </w:divBdr>
      <w:divsChild>
        <w:div w:id="88434066">
          <w:marLeft w:val="0"/>
          <w:marRight w:val="0"/>
          <w:marTop w:val="0"/>
          <w:marBottom w:val="0"/>
          <w:divBdr>
            <w:top w:val="none" w:sz="0" w:space="0" w:color="auto"/>
            <w:left w:val="none" w:sz="0" w:space="0" w:color="auto"/>
            <w:bottom w:val="none" w:sz="0" w:space="0" w:color="auto"/>
            <w:right w:val="none" w:sz="0" w:space="0" w:color="auto"/>
          </w:divBdr>
          <w:divsChild>
            <w:div w:id="561217068">
              <w:marLeft w:val="0"/>
              <w:marRight w:val="0"/>
              <w:marTop w:val="0"/>
              <w:marBottom w:val="0"/>
              <w:divBdr>
                <w:top w:val="none" w:sz="0" w:space="0" w:color="auto"/>
                <w:left w:val="none" w:sz="0" w:space="0" w:color="auto"/>
                <w:bottom w:val="none" w:sz="0" w:space="0" w:color="auto"/>
                <w:right w:val="none" w:sz="0" w:space="0" w:color="auto"/>
              </w:divBdr>
              <w:divsChild>
                <w:div w:id="575943514">
                  <w:marLeft w:val="-225"/>
                  <w:marRight w:val="-225"/>
                  <w:marTop w:val="0"/>
                  <w:marBottom w:val="0"/>
                  <w:divBdr>
                    <w:top w:val="none" w:sz="0" w:space="0" w:color="auto"/>
                    <w:left w:val="none" w:sz="0" w:space="0" w:color="auto"/>
                    <w:bottom w:val="none" w:sz="0" w:space="0" w:color="auto"/>
                    <w:right w:val="none" w:sz="0" w:space="0" w:color="auto"/>
                  </w:divBdr>
                  <w:divsChild>
                    <w:div w:id="210389512">
                      <w:marLeft w:val="0"/>
                      <w:marRight w:val="0"/>
                      <w:marTop w:val="0"/>
                      <w:marBottom w:val="0"/>
                      <w:divBdr>
                        <w:top w:val="none" w:sz="0" w:space="0" w:color="auto"/>
                        <w:left w:val="none" w:sz="0" w:space="0" w:color="auto"/>
                        <w:bottom w:val="none" w:sz="0" w:space="0" w:color="auto"/>
                        <w:right w:val="none" w:sz="0" w:space="0" w:color="auto"/>
                      </w:divBdr>
                      <w:divsChild>
                        <w:div w:id="51386807">
                          <w:marLeft w:val="-225"/>
                          <w:marRight w:val="-225"/>
                          <w:marTop w:val="0"/>
                          <w:marBottom w:val="0"/>
                          <w:divBdr>
                            <w:top w:val="none" w:sz="0" w:space="0" w:color="auto"/>
                            <w:left w:val="none" w:sz="0" w:space="0" w:color="auto"/>
                            <w:bottom w:val="none" w:sz="0" w:space="0" w:color="auto"/>
                            <w:right w:val="none" w:sz="0" w:space="0" w:color="auto"/>
                          </w:divBdr>
                          <w:divsChild>
                            <w:div w:id="530846404">
                              <w:marLeft w:val="0"/>
                              <w:marRight w:val="0"/>
                              <w:marTop w:val="0"/>
                              <w:marBottom w:val="0"/>
                              <w:divBdr>
                                <w:top w:val="none" w:sz="0" w:space="0" w:color="auto"/>
                                <w:left w:val="none" w:sz="0" w:space="0" w:color="auto"/>
                                <w:bottom w:val="none" w:sz="0" w:space="0" w:color="auto"/>
                                <w:right w:val="none" w:sz="0" w:space="0" w:color="auto"/>
                              </w:divBdr>
                              <w:divsChild>
                                <w:div w:id="1241332814">
                                  <w:marLeft w:val="0"/>
                                  <w:marRight w:val="0"/>
                                  <w:marTop w:val="0"/>
                                  <w:marBottom w:val="0"/>
                                  <w:divBdr>
                                    <w:top w:val="none" w:sz="0" w:space="0" w:color="auto"/>
                                    <w:left w:val="none" w:sz="0" w:space="0" w:color="auto"/>
                                    <w:bottom w:val="none" w:sz="0" w:space="0" w:color="auto"/>
                                    <w:right w:val="none" w:sz="0" w:space="0" w:color="auto"/>
                                  </w:divBdr>
                                  <w:divsChild>
                                    <w:div w:id="484510062">
                                      <w:marLeft w:val="0"/>
                                      <w:marRight w:val="0"/>
                                      <w:marTop w:val="0"/>
                                      <w:marBottom w:val="0"/>
                                      <w:divBdr>
                                        <w:top w:val="none" w:sz="0" w:space="0" w:color="auto"/>
                                        <w:left w:val="none" w:sz="0" w:space="0" w:color="auto"/>
                                        <w:bottom w:val="none" w:sz="0" w:space="0" w:color="auto"/>
                                        <w:right w:val="none" w:sz="0" w:space="0" w:color="auto"/>
                                      </w:divBdr>
                                      <w:divsChild>
                                        <w:div w:id="1698434013">
                                          <w:marLeft w:val="0"/>
                                          <w:marRight w:val="0"/>
                                          <w:marTop w:val="0"/>
                                          <w:marBottom w:val="0"/>
                                          <w:divBdr>
                                            <w:top w:val="none" w:sz="0" w:space="0" w:color="auto"/>
                                            <w:left w:val="none" w:sz="0" w:space="0" w:color="auto"/>
                                            <w:bottom w:val="none" w:sz="0" w:space="0" w:color="auto"/>
                                            <w:right w:val="none" w:sz="0" w:space="0" w:color="auto"/>
                                          </w:divBdr>
                                          <w:divsChild>
                                            <w:div w:id="362899252">
                                              <w:marLeft w:val="0"/>
                                              <w:marRight w:val="0"/>
                                              <w:marTop w:val="0"/>
                                              <w:marBottom w:val="0"/>
                                              <w:divBdr>
                                                <w:top w:val="none" w:sz="0" w:space="0" w:color="auto"/>
                                                <w:left w:val="none" w:sz="0" w:space="0" w:color="auto"/>
                                                <w:bottom w:val="none" w:sz="0" w:space="0" w:color="auto"/>
                                                <w:right w:val="none" w:sz="0" w:space="0" w:color="auto"/>
                                              </w:divBdr>
                                            </w:div>
                                            <w:div w:id="86539929">
                                              <w:marLeft w:val="0"/>
                                              <w:marRight w:val="0"/>
                                              <w:marTop w:val="0"/>
                                              <w:marBottom w:val="0"/>
                                              <w:divBdr>
                                                <w:top w:val="none" w:sz="0" w:space="0" w:color="auto"/>
                                                <w:left w:val="none" w:sz="0" w:space="0" w:color="auto"/>
                                                <w:bottom w:val="none" w:sz="0" w:space="0" w:color="auto"/>
                                                <w:right w:val="none" w:sz="0" w:space="0" w:color="auto"/>
                                              </w:divBdr>
                                              <w:divsChild>
                                                <w:div w:id="17057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123257">
      <w:bodyDiv w:val="1"/>
      <w:marLeft w:val="0"/>
      <w:marRight w:val="0"/>
      <w:marTop w:val="0"/>
      <w:marBottom w:val="0"/>
      <w:divBdr>
        <w:top w:val="none" w:sz="0" w:space="0" w:color="auto"/>
        <w:left w:val="none" w:sz="0" w:space="0" w:color="auto"/>
        <w:bottom w:val="none" w:sz="0" w:space="0" w:color="auto"/>
        <w:right w:val="none" w:sz="0" w:space="0" w:color="auto"/>
      </w:divBdr>
      <w:divsChild>
        <w:div w:id="655837916">
          <w:marLeft w:val="0"/>
          <w:marRight w:val="0"/>
          <w:marTop w:val="0"/>
          <w:marBottom w:val="0"/>
          <w:divBdr>
            <w:top w:val="none" w:sz="0" w:space="0" w:color="auto"/>
            <w:left w:val="none" w:sz="0" w:space="0" w:color="auto"/>
            <w:bottom w:val="none" w:sz="0" w:space="0" w:color="auto"/>
            <w:right w:val="none" w:sz="0" w:space="0" w:color="auto"/>
          </w:divBdr>
          <w:divsChild>
            <w:div w:id="426535481">
              <w:marLeft w:val="0"/>
              <w:marRight w:val="0"/>
              <w:marTop w:val="0"/>
              <w:marBottom w:val="0"/>
              <w:divBdr>
                <w:top w:val="none" w:sz="0" w:space="0" w:color="auto"/>
                <w:left w:val="none" w:sz="0" w:space="0" w:color="auto"/>
                <w:bottom w:val="none" w:sz="0" w:space="0" w:color="auto"/>
                <w:right w:val="none" w:sz="0" w:space="0" w:color="auto"/>
              </w:divBdr>
              <w:divsChild>
                <w:div w:id="1483229980">
                  <w:marLeft w:val="-225"/>
                  <w:marRight w:val="-225"/>
                  <w:marTop w:val="0"/>
                  <w:marBottom w:val="0"/>
                  <w:divBdr>
                    <w:top w:val="none" w:sz="0" w:space="0" w:color="auto"/>
                    <w:left w:val="none" w:sz="0" w:space="0" w:color="auto"/>
                    <w:bottom w:val="none" w:sz="0" w:space="0" w:color="auto"/>
                    <w:right w:val="none" w:sz="0" w:space="0" w:color="auto"/>
                  </w:divBdr>
                  <w:divsChild>
                    <w:div w:id="1399742470">
                      <w:marLeft w:val="0"/>
                      <w:marRight w:val="0"/>
                      <w:marTop w:val="0"/>
                      <w:marBottom w:val="0"/>
                      <w:divBdr>
                        <w:top w:val="none" w:sz="0" w:space="0" w:color="auto"/>
                        <w:left w:val="none" w:sz="0" w:space="0" w:color="auto"/>
                        <w:bottom w:val="none" w:sz="0" w:space="0" w:color="auto"/>
                        <w:right w:val="none" w:sz="0" w:space="0" w:color="auto"/>
                      </w:divBdr>
                      <w:divsChild>
                        <w:div w:id="1798571117">
                          <w:marLeft w:val="-225"/>
                          <w:marRight w:val="-225"/>
                          <w:marTop w:val="0"/>
                          <w:marBottom w:val="0"/>
                          <w:divBdr>
                            <w:top w:val="none" w:sz="0" w:space="0" w:color="auto"/>
                            <w:left w:val="none" w:sz="0" w:space="0" w:color="auto"/>
                            <w:bottom w:val="none" w:sz="0" w:space="0" w:color="auto"/>
                            <w:right w:val="none" w:sz="0" w:space="0" w:color="auto"/>
                          </w:divBdr>
                          <w:divsChild>
                            <w:div w:id="1557424175">
                              <w:marLeft w:val="0"/>
                              <w:marRight w:val="0"/>
                              <w:marTop w:val="0"/>
                              <w:marBottom w:val="0"/>
                              <w:divBdr>
                                <w:top w:val="none" w:sz="0" w:space="0" w:color="auto"/>
                                <w:left w:val="none" w:sz="0" w:space="0" w:color="auto"/>
                                <w:bottom w:val="none" w:sz="0" w:space="0" w:color="auto"/>
                                <w:right w:val="none" w:sz="0" w:space="0" w:color="auto"/>
                              </w:divBdr>
                              <w:divsChild>
                                <w:div w:id="2057196455">
                                  <w:marLeft w:val="0"/>
                                  <w:marRight w:val="0"/>
                                  <w:marTop w:val="0"/>
                                  <w:marBottom w:val="0"/>
                                  <w:divBdr>
                                    <w:top w:val="none" w:sz="0" w:space="0" w:color="auto"/>
                                    <w:left w:val="none" w:sz="0" w:space="0" w:color="auto"/>
                                    <w:bottom w:val="none" w:sz="0" w:space="0" w:color="auto"/>
                                    <w:right w:val="none" w:sz="0" w:space="0" w:color="auto"/>
                                  </w:divBdr>
                                  <w:divsChild>
                                    <w:div w:id="2012708416">
                                      <w:marLeft w:val="0"/>
                                      <w:marRight w:val="0"/>
                                      <w:marTop w:val="0"/>
                                      <w:marBottom w:val="0"/>
                                      <w:divBdr>
                                        <w:top w:val="none" w:sz="0" w:space="0" w:color="auto"/>
                                        <w:left w:val="none" w:sz="0" w:space="0" w:color="auto"/>
                                        <w:bottom w:val="none" w:sz="0" w:space="0" w:color="auto"/>
                                        <w:right w:val="none" w:sz="0" w:space="0" w:color="auto"/>
                                      </w:divBdr>
                                      <w:divsChild>
                                        <w:div w:id="794373173">
                                          <w:marLeft w:val="0"/>
                                          <w:marRight w:val="0"/>
                                          <w:marTop w:val="0"/>
                                          <w:marBottom w:val="0"/>
                                          <w:divBdr>
                                            <w:top w:val="none" w:sz="0" w:space="0" w:color="auto"/>
                                            <w:left w:val="none" w:sz="0" w:space="0" w:color="auto"/>
                                            <w:bottom w:val="none" w:sz="0" w:space="0" w:color="auto"/>
                                            <w:right w:val="none" w:sz="0" w:space="0" w:color="auto"/>
                                          </w:divBdr>
                                          <w:divsChild>
                                            <w:div w:id="18189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B2AF-15D3-43AC-B8DB-EF4FC5D4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9CD249A0.dotm</Template>
  <TotalTime>0</TotalTime>
  <Pages>16</Pages>
  <Words>3947</Words>
  <Characters>31032</Characters>
  <Application>Microsoft Office Word</Application>
  <DocSecurity>0</DocSecurity>
  <Lines>258</Lines>
  <Paragraphs>69</Paragraphs>
  <ScaleCrop>false</ScaleCrop>
  <HeadingPairs>
    <vt:vector size="2" baseType="variant">
      <vt:variant>
        <vt:lpstr>Titel</vt:lpstr>
      </vt:variant>
      <vt:variant>
        <vt:i4>1</vt:i4>
      </vt:variant>
    </vt:vector>
  </HeadingPairs>
  <TitlesOfParts>
    <vt:vector size="1" baseType="lpstr">
      <vt:lpstr>Gemeinde Glarus, CH - 8750 Glarus</vt:lpstr>
    </vt:vector>
  </TitlesOfParts>
  <Company/>
  <LinksUpToDate>false</LinksUpToDate>
  <CharactersWithSpaces>34910</CharactersWithSpaces>
  <SharedDoc>false</SharedDoc>
  <HLinks>
    <vt:vector size="390" baseType="variant">
      <vt:variant>
        <vt:i4>1703997</vt:i4>
      </vt:variant>
      <vt:variant>
        <vt:i4>386</vt:i4>
      </vt:variant>
      <vt:variant>
        <vt:i4>0</vt:i4>
      </vt:variant>
      <vt:variant>
        <vt:i4>5</vt:i4>
      </vt:variant>
      <vt:variant>
        <vt:lpwstr/>
      </vt:variant>
      <vt:variant>
        <vt:lpwstr>_Toc433896302</vt:lpwstr>
      </vt:variant>
      <vt:variant>
        <vt:i4>1703997</vt:i4>
      </vt:variant>
      <vt:variant>
        <vt:i4>380</vt:i4>
      </vt:variant>
      <vt:variant>
        <vt:i4>0</vt:i4>
      </vt:variant>
      <vt:variant>
        <vt:i4>5</vt:i4>
      </vt:variant>
      <vt:variant>
        <vt:lpwstr/>
      </vt:variant>
      <vt:variant>
        <vt:lpwstr>_Toc433896301</vt:lpwstr>
      </vt:variant>
      <vt:variant>
        <vt:i4>1703997</vt:i4>
      </vt:variant>
      <vt:variant>
        <vt:i4>374</vt:i4>
      </vt:variant>
      <vt:variant>
        <vt:i4>0</vt:i4>
      </vt:variant>
      <vt:variant>
        <vt:i4>5</vt:i4>
      </vt:variant>
      <vt:variant>
        <vt:lpwstr/>
      </vt:variant>
      <vt:variant>
        <vt:lpwstr>_Toc433896300</vt:lpwstr>
      </vt:variant>
      <vt:variant>
        <vt:i4>1245244</vt:i4>
      </vt:variant>
      <vt:variant>
        <vt:i4>368</vt:i4>
      </vt:variant>
      <vt:variant>
        <vt:i4>0</vt:i4>
      </vt:variant>
      <vt:variant>
        <vt:i4>5</vt:i4>
      </vt:variant>
      <vt:variant>
        <vt:lpwstr/>
      </vt:variant>
      <vt:variant>
        <vt:lpwstr>_Toc433896299</vt:lpwstr>
      </vt:variant>
      <vt:variant>
        <vt:i4>1245244</vt:i4>
      </vt:variant>
      <vt:variant>
        <vt:i4>362</vt:i4>
      </vt:variant>
      <vt:variant>
        <vt:i4>0</vt:i4>
      </vt:variant>
      <vt:variant>
        <vt:i4>5</vt:i4>
      </vt:variant>
      <vt:variant>
        <vt:lpwstr/>
      </vt:variant>
      <vt:variant>
        <vt:lpwstr>_Toc433896298</vt:lpwstr>
      </vt:variant>
      <vt:variant>
        <vt:i4>1245244</vt:i4>
      </vt:variant>
      <vt:variant>
        <vt:i4>356</vt:i4>
      </vt:variant>
      <vt:variant>
        <vt:i4>0</vt:i4>
      </vt:variant>
      <vt:variant>
        <vt:i4>5</vt:i4>
      </vt:variant>
      <vt:variant>
        <vt:lpwstr/>
      </vt:variant>
      <vt:variant>
        <vt:lpwstr>_Toc433896297</vt:lpwstr>
      </vt:variant>
      <vt:variant>
        <vt:i4>1245244</vt:i4>
      </vt:variant>
      <vt:variant>
        <vt:i4>350</vt:i4>
      </vt:variant>
      <vt:variant>
        <vt:i4>0</vt:i4>
      </vt:variant>
      <vt:variant>
        <vt:i4>5</vt:i4>
      </vt:variant>
      <vt:variant>
        <vt:lpwstr/>
      </vt:variant>
      <vt:variant>
        <vt:lpwstr>_Toc433896296</vt:lpwstr>
      </vt:variant>
      <vt:variant>
        <vt:i4>1245244</vt:i4>
      </vt:variant>
      <vt:variant>
        <vt:i4>344</vt:i4>
      </vt:variant>
      <vt:variant>
        <vt:i4>0</vt:i4>
      </vt:variant>
      <vt:variant>
        <vt:i4>5</vt:i4>
      </vt:variant>
      <vt:variant>
        <vt:lpwstr/>
      </vt:variant>
      <vt:variant>
        <vt:lpwstr>_Toc433896295</vt:lpwstr>
      </vt:variant>
      <vt:variant>
        <vt:i4>1245244</vt:i4>
      </vt:variant>
      <vt:variant>
        <vt:i4>338</vt:i4>
      </vt:variant>
      <vt:variant>
        <vt:i4>0</vt:i4>
      </vt:variant>
      <vt:variant>
        <vt:i4>5</vt:i4>
      </vt:variant>
      <vt:variant>
        <vt:lpwstr/>
      </vt:variant>
      <vt:variant>
        <vt:lpwstr>_Toc433896294</vt:lpwstr>
      </vt:variant>
      <vt:variant>
        <vt:i4>1245244</vt:i4>
      </vt:variant>
      <vt:variant>
        <vt:i4>332</vt:i4>
      </vt:variant>
      <vt:variant>
        <vt:i4>0</vt:i4>
      </vt:variant>
      <vt:variant>
        <vt:i4>5</vt:i4>
      </vt:variant>
      <vt:variant>
        <vt:lpwstr/>
      </vt:variant>
      <vt:variant>
        <vt:lpwstr>_Toc433896293</vt:lpwstr>
      </vt:variant>
      <vt:variant>
        <vt:i4>1245244</vt:i4>
      </vt:variant>
      <vt:variant>
        <vt:i4>326</vt:i4>
      </vt:variant>
      <vt:variant>
        <vt:i4>0</vt:i4>
      </vt:variant>
      <vt:variant>
        <vt:i4>5</vt:i4>
      </vt:variant>
      <vt:variant>
        <vt:lpwstr/>
      </vt:variant>
      <vt:variant>
        <vt:lpwstr>_Toc433896292</vt:lpwstr>
      </vt:variant>
      <vt:variant>
        <vt:i4>1245244</vt:i4>
      </vt:variant>
      <vt:variant>
        <vt:i4>320</vt:i4>
      </vt:variant>
      <vt:variant>
        <vt:i4>0</vt:i4>
      </vt:variant>
      <vt:variant>
        <vt:i4>5</vt:i4>
      </vt:variant>
      <vt:variant>
        <vt:lpwstr/>
      </vt:variant>
      <vt:variant>
        <vt:lpwstr>_Toc433896291</vt:lpwstr>
      </vt:variant>
      <vt:variant>
        <vt:i4>1245244</vt:i4>
      </vt:variant>
      <vt:variant>
        <vt:i4>314</vt:i4>
      </vt:variant>
      <vt:variant>
        <vt:i4>0</vt:i4>
      </vt:variant>
      <vt:variant>
        <vt:i4>5</vt:i4>
      </vt:variant>
      <vt:variant>
        <vt:lpwstr/>
      </vt:variant>
      <vt:variant>
        <vt:lpwstr>_Toc433896290</vt:lpwstr>
      </vt:variant>
      <vt:variant>
        <vt:i4>1179708</vt:i4>
      </vt:variant>
      <vt:variant>
        <vt:i4>308</vt:i4>
      </vt:variant>
      <vt:variant>
        <vt:i4>0</vt:i4>
      </vt:variant>
      <vt:variant>
        <vt:i4>5</vt:i4>
      </vt:variant>
      <vt:variant>
        <vt:lpwstr/>
      </vt:variant>
      <vt:variant>
        <vt:lpwstr>_Toc433896289</vt:lpwstr>
      </vt:variant>
      <vt:variant>
        <vt:i4>1179708</vt:i4>
      </vt:variant>
      <vt:variant>
        <vt:i4>302</vt:i4>
      </vt:variant>
      <vt:variant>
        <vt:i4>0</vt:i4>
      </vt:variant>
      <vt:variant>
        <vt:i4>5</vt:i4>
      </vt:variant>
      <vt:variant>
        <vt:lpwstr/>
      </vt:variant>
      <vt:variant>
        <vt:lpwstr>_Toc433896288</vt:lpwstr>
      </vt:variant>
      <vt:variant>
        <vt:i4>1179708</vt:i4>
      </vt:variant>
      <vt:variant>
        <vt:i4>296</vt:i4>
      </vt:variant>
      <vt:variant>
        <vt:i4>0</vt:i4>
      </vt:variant>
      <vt:variant>
        <vt:i4>5</vt:i4>
      </vt:variant>
      <vt:variant>
        <vt:lpwstr/>
      </vt:variant>
      <vt:variant>
        <vt:lpwstr>_Toc433896287</vt:lpwstr>
      </vt:variant>
      <vt:variant>
        <vt:i4>1179708</vt:i4>
      </vt:variant>
      <vt:variant>
        <vt:i4>290</vt:i4>
      </vt:variant>
      <vt:variant>
        <vt:i4>0</vt:i4>
      </vt:variant>
      <vt:variant>
        <vt:i4>5</vt:i4>
      </vt:variant>
      <vt:variant>
        <vt:lpwstr/>
      </vt:variant>
      <vt:variant>
        <vt:lpwstr>_Toc433896286</vt:lpwstr>
      </vt:variant>
      <vt:variant>
        <vt:i4>1179708</vt:i4>
      </vt:variant>
      <vt:variant>
        <vt:i4>284</vt:i4>
      </vt:variant>
      <vt:variant>
        <vt:i4>0</vt:i4>
      </vt:variant>
      <vt:variant>
        <vt:i4>5</vt:i4>
      </vt:variant>
      <vt:variant>
        <vt:lpwstr/>
      </vt:variant>
      <vt:variant>
        <vt:lpwstr>_Toc433896285</vt:lpwstr>
      </vt:variant>
      <vt:variant>
        <vt:i4>1179708</vt:i4>
      </vt:variant>
      <vt:variant>
        <vt:i4>278</vt:i4>
      </vt:variant>
      <vt:variant>
        <vt:i4>0</vt:i4>
      </vt:variant>
      <vt:variant>
        <vt:i4>5</vt:i4>
      </vt:variant>
      <vt:variant>
        <vt:lpwstr/>
      </vt:variant>
      <vt:variant>
        <vt:lpwstr>_Toc433896284</vt:lpwstr>
      </vt:variant>
      <vt:variant>
        <vt:i4>1179708</vt:i4>
      </vt:variant>
      <vt:variant>
        <vt:i4>272</vt:i4>
      </vt:variant>
      <vt:variant>
        <vt:i4>0</vt:i4>
      </vt:variant>
      <vt:variant>
        <vt:i4>5</vt:i4>
      </vt:variant>
      <vt:variant>
        <vt:lpwstr/>
      </vt:variant>
      <vt:variant>
        <vt:lpwstr>_Toc433896283</vt:lpwstr>
      </vt:variant>
      <vt:variant>
        <vt:i4>1179708</vt:i4>
      </vt:variant>
      <vt:variant>
        <vt:i4>266</vt:i4>
      </vt:variant>
      <vt:variant>
        <vt:i4>0</vt:i4>
      </vt:variant>
      <vt:variant>
        <vt:i4>5</vt:i4>
      </vt:variant>
      <vt:variant>
        <vt:lpwstr/>
      </vt:variant>
      <vt:variant>
        <vt:lpwstr>_Toc433896282</vt:lpwstr>
      </vt:variant>
      <vt:variant>
        <vt:i4>1179708</vt:i4>
      </vt:variant>
      <vt:variant>
        <vt:i4>260</vt:i4>
      </vt:variant>
      <vt:variant>
        <vt:i4>0</vt:i4>
      </vt:variant>
      <vt:variant>
        <vt:i4>5</vt:i4>
      </vt:variant>
      <vt:variant>
        <vt:lpwstr/>
      </vt:variant>
      <vt:variant>
        <vt:lpwstr>_Toc433896281</vt:lpwstr>
      </vt:variant>
      <vt:variant>
        <vt:i4>1179708</vt:i4>
      </vt:variant>
      <vt:variant>
        <vt:i4>254</vt:i4>
      </vt:variant>
      <vt:variant>
        <vt:i4>0</vt:i4>
      </vt:variant>
      <vt:variant>
        <vt:i4>5</vt:i4>
      </vt:variant>
      <vt:variant>
        <vt:lpwstr/>
      </vt:variant>
      <vt:variant>
        <vt:lpwstr>_Toc433896280</vt:lpwstr>
      </vt:variant>
      <vt:variant>
        <vt:i4>1900604</vt:i4>
      </vt:variant>
      <vt:variant>
        <vt:i4>248</vt:i4>
      </vt:variant>
      <vt:variant>
        <vt:i4>0</vt:i4>
      </vt:variant>
      <vt:variant>
        <vt:i4>5</vt:i4>
      </vt:variant>
      <vt:variant>
        <vt:lpwstr/>
      </vt:variant>
      <vt:variant>
        <vt:lpwstr>_Toc433896279</vt:lpwstr>
      </vt:variant>
      <vt:variant>
        <vt:i4>1900604</vt:i4>
      </vt:variant>
      <vt:variant>
        <vt:i4>242</vt:i4>
      </vt:variant>
      <vt:variant>
        <vt:i4>0</vt:i4>
      </vt:variant>
      <vt:variant>
        <vt:i4>5</vt:i4>
      </vt:variant>
      <vt:variant>
        <vt:lpwstr/>
      </vt:variant>
      <vt:variant>
        <vt:lpwstr>_Toc433896278</vt:lpwstr>
      </vt:variant>
      <vt:variant>
        <vt:i4>1900604</vt:i4>
      </vt:variant>
      <vt:variant>
        <vt:i4>236</vt:i4>
      </vt:variant>
      <vt:variant>
        <vt:i4>0</vt:i4>
      </vt:variant>
      <vt:variant>
        <vt:i4>5</vt:i4>
      </vt:variant>
      <vt:variant>
        <vt:lpwstr/>
      </vt:variant>
      <vt:variant>
        <vt:lpwstr>_Toc433896277</vt:lpwstr>
      </vt:variant>
      <vt:variant>
        <vt:i4>1900604</vt:i4>
      </vt:variant>
      <vt:variant>
        <vt:i4>230</vt:i4>
      </vt:variant>
      <vt:variant>
        <vt:i4>0</vt:i4>
      </vt:variant>
      <vt:variant>
        <vt:i4>5</vt:i4>
      </vt:variant>
      <vt:variant>
        <vt:lpwstr/>
      </vt:variant>
      <vt:variant>
        <vt:lpwstr>_Toc433896276</vt:lpwstr>
      </vt:variant>
      <vt:variant>
        <vt:i4>1900604</vt:i4>
      </vt:variant>
      <vt:variant>
        <vt:i4>224</vt:i4>
      </vt:variant>
      <vt:variant>
        <vt:i4>0</vt:i4>
      </vt:variant>
      <vt:variant>
        <vt:i4>5</vt:i4>
      </vt:variant>
      <vt:variant>
        <vt:lpwstr/>
      </vt:variant>
      <vt:variant>
        <vt:lpwstr>_Toc433896275</vt:lpwstr>
      </vt:variant>
      <vt:variant>
        <vt:i4>1900604</vt:i4>
      </vt:variant>
      <vt:variant>
        <vt:i4>218</vt:i4>
      </vt:variant>
      <vt:variant>
        <vt:i4>0</vt:i4>
      </vt:variant>
      <vt:variant>
        <vt:i4>5</vt:i4>
      </vt:variant>
      <vt:variant>
        <vt:lpwstr/>
      </vt:variant>
      <vt:variant>
        <vt:lpwstr>_Toc433896274</vt:lpwstr>
      </vt:variant>
      <vt:variant>
        <vt:i4>1900604</vt:i4>
      </vt:variant>
      <vt:variant>
        <vt:i4>212</vt:i4>
      </vt:variant>
      <vt:variant>
        <vt:i4>0</vt:i4>
      </vt:variant>
      <vt:variant>
        <vt:i4>5</vt:i4>
      </vt:variant>
      <vt:variant>
        <vt:lpwstr/>
      </vt:variant>
      <vt:variant>
        <vt:lpwstr>_Toc433896273</vt:lpwstr>
      </vt:variant>
      <vt:variant>
        <vt:i4>1900604</vt:i4>
      </vt:variant>
      <vt:variant>
        <vt:i4>206</vt:i4>
      </vt:variant>
      <vt:variant>
        <vt:i4>0</vt:i4>
      </vt:variant>
      <vt:variant>
        <vt:i4>5</vt:i4>
      </vt:variant>
      <vt:variant>
        <vt:lpwstr/>
      </vt:variant>
      <vt:variant>
        <vt:lpwstr>_Toc433896272</vt:lpwstr>
      </vt:variant>
      <vt:variant>
        <vt:i4>1900604</vt:i4>
      </vt:variant>
      <vt:variant>
        <vt:i4>200</vt:i4>
      </vt:variant>
      <vt:variant>
        <vt:i4>0</vt:i4>
      </vt:variant>
      <vt:variant>
        <vt:i4>5</vt:i4>
      </vt:variant>
      <vt:variant>
        <vt:lpwstr/>
      </vt:variant>
      <vt:variant>
        <vt:lpwstr>_Toc433896271</vt:lpwstr>
      </vt:variant>
      <vt:variant>
        <vt:i4>1900604</vt:i4>
      </vt:variant>
      <vt:variant>
        <vt:i4>194</vt:i4>
      </vt:variant>
      <vt:variant>
        <vt:i4>0</vt:i4>
      </vt:variant>
      <vt:variant>
        <vt:i4>5</vt:i4>
      </vt:variant>
      <vt:variant>
        <vt:lpwstr/>
      </vt:variant>
      <vt:variant>
        <vt:lpwstr>_Toc433896270</vt:lpwstr>
      </vt:variant>
      <vt:variant>
        <vt:i4>1835068</vt:i4>
      </vt:variant>
      <vt:variant>
        <vt:i4>188</vt:i4>
      </vt:variant>
      <vt:variant>
        <vt:i4>0</vt:i4>
      </vt:variant>
      <vt:variant>
        <vt:i4>5</vt:i4>
      </vt:variant>
      <vt:variant>
        <vt:lpwstr/>
      </vt:variant>
      <vt:variant>
        <vt:lpwstr>_Toc433896269</vt:lpwstr>
      </vt:variant>
      <vt:variant>
        <vt:i4>1835068</vt:i4>
      </vt:variant>
      <vt:variant>
        <vt:i4>182</vt:i4>
      </vt:variant>
      <vt:variant>
        <vt:i4>0</vt:i4>
      </vt:variant>
      <vt:variant>
        <vt:i4>5</vt:i4>
      </vt:variant>
      <vt:variant>
        <vt:lpwstr/>
      </vt:variant>
      <vt:variant>
        <vt:lpwstr>_Toc433896268</vt:lpwstr>
      </vt:variant>
      <vt:variant>
        <vt:i4>1835068</vt:i4>
      </vt:variant>
      <vt:variant>
        <vt:i4>176</vt:i4>
      </vt:variant>
      <vt:variant>
        <vt:i4>0</vt:i4>
      </vt:variant>
      <vt:variant>
        <vt:i4>5</vt:i4>
      </vt:variant>
      <vt:variant>
        <vt:lpwstr/>
      </vt:variant>
      <vt:variant>
        <vt:lpwstr>_Toc433896267</vt:lpwstr>
      </vt:variant>
      <vt:variant>
        <vt:i4>1835068</vt:i4>
      </vt:variant>
      <vt:variant>
        <vt:i4>170</vt:i4>
      </vt:variant>
      <vt:variant>
        <vt:i4>0</vt:i4>
      </vt:variant>
      <vt:variant>
        <vt:i4>5</vt:i4>
      </vt:variant>
      <vt:variant>
        <vt:lpwstr/>
      </vt:variant>
      <vt:variant>
        <vt:lpwstr>_Toc433896266</vt:lpwstr>
      </vt:variant>
      <vt:variant>
        <vt:i4>1835068</vt:i4>
      </vt:variant>
      <vt:variant>
        <vt:i4>164</vt:i4>
      </vt:variant>
      <vt:variant>
        <vt:i4>0</vt:i4>
      </vt:variant>
      <vt:variant>
        <vt:i4>5</vt:i4>
      </vt:variant>
      <vt:variant>
        <vt:lpwstr/>
      </vt:variant>
      <vt:variant>
        <vt:lpwstr>_Toc433896265</vt:lpwstr>
      </vt:variant>
      <vt:variant>
        <vt:i4>1835068</vt:i4>
      </vt:variant>
      <vt:variant>
        <vt:i4>158</vt:i4>
      </vt:variant>
      <vt:variant>
        <vt:i4>0</vt:i4>
      </vt:variant>
      <vt:variant>
        <vt:i4>5</vt:i4>
      </vt:variant>
      <vt:variant>
        <vt:lpwstr/>
      </vt:variant>
      <vt:variant>
        <vt:lpwstr>_Toc433896264</vt:lpwstr>
      </vt:variant>
      <vt:variant>
        <vt:i4>1835068</vt:i4>
      </vt:variant>
      <vt:variant>
        <vt:i4>152</vt:i4>
      </vt:variant>
      <vt:variant>
        <vt:i4>0</vt:i4>
      </vt:variant>
      <vt:variant>
        <vt:i4>5</vt:i4>
      </vt:variant>
      <vt:variant>
        <vt:lpwstr/>
      </vt:variant>
      <vt:variant>
        <vt:lpwstr>_Toc433896263</vt:lpwstr>
      </vt:variant>
      <vt:variant>
        <vt:i4>1835068</vt:i4>
      </vt:variant>
      <vt:variant>
        <vt:i4>146</vt:i4>
      </vt:variant>
      <vt:variant>
        <vt:i4>0</vt:i4>
      </vt:variant>
      <vt:variant>
        <vt:i4>5</vt:i4>
      </vt:variant>
      <vt:variant>
        <vt:lpwstr/>
      </vt:variant>
      <vt:variant>
        <vt:lpwstr>_Toc433896262</vt:lpwstr>
      </vt:variant>
      <vt:variant>
        <vt:i4>1835068</vt:i4>
      </vt:variant>
      <vt:variant>
        <vt:i4>140</vt:i4>
      </vt:variant>
      <vt:variant>
        <vt:i4>0</vt:i4>
      </vt:variant>
      <vt:variant>
        <vt:i4>5</vt:i4>
      </vt:variant>
      <vt:variant>
        <vt:lpwstr/>
      </vt:variant>
      <vt:variant>
        <vt:lpwstr>_Toc433896261</vt:lpwstr>
      </vt:variant>
      <vt:variant>
        <vt:i4>1835068</vt:i4>
      </vt:variant>
      <vt:variant>
        <vt:i4>134</vt:i4>
      </vt:variant>
      <vt:variant>
        <vt:i4>0</vt:i4>
      </vt:variant>
      <vt:variant>
        <vt:i4>5</vt:i4>
      </vt:variant>
      <vt:variant>
        <vt:lpwstr/>
      </vt:variant>
      <vt:variant>
        <vt:lpwstr>_Toc433896260</vt:lpwstr>
      </vt:variant>
      <vt:variant>
        <vt:i4>2031676</vt:i4>
      </vt:variant>
      <vt:variant>
        <vt:i4>128</vt:i4>
      </vt:variant>
      <vt:variant>
        <vt:i4>0</vt:i4>
      </vt:variant>
      <vt:variant>
        <vt:i4>5</vt:i4>
      </vt:variant>
      <vt:variant>
        <vt:lpwstr/>
      </vt:variant>
      <vt:variant>
        <vt:lpwstr>_Toc433896259</vt:lpwstr>
      </vt:variant>
      <vt:variant>
        <vt:i4>2031676</vt:i4>
      </vt:variant>
      <vt:variant>
        <vt:i4>122</vt:i4>
      </vt:variant>
      <vt:variant>
        <vt:i4>0</vt:i4>
      </vt:variant>
      <vt:variant>
        <vt:i4>5</vt:i4>
      </vt:variant>
      <vt:variant>
        <vt:lpwstr/>
      </vt:variant>
      <vt:variant>
        <vt:lpwstr>_Toc433896258</vt:lpwstr>
      </vt:variant>
      <vt:variant>
        <vt:i4>2031676</vt:i4>
      </vt:variant>
      <vt:variant>
        <vt:i4>116</vt:i4>
      </vt:variant>
      <vt:variant>
        <vt:i4>0</vt:i4>
      </vt:variant>
      <vt:variant>
        <vt:i4>5</vt:i4>
      </vt:variant>
      <vt:variant>
        <vt:lpwstr/>
      </vt:variant>
      <vt:variant>
        <vt:lpwstr>_Toc433896257</vt:lpwstr>
      </vt:variant>
      <vt:variant>
        <vt:i4>2031676</vt:i4>
      </vt:variant>
      <vt:variant>
        <vt:i4>110</vt:i4>
      </vt:variant>
      <vt:variant>
        <vt:i4>0</vt:i4>
      </vt:variant>
      <vt:variant>
        <vt:i4>5</vt:i4>
      </vt:variant>
      <vt:variant>
        <vt:lpwstr/>
      </vt:variant>
      <vt:variant>
        <vt:lpwstr>_Toc433896256</vt:lpwstr>
      </vt:variant>
      <vt:variant>
        <vt:i4>2031676</vt:i4>
      </vt:variant>
      <vt:variant>
        <vt:i4>104</vt:i4>
      </vt:variant>
      <vt:variant>
        <vt:i4>0</vt:i4>
      </vt:variant>
      <vt:variant>
        <vt:i4>5</vt:i4>
      </vt:variant>
      <vt:variant>
        <vt:lpwstr/>
      </vt:variant>
      <vt:variant>
        <vt:lpwstr>_Toc433896255</vt:lpwstr>
      </vt:variant>
      <vt:variant>
        <vt:i4>2031676</vt:i4>
      </vt:variant>
      <vt:variant>
        <vt:i4>98</vt:i4>
      </vt:variant>
      <vt:variant>
        <vt:i4>0</vt:i4>
      </vt:variant>
      <vt:variant>
        <vt:i4>5</vt:i4>
      </vt:variant>
      <vt:variant>
        <vt:lpwstr/>
      </vt:variant>
      <vt:variant>
        <vt:lpwstr>_Toc433896254</vt:lpwstr>
      </vt:variant>
      <vt:variant>
        <vt:i4>2031676</vt:i4>
      </vt:variant>
      <vt:variant>
        <vt:i4>92</vt:i4>
      </vt:variant>
      <vt:variant>
        <vt:i4>0</vt:i4>
      </vt:variant>
      <vt:variant>
        <vt:i4>5</vt:i4>
      </vt:variant>
      <vt:variant>
        <vt:lpwstr/>
      </vt:variant>
      <vt:variant>
        <vt:lpwstr>_Toc433896253</vt:lpwstr>
      </vt:variant>
      <vt:variant>
        <vt:i4>2031676</vt:i4>
      </vt:variant>
      <vt:variant>
        <vt:i4>86</vt:i4>
      </vt:variant>
      <vt:variant>
        <vt:i4>0</vt:i4>
      </vt:variant>
      <vt:variant>
        <vt:i4>5</vt:i4>
      </vt:variant>
      <vt:variant>
        <vt:lpwstr/>
      </vt:variant>
      <vt:variant>
        <vt:lpwstr>_Toc433896252</vt:lpwstr>
      </vt:variant>
      <vt:variant>
        <vt:i4>2031676</vt:i4>
      </vt:variant>
      <vt:variant>
        <vt:i4>80</vt:i4>
      </vt:variant>
      <vt:variant>
        <vt:i4>0</vt:i4>
      </vt:variant>
      <vt:variant>
        <vt:i4>5</vt:i4>
      </vt:variant>
      <vt:variant>
        <vt:lpwstr/>
      </vt:variant>
      <vt:variant>
        <vt:lpwstr>_Toc433896251</vt:lpwstr>
      </vt:variant>
      <vt:variant>
        <vt:i4>2031676</vt:i4>
      </vt:variant>
      <vt:variant>
        <vt:i4>74</vt:i4>
      </vt:variant>
      <vt:variant>
        <vt:i4>0</vt:i4>
      </vt:variant>
      <vt:variant>
        <vt:i4>5</vt:i4>
      </vt:variant>
      <vt:variant>
        <vt:lpwstr/>
      </vt:variant>
      <vt:variant>
        <vt:lpwstr>_Toc433896250</vt:lpwstr>
      </vt:variant>
      <vt:variant>
        <vt:i4>1966140</vt:i4>
      </vt:variant>
      <vt:variant>
        <vt:i4>68</vt:i4>
      </vt:variant>
      <vt:variant>
        <vt:i4>0</vt:i4>
      </vt:variant>
      <vt:variant>
        <vt:i4>5</vt:i4>
      </vt:variant>
      <vt:variant>
        <vt:lpwstr/>
      </vt:variant>
      <vt:variant>
        <vt:lpwstr>_Toc433896249</vt:lpwstr>
      </vt:variant>
      <vt:variant>
        <vt:i4>1966140</vt:i4>
      </vt:variant>
      <vt:variant>
        <vt:i4>62</vt:i4>
      </vt:variant>
      <vt:variant>
        <vt:i4>0</vt:i4>
      </vt:variant>
      <vt:variant>
        <vt:i4>5</vt:i4>
      </vt:variant>
      <vt:variant>
        <vt:lpwstr/>
      </vt:variant>
      <vt:variant>
        <vt:lpwstr>_Toc433896248</vt:lpwstr>
      </vt:variant>
      <vt:variant>
        <vt:i4>1966140</vt:i4>
      </vt:variant>
      <vt:variant>
        <vt:i4>56</vt:i4>
      </vt:variant>
      <vt:variant>
        <vt:i4>0</vt:i4>
      </vt:variant>
      <vt:variant>
        <vt:i4>5</vt:i4>
      </vt:variant>
      <vt:variant>
        <vt:lpwstr/>
      </vt:variant>
      <vt:variant>
        <vt:lpwstr>_Toc433896247</vt:lpwstr>
      </vt:variant>
      <vt:variant>
        <vt:i4>1966140</vt:i4>
      </vt:variant>
      <vt:variant>
        <vt:i4>50</vt:i4>
      </vt:variant>
      <vt:variant>
        <vt:i4>0</vt:i4>
      </vt:variant>
      <vt:variant>
        <vt:i4>5</vt:i4>
      </vt:variant>
      <vt:variant>
        <vt:lpwstr/>
      </vt:variant>
      <vt:variant>
        <vt:lpwstr>_Toc433896246</vt:lpwstr>
      </vt:variant>
      <vt:variant>
        <vt:i4>1966140</vt:i4>
      </vt:variant>
      <vt:variant>
        <vt:i4>44</vt:i4>
      </vt:variant>
      <vt:variant>
        <vt:i4>0</vt:i4>
      </vt:variant>
      <vt:variant>
        <vt:i4>5</vt:i4>
      </vt:variant>
      <vt:variant>
        <vt:lpwstr/>
      </vt:variant>
      <vt:variant>
        <vt:lpwstr>_Toc433896245</vt:lpwstr>
      </vt:variant>
      <vt:variant>
        <vt:i4>1966140</vt:i4>
      </vt:variant>
      <vt:variant>
        <vt:i4>38</vt:i4>
      </vt:variant>
      <vt:variant>
        <vt:i4>0</vt:i4>
      </vt:variant>
      <vt:variant>
        <vt:i4>5</vt:i4>
      </vt:variant>
      <vt:variant>
        <vt:lpwstr/>
      </vt:variant>
      <vt:variant>
        <vt:lpwstr>_Toc433896244</vt:lpwstr>
      </vt:variant>
      <vt:variant>
        <vt:i4>1966140</vt:i4>
      </vt:variant>
      <vt:variant>
        <vt:i4>32</vt:i4>
      </vt:variant>
      <vt:variant>
        <vt:i4>0</vt:i4>
      </vt:variant>
      <vt:variant>
        <vt:i4>5</vt:i4>
      </vt:variant>
      <vt:variant>
        <vt:lpwstr/>
      </vt:variant>
      <vt:variant>
        <vt:lpwstr>_Toc433896243</vt:lpwstr>
      </vt:variant>
      <vt:variant>
        <vt:i4>1966140</vt:i4>
      </vt:variant>
      <vt:variant>
        <vt:i4>26</vt:i4>
      </vt:variant>
      <vt:variant>
        <vt:i4>0</vt:i4>
      </vt:variant>
      <vt:variant>
        <vt:i4>5</vt:i4>
      </vt:variant>
      <vt:variant>
        <vt:lpwstr/>
      </vt:variant>
      <vt:variant>
        <vt:lpwstr>_Toc433896242</vt:lpwstr>
      </vt:variant>
      <vt:variant>
        <vt:i4>1966140</vt:i4>
      </vt:variant>
      <vt:variant>
        <vt:i4>20</vt:i4>
      </vt:variant>
      <vt:variant>
        <vt:i4>0</vt:i4>
      </vt:variant>
      <vt:variant>
        <vt:i4>5</vt:i4>
      </vt:variant>
      <vt:variant>
        <vt:lpwstr/>
      </vt:variant>
      <vt:variant>
        <vt:lpwstr>_Toc433896241</vt:lpwstr>
      </vt:variant>
      <vt:variant>
        <vt:i4>1966140</vt:i4>
      </vt:variant>
      <vt:variant>
        <vt:i4>14</vt:i4>
      </vt:variant>
      <vt:variant>
        <vt:i4>0</vt:i4>
      </vt:variant>
      <vt:variant>
        <vt:i4>5</vt:i4>
      </vt:variant>
      <vt:variant>
        <vt:lpwstr/>
      </vt:variant>
      <vt:variant>
        <vt:lpwstr>_Toc433896240</vt:lpwstr>
      </vt:variant>
      <vt:variant>
        <vt:i4>1638460</vt:i4>
      </vt:variant>
      <vt:variant>
        <vt:i4>8</vt:i4>
      </vt:variant>
      <vt:variant>
        <vt:i4>0</vt:i4>
      </vt:variant>
      <vt:variant>
        <vt:i4>5</vt:i4>
      </vt:variant>
      <vt:variant>
        <vt:lpwstr/>
      </vt:variant>
      <vt:variant>
        <vt:lpwstr>_Toc433896239</vt:lpwstr>
      </vt:variant>
      <vt:variant>
        <vt:i4>1638460</vt:i4>
      </vt:variant>
      <vt:variant>
        <vt:i4>2</vt:i4>
      </vt:variant>
      <vt:variant>
        <vt:i4>0</vt:i4>
      </vt:variant>
      <vt:variant>
        <vt:i4>5</vt:i4>
      </vt:variant>
      <vt:variant>
        <vt:lpwstr/>
      </vt:variant>
      <vt:variant>
        <vt:lpwstr>_Toc433896238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Glarus, CH - 8750 Glarus</dc:title>
  <dc:subject/>
  <dc:creator>glndofis</dc:creator>
  <cp:keywords/>
  <dc:description/>
  <cp:lastModifiedBy>Doris Fischli</cp:lastModifiedBy>
  <cp:revision>39</cp:revision>
  <cp:lastPrinted>2015-12-22T09:55:00Z</cp:lastPrinted>
  <dcterms:created xsi:type="dcterms:W3CDTF">2015-12-22T10:08:00Z</dcterms:created>
  <dcterms:modified xsi:type="dcterms:W3CDTF">2016-01-26T07:33:00Z</dcterms:modified>
</cp:coreProperties>
</file>