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7638"/>
        <w:gridCol w:w="7638"/>
      </w:tblGrid>
      <w:tr w:rsidR="003818C8" w:rsidTr="00B207BB">
        <w:tc>
          <w:tcPr>
            <w:tcW w:w="7638" w:type="dxa"/>
          </w:tcPr>
          <w:p w:rsidR="003818C8" w:rsidRDefault="003818C8" w:rsidP="000F0CC9">
            <w:pPr>
              <w:pStyle w:val="berschrift2"/>
              <w:numPr>
                <w:ilvl w:val="0"/>
                <w:numId w:val="0"/>
              </w:numPr>
              <w:spacing w:before="0" w:after="0"/>
              <w:jc w:val="both"/>
              <w:outlineLvl w:val="1"/>
              <w:rPr>
                <w:sz w:val="24"/>
                <w:szCs w:val="24"/>
              </w:rPr>
            </w:pPr>
            <w:r>
              <w:rPr>
                <w:sz w:val="24"/>
                <w:szCs w:val="24"/>
              </w:rPr>
              <w:t>Synoptische Darstellung</w:t>
            </w:r>
          </w:p>
          <w:p w:rsidR="003818C8" w:rsidRDefault="003818C8" w:rsidP="000F0CC9">
            <w:pPr>
              <w:keepNext/>
              <w:rPr>
                <w:b/>
                <w:sz w:val="24"/>
                <w:lang w:val="de-DE"/>
              </w:rPr>
            </w:pPr>
            <w:r w:rsidRPr="003818C8">
              <w:rPr>
                <w:b/>
                <w:sz w:val="24"/>
                <w:lang w:val="de-DE"/>
              </w:rPr>
              <w:t>Gemeindeordnung Glarus Nord (ohne Parlament)</w:t>
            </w:r>
          </w:p>
          <w:p w:rsidR="003818C8" w:rsidRDefault="003818C8" w:rsidP="000F0CC9">
            <w:pPr>
              <w:keepNext/>
              <w:rPr>
                <w:b/>
                <w:sz w:val="24"/>
                <w:lang w:val="de-DE"/>
              </w:rPr>
            </w:pPr>
          </w:p>
          <w:p w:rsidR="003818C8" w:rsidRDefault="003818C8" w:rsidP="000F0CC9">
            <w:pPr>
              <w:keepNext/>
              <w:rPr>
                <w:szCs w:val="20"/>
                <w:lang w:val="de-DE"/>
              </w:rPr>
            </w:pPr>
            <w:r w:rsidRPr="003818C8">
              <w:rPr>
                <w:szCs w:val="20"/>
                <w:lang w:val="de-DE"/>
              </w:rPr>
              <w:t xml:space="preserve">Die in </w:t>
            </w:r>
            <w:r>
              <w:rPr>
                <w:szCs w:val="20"/>
                <w:lang w:val="de-DE"/>
              </w:rPr>
              <w:t>diesem Reglement erwähnten Personen- und Funktionsbezeichnungen</w:t>
            </w:r>
          </w:p>
          <w:p w:rsidR="003818C8" w:rsidRPr="003818C8" w:rsidRDefault="003818C8" w:rsidP="000F0CC9">
            <w:pPr>
              <w:keepNext/>
              <w:rPr>
                <w:szCs w:val="20"/>
                <w:lang w:val="de-DE"/>
              </w:rPr>
            </w:pPr>
            <w:r>
              <w:rPr>
                <w:szCs w:val="20"/>
                <w:lang w:val="de-DE"/>
              </w:rPr>
              <w:t xml:space="preserve">Beziehen sich </w:t>
            </w:r>
            <w:proofErr w:type="spellStart"/>
            <w:r>
              <w:rPr>
                <w:szCs w:val="20"/>
                <w:lang w:val="de-DE"/>
              </w:rPr>
              <w:t>gleichermassen</w:t>
            </w:r>
            <w:proofErr w:type="spellEnd"/>
            <w:r>
              <w:rPr>
                <w:szCs w:val="20"/>
                <w:lang w:val="de-DE"/>
              </w:rPr>
              <w:t xml:space="preserve"> auf beide Geschlechter.</w:t>
            </w:r>
          </w:p>
          <w:p w:rsidR="003818C8" w:rsidRPr="003818C8" w:rsidRDefault="003818C8" w:rsidP="000F0CC9">
            <w:pPr>
              <w:keepNext/>
              <w:rPr>
                <w:b/>
                <w:sz w:val="24"/>
                <w:lang w:val="de-DE"/>
              </w:rPr>
            </w:pPr>
          </w:p>
        </w:tc>
        <w:tc>
          <w:tcPr>
            <w:tcW w:w="7638" w:type="dxa"/>
          </w:tcPr>
          <w:p w:rsidR="003818C8" w:rsidRPr="000D16F3" w:rsidRDefault="003818C8" w:rsidP="000F0CC9">
            <w:pPr>
              <w:keepNext/>
              <w:rPr>
                <w:b/>
                <w:sz w:val="24"/>
                <w:lang w:val="de-DE"/>
              </w:rPr>
            </w:pPr>
          </w:p>
        </w:tc>
      </w:tr>
      <w:tr w:rsidR="000D16F3" w:rsidTr="00B207BB">
        <w:tc>
          <w:tcPr>
            <w:tcW w:w="7638" w:type="dxa"/>
          </w:tcPr>
          <w:p w:rsidR="000D16F3" w:rsidRPr="000D16F3" w:rsidRDefault="000D16F3" w:rsidP="000F0CC9">
            <w:pPr>
              <w:pStyle w:val="berschrift2"/>
              <w:numPr>
                <w:ilvl w:val="0"/>
                <w:numId w:val="0"/>
              </w:numPr>
              <w:spacing w:before="0" w:after="0"/>
              <w:jc w:val="both"/>
              <w:outlineLvl w:val="1"/>
              <w:rPr>
                <w:sz w:val="24"/>
                <w:szCs w:val="24"/>
              </w:rPr>
            </w:pPr>
            <w:r w:rsidRPr="000D16F3">
              <w:rPr>
                <w:sz w:val="24"/>
                <w:szCs w:val="24"/>
              </w:rPr>
              <w:t>Geltendes Recht</w:t>
            </w:r>
          </w:p>
        </w:tc>
        <w:tc>
          <w:tcPr>
            <w:tcW w:w="7638" w:type="dxa"/>
          </w:tcPr>
          <w:p w:rsidR="000D16F3" w:rsidRPr="000D16F3" w:rsidRDefault="000D16F3" w:rsidP="000F0CC9">
            <w:pPr>
              <w:keepNext/>
              <w:rPr>
                <w:b/>
                <w:sz w:val="24"/>
                <w:lang w:val="de-DE"/>
              </w:rPr>
            </w:pPr>
            <w:r w:rsidRPr="000D16F3">
              <w:rPr>
                <w:b/>
                <w:sz w:val="24"/>
                <w:lang w:val="de-DE"/>
              </w:rPr>
              <w:t>Neues Recht</w:t>
            </w:r>
          </w:p>
        </w:tc>
      </w:tr>
      <w:tr w:rsidR="00F311BA" w:rsidTr="00B207BB">
        <w:tc>
          <w:tcPr>
            <w:tcW w:w="7638" w:type="dxa"/>
          </w:tcPr>
          <w:p w:rsidR="00F311BA" w:rsidRDefault="00F311BA" w:rsidP="000F0CC9">
            <w:pPr>
              <w:pStyle w:val="berschrift2"/>
              <w:numPr>
                <w:ilvl w:val="0"/>
                <w:numId w:val="0"/>
              </w:numPr>
              <w:spacing w:before="0" w:after="0"/>
              <w:jc w:val="both"/>
              <w:outlineLvl w:val="1"/>
              <w:rPr>
                <w:szCs w:val="20"/>
              </w:rPr>
            </w:pPr>
          </w:p>
          <w:p w:rsidR="00F311BA" w:rsidRPr="00F311BA" w:rsidRDefault="00F311BA" w:rsidP="000F0CC9">
            <w:pPr>
              <w:keepNext/>
              <w:rPr>
                <w:b/>
                <w:lang w:val="de-DE"/>
              </w:rPr>
            </w:pPr>
            <w:r w:rsidRPr="00F311BA">
              <w:rPr>
                <w:b/>
                <w:lang w:val="de-DE"/>
              </w:rPr>
              <w:t>I. Grundsätzliches</w:t>
            </w:r>
          </w:p>
          <w:p w:rsidR="00F311BA" w:rsidRPr="00F311BA" w:rsidRDefault="00F311BA" w:rsidP="000F0CC9">
            <w:pPr>
              <w:keepNext/>
              <w:rPr>
                <w:lang w:val="de-DE"/>
              </w:rPr>
            </w:pPr>
          </w:p>
        </w:tc>
        <w:tc>
          <w:tcPr>
            <w:tcW w:w="7638" w:type="dxa"/>
          </w:tcPr>
          <w:p w:rsidR="00F311BA" w:rsidRDefault="00F311BA" w:rsidP="000F0CC9">
            <w:pPr>
              <w:keepNext/>
              <w:rPr>
                <w:b/>
                <w:lang w:val="de-DE"/>
              </w:rPr>
            </w:pPr>
          </w:p>
          <w:p w:rsidR="00F311BA" w:rsidRPr="00F311BA" w:rsidRDefault="00F311BA" w:rsidP="000F0CC9">
            <w:pPr>
              <w:keepNext/>
              <w:rPr>
                <w:b/>
                <w:lang w:val="de-DE"/>
              </w:rPr>
            </w:pPr>
            <w:r w:rsidRPr="00F311BA">
              <w:rPr>
                <w:b/>
                <w:lang w:val="de-DE"/>
              </w:rPr>
              <w:t>I. Grundsätzliches</w:t>
            </w:r>
          </w:p>
          <w:p w:rsidR="00F311BA" w:rsidRPr="00DA0CB6" w:rsidRDefault="00F311BA" w:rsidP="000F0CC9">
            <w:pPr>
              <w:pStyle w:val="Text"/>
              <w:keepNext/>
              <w:ind w:left="17"/>
              <w:rPr>
                <w:b/>
                <w:szCs w:val="20"/>
              </w:rPr>
            </w:pPr>
          </w:p>
        </w:tc>
      </w:tr>
      <w:tr w:rsidR="00B207BB" w:rsidTr="00B207BB">
        <w:tc>
          <w:tcPr>
            <w:tcW w:w="7638" w:type="dxa"/>
          </w:tcPr>
          <w:p w:rsidR="00B207BB" w:rsidRPr="00B757D2" w:rsidRDefault="00B207BB" w:rsidP="0034238B">
            <w:pPr>
              <w:pStyle w:val="berschrift2"/>
              <w:numPr>
                <w:ilvl w:val="0"/>
                <w:numId w:val="0"/>
              </w:numPr>
              <w:spacing w:before="40" w:after="0"/>
              <w:jc w:val="both"/>
              <w:outlineLvl w:val="1"/>
              <w:rPr>
                <w:szCs w:val="20"/>
              </w:rPr>
            </w:pPr>
            <w:bookmarkStart w:id="0" w:name="_Toc286415103"/>
            <w:r w:rsidRPr="00B757D2">
              <w:rPr>
                <w:szCs w:val="20"/>
              </w:rPr>
              <w:t>Art. 01 Zweck der Gemeindeordnung</w:t>
            </w:r>
            <w:bookmarkEnd w:id="0"/>
          </w:p>
          <w:p w:rsidR="00B207BB" w:rsidRPr="00D13C95" w:rsidRDefault="00B207BB" w:rsidP="000F0CC9">
            <w:pPr>
              <w:pStyle w:val="Text"/>
              <w:keepNext/>
              <w:numPr>
                <w:ilvl w:val="0"/>
                <w:numId w:val="4"/>
              </w:numPr>
              <w:tabs>
                <w:tab w:val="clear" w:pos="2138"/>
              </w:tabs>
              <w:ind w:left="284" w:hanging="284"/>
              <w:jc w:val="both"/>
              <w:rPr>
                <w:szCs w:val="20"/>
              </w:rPr>
            </w:pPr>
            <w:r w:rsidRPr="00B757D2">
              <w:t>Die Gemeindeordnung regelt die Organisation der Gemeinde Glarus Nord (nachfolgend: Gemeinde) soweit diese nicht durch das kantonale Recht zwingend festgelegt ist.</w:t>
            </w:r>
          </w:p>
          <w:p w:rsidR="00D13C95" w:rsidRPr="00B757D2" w:rsidRDefault="00D13C95" w:rsidP="000F0CC9">
            <w:pPr>
              <w:pStyle w:val="Text"/>
              <w:keepNext/>
              <w:numPr>
                <w:ilvl w:val="0"/>
                <w:numId w:val="4"/>
              </w:numPr>
              <w:tabs>
                <w:tab w:val="clear" w:pos="2138"/>
              </w:tabs>
              <w:ind w:left="284" w:hanging="284"/>
              <w:jc w:val="both"/>
              <w:rPr>
                <w:szCs w:val="20"/>
              </w:rPr>
            </w:pPr>
            <w:r w:rsidRPr="00B757D2">
              <w:t>Sie enthält im Weiteren Vorschriften über die Anstalten und Werke der Gemeinde sowie über die Dienstverhältnisse</w:t>
            </w:r>
          </w:p>
          <w:p w:rsidR="00B207BB" w:rsidRDefault="00B207BB" w:rsidP="000F0CC9">
            <w:pPr>
              <w:keepNext/>
              <w:jc w:val="both"/>
            </w:pPr>
          </w:p>
        </w:tc>
        <w:tc>
          <w:tcPr>
            <w:tcW w:w="7638" w:type="dxa"/>
          </w:tcPr>
          <w:p w:rsidR="00DA0CB6" w:rsidRPr="00DA0CB6" w:rsidRDefault="00DA0CB6" w:rsidP="000F0CC9">
            <w:pPr>
              <w:pStyle w:val="Text"/>
              <w:keepNext/>
              <w:ind w:left="17"/>
              <w:rPr>
                <w:b/>
                <w:szCs w:val="20"/>
              </w:rPr>
            </w:pPr>
            <w:r w:rsidRPr="00DA0CB6">
              <w:rPr>
                <w:b/>
                <w:szCs w:val="20"/>
              </w:rPr>
              <w:t>Art. 01 Zweck</w:t>
            </w:r>
          </w:p>
          <w:p w:rsidR="00DA0CB6" w:rsidRPr="003F0865" w:rsidRDefault="00DA0CB6" w:rsidP="000F0CC9">
            <w:pPr>
              <w:pStyle w:val="Text"/>
              <w:keepNext/>
              <w:numPr>
                <w:ilvl w:val="0"/>
                <w:numId w:val="17"/>
              </w:numPr>
              <w:tabs>
                <w:tab w:val="clear" w:pos="2138"/>
              </w:tabs>
              <w:ind w:left="300" w:hanging="283"/>
              <w:rPr>
                <w:szCs w:val="20"/>
              </w:rPr>
            </w:pPr>
            <w:r w:rsidRPr="003F0865">
              <w:rPr>
                <w:rFonts w:cs="Arial"/>
                <w:color w:val="000000"/>
                <w:szCs w:val="20"/>
              </w:rPr>
              <w:t>Die Gemeindeordnung regelt die Organisation der Gemeinde Glarus Nord (nachfolgend: Ge</w:t>
            </w:r>
            <w:r>
              <w:rPr>
                <w:rFonts w:cs="Arial"/>
                <w:color w:val="000000"/>
                <w:szCs w:val="20"/>
              </w:rPr>
              <w:t>meinde)</w:t>
            </w:r>
            <w:r w:rsidRPr="003F0865">
              <w:rPr>
                <w:rFonts w:cs="Arial"/>
                <w:color w:val="000000"/>
                <w:szCs w:val="20"/>
              </w:rPr>
              <w:t>.</w:t>
            </w:r>
          </w:p>
          <w:p w:rsidR="00DA0CB6" w:rsidRPr="003F0865" w:rsidRDefault="00DA0CB6" w:rsidP="000F0CC9">
            <w:pPr>
              <w:pStyle w:val="Text"/>
              <w:keepNext/>
              <w:numPr>
                <w:ilvl w:val="0"/>
                <w:numId w:val="17"/>
              </w:numPr>
              <w:tabs>
                <w:tab w:val="clear" w:pos="2138"/>
              </w:tabs>
              <w:ind w:left="300" w:hanging="283"/>
              <w:rPr>
                <w:szCs w:val="20"/>
              </w:rPr>
            </w:pPr>
            <w:r w:rsidRPr="003F0865">
              <w:rPr>
                <w:rFonts w:cs="Arial"/>
                <w:color w:val="000000"/>
                <w:szCs w:val="20"/>
              </w:rPr>
              <w:t xml:space="preserve">Sie enthält im Weiteren Vorschriften über die </w:t>
            </w:r>
            <w:r>
              <w:rPr>
                <w:rFonts w:cs="Arial"/>
                <w:color w:val="000000"/>
                <w:szCs w:val="20"/>
              </w:rPr>
              <w:t xml:space="preserve">Aufgaben der Gemeinde, ihre </w:t>
            </w:r>
            <w:r w:rsidRPr="003F0865">
              <w:rPr>
                <w:rFonts w:cs="Arial"/>
                <w:color w:val="000000"/>
                <w:szCs w:val="20"/>
              </w:rPr>
              <w:t xml:space="preserve">Anstalten und Werke </w:t>
            </w:r>
            <w:r>
              <w:rPr>
                <w:rFonts w:cs="Arial"/>
                <w:color w:val="000000"/>
                <w:szCs w:val="20"/>
              </w:rPr>
              <w:t xml:space="preserve">sowie über das Personal. </w:t>
            </w:r>
          </w:p>
          <w:p w:rsidR="00B207BB" w:rsidRDefault="00B207BB" w:rsidP="000F0CC9">
            <w:pPr>
              <w:keepNext/>
              <w:jc w:val="both"/>
            </w:pPr>
          </w:p>
        </w:tc>
      </w:tr>
      <w:tr w:rsidR="00B207BB" w:rsidTr="00B207BB">
        <w:tc>
          <w:tcPr>
            <w:tcW w:w="7638" w:type="dxa"/>
          </w:tcPr>
          <w:p w:rsidR="00B207BB" w:rsidRPr="00B757D2" w:rsidRDefault="00B207BB" w:rsidP="0034238B">
            <w:pPr>
              <w:pStyle w:val="berschrift2"/>
              <w:numPr>
                <w:ilvl w:val="0"/>
                <w:numId w:val="0"/>
              </w:numPr>
              <w:spacing w:before="40" w:after="40"/>
              <w:jc w:val="both"/>
              <w:outlineLvl w:val="1"/>
              <w:rPr>
                <w:szCs w:val="20"/>
              </w:rPr>
            </w:pPr>
            <w:bookmarkStart w:id="1" w:name="_Toc286415104"/>
            <w:r w:rsidRPr="00B757D2">
              <w:rPr>
                <w:szCs w:val="20"/>
              </w:rPr>
              <w:t>Art. 02 Verhältnis der Gemeindeordnung zum kantonalen Recht</w:t>
            </w:r>
            <w:bookmarkEnd w:id="1"/>
          </w:p>
          <w:p w:rsidR="00B207BB" w:rsidRDefault="00B207BB" w:rsidP="000F0CC9">
            <w:pPr>
              <w:pStyle w:val="berschrift2"/>
              <w:numPr>
                <w:ilvl w:val="0"/>
                <w:numId w:val="0"/>
              </w:numPr>
              <w:spacing w:before="0" w:after="0"/>
              <w:jc w:val="both"/>
              <w:outlineLvl w:val="1"/>
              <w:rPr>
                <w:b w:val="0"/>
                <w:szCs w:val="20"/>
              </w:rPr>
            </w:pPr>
            <w:r w:rsidRPr="00B207BB">
              <w:rPr>
                <w:b w:val="0"/>
                <w:szCs w:val="20"/>
              </w:rPr>
              <w:t>Soweit die Gemeindeordnung und die übrigen Gemeindeerlasse keine besonderen Vorschriften aufstellen, gelten die kantonalen Vorschriften über die Gemeinde</w:t>
            </w:r>
            <w:r w:rsidRPr="00B207BB">
              <w:rPr>
                <w:b w:val="0"/>
                <w:szCs w:val="20"/>
              </w:rPr>
              <w:softHyphen/>
              <w:t>organisation, insbesondere diejenigen der Kantonsverfassung (KV), des Gemeinde</w:t>
            </w:r>
            <w:r w:rsidRPr="00B207BB">
              <w:rPr>
                <w:b w:val="0"/>
                <w:szCs w:val="20"/>
              </w:rPr>
              <w:softHyphen/>
              <w:t>gesetzes (GG), des Gesetzes über den Finanzhaushalt für den Kanton Glarus und die Gemeinden (FHG) und das Gesetz über Schule und Bildung (BIG).</w:t>
            </w:r>
          </w:p>
          <w:p w:rsidR="00D26327" w:rsidRPr="00D26327" w:rsidRDefault="00D26327" w:rsidP="000F0CC9">
            <w:pPr>
              <w:keepNext/>
              <w:rPr>
                <w:lang w:val="de-DE"/>
              </w:rPr>
            </w:pPr>
          </w:p>
        </w:tc>
        <w:tc>
          <w:tcPr>
            <w:tcW w:w="7638" w:type="dxa"/>
          </w:tcPr>
          <w:p w:rsidR="00B207BB" w:rsidRDefault="00DA0CB6" w:rsidP="000F0CC9">
            <w:pPr>
              <w:keepNext/>
              <w:jc w:val="both"/>
              <w:rPr>
                <w:b/>
              </w:rPr>
            </w:pPr>
            <w:r w:rsidRPr="00DA0CB6">
              <w:rPr>
                <w:b/>
              </w:rPr>
              <w:t>Art. 02 Verhältnis zum kantonalen Recht</w:t>
            </w:r>
          </w:p>
          <w:p w:rsidR="00DA0CB6" w:rsidRPr="00DA0CB6" w:rsidRDefault="00DA0CB6" w:rsidP="000F0CC9">
            <w:pPr>
              <w:keepNext/>
              <w:jc w:val="both"/>
            </w:pPr>
            <w:r w:rsidRPr="00DA0CB6">
              <w:t>Soweit die Gemeindeordnung und die übrigen Gemeindeerlasse keine besonderen Vorschriften aufstellen, gelten die kantonalen Vorschriften, insbesondere diejenigen der Kantonsverfassung, des Gemeindegesetzes, des Gesetzes über den Finanzhaushalt des Kantons Glarus und seiner Gemeinden und des Gesetzes über Schule und Bildung.</w:t>
            </w:r>
          </w:p>
        </w:tc>
      </w:tr>
      <w:tr w:rsidR="00B207BB" w:rsidTr="00B207BB">
        <w:tc>
          <w:tcPr>
            <w:tcW w:w="7638" w:type="dxa"/>
          </w:tcPr>
          <w:p w:rsidR="00B207BB" w:rsidRPr="00FB7E04" w:rsidRDefault="00B207BB" w:rsidP="0034238B">
            <w:pPr>
              <w:pStyle w:val="berschrift2"/>
              <w:numPr>
                <w:ilvl w:val="0"/>
                <w:numId w:val="0"/>
              </w:numPr>
              <w:spacing w:before="40" w:after="40"/>
              <w:jc w:val="both"/>
              <w:outlineLvl w:val="1"/>
              <w:rPr>
                <w:szCs w:val="20"/>
              </w:rPr>
            </w:pPr>
            <w:r w:rsidRPr="00FB7E04">
              <w:rPr>
                <w:szCs w:val="20"/>
              </w:rPr>
              <w:t>Art. 03 Organe</w:t>
            </w:r>
          </w:p>
          <w:p w:rsidR="00B207BB" w:rsidRPr="00FB7E04" w:rsidRDefault="00B207BB" w:rsidP="000F0CC9">
            <w:pPr>
              <w:keepNext/>
              <w:tabs>
                <w:tab w:val="left" w:pos="900"/>
              </w:tabs>
              <w:spacing w:before="0"/>
              <w:ind w:right="22"/>
              <w:jc w:val="both"/>
              <w:rPr>
                <w:rFonts w:cs="Arial"/>
                <w:szCs w:val="20"/>
              </w:rPr>
            </w:pPr>
            <w:r w:rsidRPr="00FB7E04">
              <w:rPr>
                <w:rFonts w:cs="Arial"/>
                <w:szCs w:val="20"/>
                <w:lang w:val="de-DE"/>
              </w:rPr>
              <w:t>Organe der Gemeinde sind:</w:t>
            </w:r>
          </w:p>
          <w:p w:rsidR="00B207BB" w:rsidRPr="00FB7E04" w:rsidRDefault="00B207BB" w:rsidP="000F0CC9">
            <w:pPr>
              <w:keepNext/>
              <w:numPr>
                <w:ilvl w:val="0"/>
                <w:numId w:val="5"/>
              </w:numPr>
              <w:tabs>
                <w:tab w:val="clear" w:pos="2138"/>
                <w:tab w:val="left" w:pos="-540"/>
              </w:tabs>
              <w:autoSpaceDE w:val="0"/>
              <w:autoSpaceDN w:val="0"/>
              <w:adjustRightInd w:val="0"/>
              <w:spacing w:before="0"/>
              <w:ind w:left="426" w:right="22" w:hanging="426"/>
              <w:jc w:val="both"/>
              <w:rPr>
                <w:rFonts w:cs="Arial"/>
                <w:szCs w:val="20"/>
                <w:lang w:val="de-DE"/>
              </w:rPr>
            </w:pPr>
            <w:r w:rsidRPr="00FB7E04">
              <w:rPr>
                <w:rFonts w:cs="Arial"/>
                <w:szCs w:val="20"/>
                <w:lang w:val="de-DE"/>
              </w:rPr>
              <w:t>die Stimmberechtigten;</w:t>
            </w:r>
          </w:p>
          <w:p w:rsidR="00B207BB" w:rsidRPr="00FB7E04" w:rsidRDefault="00B207BB" w:rsidP="000F0CC9">
            <w:pPr>
              <w:keepNext/>
              <w:numPr>
                <w:ilvl w:val="0"/>
                <w:numId w:val="5"/>
              </w:numPr>
              <w:tabs>
                <w:tab w:val="clear" w:pos="2138"/>
                <w:tab w:val="left" w:pos="-540"/>
              </w:tabs>
              <w:autoSpaceDE w:val="0"/>
              <w:autoSpaceDN w:val="0"/>
              <w:adjustRightInd w:val="0"/>
              <w:spacing w:before="0"/>
              <w:ind w:left="426" w:right="22" w:hanging="426"/>
              <w:jc w:val="both"/>
              <w:rPr>
                <w:rFonts w:cs="Arial"/>
                <w:szCs w:val="20"/>
                <w:lang w:val="de-DE"/>
              </w:rPr>
            </w:pPr>
            <w:r w:rsidRPr="00FB7E04">
              <w:rPr>
                <w:rFonts w:cs="Arial"/>
                <w:szCs w:val="20"/>
                <w:lang w:val="de-DE"/>
              </w:rPr>
              <w:t>das Gemeindeparlament;</w:t>
            </w:r>
          </w:p>
          <w:p w:rsidR="00B207BB" w:rsidRPr="00FB7E04" w:rsidRDefault="00B207BB" w:rsidP="000F0CC9">
            <w:pPr>
              <w:keepNext/>
              <w:numPr>
                <w:ilvl w:val="0"/>
                <w:numId w:val="5"/>
              </w:numPr>
              <w:tabs>
                <w:tab w:val="clear" w:pos="2138"/>
                <w:tab w:val="left" w:pos="-540"/>
              </w:tabs>
              <w:autoSpaceDE w:val="0"/>
              <w:autoSpaceDN w:val="0"/>
              <w:adjustRightInd w:val="0"/>
              <w:spacing w:before="0"/>
              <w:ind w:left="426" w:right="22" w:hanging="426"/>
              <w:jc w:val="both"/>
              <w:rPr>
                <w:rFonts w:cs="Arial"/>
                <w:szCs w:val="20"/>
                <w:lang w:val="de-DE"/>
              </w:rPr>
            </w:pPr>
            <w:r w:rsidRPr="00FB7E04">
              <w:rPr>
                <w:rFonts w:cs="Arial"/>
                <w:szCs w:val="20"/>
                <w:lang w:val="de-DE"/>
              </w:rPr>
              <w:t>der Gemeinderat;</w:t>
            </w:r>
          </w:p>
          <w:p w:rsidR="00B207BB" w:rsidRDefault="00B207BB" w:rsidP="000F0CC9">
            <w:pPr>
              <w:keepNext/>
              <w:numPr>
                <w:ilvl w:val="0"/>
                <w:numId w:val="5"/>
              </w:numPr>
              <w:tabs>
                <w:tab w:val="clear" w:pos="2138"/>
                <w:tab w:val="left" w:pos="-540"/>
              </w:tabs>
              <w:autoSpaceDE w:val="0"/>
              <w:autoSpaceDN w:val="0"/>
              <w:adjustRightInd w:val="0"/>
              <w:spacing w:before="0"/>
              <w:ind w:left="426" w:right="22" w:hanging="426"/>
              <w:jc w:val="both"/>
              <w:rPr>
                <w:rFonts w:cs="Arial"/>
                <w:szCs w:val="20"/>
                <w:lang w:val="de-DE"/>
              </w:rPr>
            </w:pPr>
            <w:r w:rsidRPr="00FB7E04">
              <w:rPr>
                <w:rFonts w:cs="Arial"/>
                <w:szCs w:val="20"/>
                <w:lang w:val="de-DE"/>
              </w:rPr>
              <w:t>die Schulkommission;</w:t>
            </w:r>
          </w:p>
          <w:p w:rsidR="00B207BB" w:rsidRPr="00B207BB" w:rsidRDefault="00B207BB" w:rsidP="000F0CC9">
            <w:pPr>
              <w:keepNext/>
              <w:numPr>
                <w:ilvl w:val="0"/>
                <w:numId w:val="5"/>
              </w:numPr>
              <w:tabs>
                <w:tab w:val="clear" w:pos="2138"/>
                <w:tab w:val="left" w:pos="-540"/>
              </w:tabs>
              <w:autoSpaceDE w:val="0"/>
              <w:autoSpaceDN w:val="0"/>
              <w:adjustRightInd w:val="0"/>
              <w:spacing w:before="0"/>
              <w:ind w:left="426" w:right="22" w:hanging="426"/>
              <w:jc w:val="both"/>
              <w:rPr>
                <w:rFonts w:cs="Arial"/>
                <w:szCs w:val="20"/>
                <w:lang w:val="de-DE"/>
              </w:rPr>
            </w:pPr>
            <w:r w:rsidRPr="00B207BB">
              <w:rPr>
                <w:rFonts w:cs="Arial"/>
                <w:szCs w:val="20"/>
                <w:lang w:val="de-DE"/>
              </w:rPr>
              <w:t>die selbstständigen öffentlich-rechtlichen Anstalten mit eigener Rechtspersön</w:t>
            </w:r>
            <w:r w:rsidRPr="00B207BB">
              <w:rPr>
                <w:rFonts w:cs="Arial"/>
                <w:szCs w:val="20"/>
                <w:lang w:val="de-DE"/>
              </w:rPr>
              <w:softHyphen/>
              <w:t>lichkeit</w:t>
            </w:r>
          </w:p>
          <w:p w:rsidR="00B207BB" w:rsidRPr="00B207BB" w:rsidRDefault="00B207BB" w:rsidP="000F0CC9">
            <w:pPr>
              <w:pStyle w:val="berschrift2"/>
              <w:numPr>
                <w:ilvl w:val="0"/>
                <w:numId w:val="0"/>
              </w:numPr>
              <w:spacing w:before="0" w:after="0"/>
              <w:jc w:val="both"/>
              <w:outlineLvl w:val="1"/>
              <w:rPr>
                <w:b w:val="0"/>
                <w:szCs w:val="20"/>
              </w:rPr>
            </w:pPr>
          </w:p>
        </w:tc>
        <w:tc>
          <w:tcPr>
            <w:tcW w:w="7638" w:type="dxa"/>
          </w:tcPr>
          <w:p w:rsidR="00B207BB" w:rsidRPr="00E825A6" w:rsidRDefault="00DA0CB6" w:rsidP="000F0CC9">
            <w:pPr>
              <w:keepNext/>
              <w:jc w:val="both"/>
              <w:rPr>
                <w:b/>
              </w:rPr>
            </w:pPr>
            <w:r w:rsidRPr="00E825A6">
              <w:rPr>
                <w:b/>
              </w:rPr>
              <w:t>Art. 03 Organe</w:t>
            </w:r>
          </w:p>
          <w:p w:rsidR="00DA0CB6" w:rsidRPr="00CB3855" w:rsidRDefault="00DA0CB6" w:rsidP="000F0CC9">
            <w:pPr>
              <w:keepNext/>
              <w:tabs>
                <w:tab w:val="left" w:pos="900"/>
              </w:tabs>
              <w:ind w:left="300" w:right="22" w:hanging="283"/>
              <w:rPr>
                <w:rFonts w:cs="Arial"/>
                <w:color w:val="000000"/>
                <w:szCs w:val="20"/>
              </w:rPr>
            </w:pPr>
            <w:r w:rsidRPr="00CB3855">
              <w:rPr>
                <w:rFonts w:cs="Arial"/>
                <w:color w:val="000000"/>
                <w:szCs w:val="20"/>
                <w:lang w:val="de-DE"/>
              </w:rPr>
              <w:t>Organe der Gemeinde sind:</w:t>
            </w:r>
          </w:p>
          <w:p w:rsidR="00DA0CB6" w:rsidRPr="00CB3855"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Stimmberechtigten;</w:t>
            </w:r>
          </w:p>
          <w:p w:rsidR="00DA0CB6"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 xml:space="preserve">der Gemeinderat; </w:t>
            </w:r>
          </w:p>
          <w:p w:rsidR="00DA0CB6" w:rsidRPr="00C95A42"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Geschäftsprüfungskommission (GPK);</w:t>
            </w:r>
          </w:p>
          <w:p w:rsidR="00DA0CB6"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Schulkommission;</w:t>
            </w:r>
          </w:p>
          <w:p w:rsidR="00DA0CB6"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Technischen Betriebe Glarus Nord (TBGN);</w:t>
            </w:r>
          </w:p>
          <w:p w:rsidR="00DA0CB6"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Alters- und Pflegeheime Glarus Nord (APGN);</w:t>
            </w:r>
          </w:p>
          <w:p w:rsidR="00DA0CB6" w:rsidRDefault="00DA0CB6" w:rsidP="000F0CC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Verwaltung, die Betriebe und weitere Anstalten der Gemeinde.</w:t>
            </w:r>
          </w:p>
          <w:p w:rsidR="00DA0CB6" w:rsidRDefault="00DA0CB6" w:rsidP="000F0CC9">
            <w:pPr>
              <w:keepNext/>
              <w:jc w:val="both"/>
            </w:pPr>
          </w:p>
        </w:tc>
      </w:tr>
      <w:tr w:rsidR="00B207BB" w:rsidTr="00B207BB">
        <w:tc>
          <w:tcPr>
            <w:tcW w:w="7638" w:type="dxa"/>
          </w:tcPr>
          <w:p w:rsidR="00B207BB" w:rsidRPr="00FB7E04" w:rsidRDefault="007614F3" w:rsidP="0034238B">
            <w:pPr>
              <w:pStyle w:val="berschrift2"/>
              <w:numPr>
                <w:ilvl w:val="0"/>
                <w:numId w:val="0"/>
              </w:numPr>
              <w:spacing w:before="40" w:after="0"/>
              <w:jc w:val="both"/>
              <w:outlineLvl w:val="1"/>
            </w:pPr>
            <w:r>
              <w:rPr>
                <w:rFonts w:cs="Times New Roman"/>
                <w:b w:val="0"/>
                <w:bCs w:val="0"/>
                <w:iCs w:val="0"/>
                <w:szCs w:val="24"/>
                <w:lang w:val="de-CH"/>
              </w:rPr>
              <w:br w:type="page"/>
            </w:r>
            <w:r w:rsidR="00E825A6">
              <w:t xml:space="preserve">Art. </w:t>
            </w:r>
            <w:r w:rsidR="00B207BB" w:rsidRPr="00FB7E04">
              <w:t>04 Aufgaben</w:t>
            </w:r>
          </w:p>
          <w:p w:rsidR="00B207BB" w:rsidRPr="00FB7E04" w:rsidRDefault="00B207BB" w:rsidP="000F0CC9">
            <w:pPr>
              <w:keepNext/>
              <w:numPr>
                <w:ilvl w:val="1"/>
                <w:numId w:val="18"/>
              </w:numPr>
              <w:tabs>
                <w:tab w:val="left" w:pos="426"/>
              </w:tabs>
              <w:spacing w:before="0"/>
              <w:ind w:left="426" w:right="22" w:hanging="426"/>
              <w:jc w:val="both"/>
              <w:rPr>
                <w:rFonts w:cs="Arial"/>
                <w:szCs w:val="20"/>
                <w:lang w:val="de-DE"/>
              </w:rPr>
            </w:pPr>
            <w:r w:rsidRPr="00FB7E04">
              <w:rPr>
                <w:rFonts w:cs="Arial"/>
                <w:szCs w:val="20"/>
                <w:lang w:val="de-DE"/>
              </w:rPr>
              <w:t>Die Gemeinde erfüllt die Aufgaben, die ihr durch Verfassung und Gesetz zuge</w:t>
            </w:r>
            <w:r w:rsidRPr="00FB7E04">
              <w:rPr>
                <w:rFonts w:cs="Arial"/>
                <w:szCs w:val="20"/>
                <w:lang w:val="de-DE"/>
              </w:rPr>
              <w:softHyphen/>
              <w:t>wiesen werden und solche, die sie im öffentlichen Interesse selber wahr</w:t>
            </w:r>
            <w:r w:rsidRPr="00FB7E04">
              <w:rPr>
                <w:rFonts w:cs="Arial"/>
                <w:szCs w:val="20"/>
                <w:lang w:val="de-DE"/>
              </w:rPr>
              <w:softHyphen/>
              <w:t>nimmt.</w:t>
            </w:r>
          </w:p>
          <w:p w:rsidR="00B207BB" w:rsidRPr="00FB7E04" w:rsidRDefault="00B207BB" w:rsidP="000F0CC9">
            <w:pPr>
              <w:keepNext/>
              <w:numPr>
                <w:ilvl w:val="1"/>
                <w:numId w:val="18"/>
              </w:numPr>
              <w:tabs>
                <w:tab w:val="left" w:pos="426"/>
              </w:tabs>
              <w:spacing w:before="0"/>
              <w:ind w:left="426" w:right="22" w:hanging="426"/>
              <w:jc w:val="both"/>
              <w:rPr>
                <w:rFonts w:cs="Arial"/>
                <w:szCs w:val="20"/>
                <w:lang w:val="de-DE"/>
              </w:rPr>
            </w:pPr>
            <w:r w:rsidRPr="00FB7E04">
              <w:rPr>
                <w:rFonts w:cs="Arial"/>
                <w:szCs w:val="20"/>
                <w:lang w:val="de-DE"/>
              </w:rPr>
              <w:t xml:space="preserve">Die selbst gewählten Aufgaben und die Art der Aufgabenerfüllung richten sich nach den Zielsetzungen des Gemeinderates und den Beschlüssen der zuständigen Organe. </w:t>
            </w:r>
          </w:p>
          <w:p w:rsidR="00B207BB" w:rsidRPr="00FB7E04" w:rsidRDefault="00B207BB" w:rsidP="000F0CC9">
            <w:pPr>
              <w:keepNext/>
              <w:numPr>
                <w:ilvl w:val="1"/>
                <w:numId w:val="18"/>
              </w:numPr>
              <w:tabs>
                <w:tab w:val="left" w:pos="426"/>
              </w:tabs>
              <w:spacing w:before="0"/>
              <w:ind w:left="426" w:right="22" w:hanging="426"/>
              <w:jc w:val="both"/>
              <w:rPr>
                <w:rFonts w:cs="Arial"/>
                <w:szCs w:val="20"/>
                <w:lang w:val="de-DE"/>
              </w:rPr>
            </w:pPr>
            <w:r w:rsidRPr="00FB7E04">
              <w:rPr>
                <w:rFonts w:cs="Arial"/>
                <w:szCs w:val="20"/>
                <w:lang w:val="de-DE"/>
              </w:rPr>
              <w:t>Aus den Zielen der Behörde können keine unmittelbaren Ansprüche auf Leistungen der Gemeinde abgeleitet werden.</w:t>
            </w:r>
          </w:p>
          <w:p w:rsidR="00B207BB" w:rsidRDefault="00B207BB" w:rsidP="000F0CC9">
            <w:pPr>
              <w:keepNext/>
              <w:numPr>
                <w:ilvl w:val="1"/>
                <w:numId w:val="18"/>
              </w:numPr>
              <w:tabs>
                <w:tab w:val="left" w:pos="426"/>
              </w:tabs>
              <w:spacing w:before="0"/>
              <w:ind w:left="426" w:right="22" w:hanging="426"/>
              <w:jc w:val="both"/>
              <w:rPr>
                <w:rFonts w:cs="Arial"/>
                <w:szCs w:val="20"/>
                <w:lang w:val="de-DE"/>
              </w:rPr>
            </w:pPr>
            <w:r w:rsidRPr="00FB7E04">
              <w:rPr>
                <w:rFonts w:cs="Arial"/>
                <w:szCs w:val="20"/>
                <w:lang w:val="de-DE"/>
              </w:rPr>
              <w:t xml:space="preserve">Die Aufgaben sind </w:t>
            </w:r>
            <w:proofErr w:type="spellStart"/>
            <w:r w:rsidRPr="00FB7E04">
              <w:rPr>
                <w:rFonts w:cs="Arial"/>
                <w:szCs w:val="20"/>
                <w:lang w:val="de-DE"/>
              </w:rPr>
              <w:t>regelmässig</w:t>
            </w:r>
            <w:proofErr w:type="spellEnd"/>
            <w:r w:rsidRPr="00FB7E04">
              <w:rPr>
                <w:rFonts w:cs="Arial"/>
                <w:szCs w:val="20"/>
                <w:lang w:val="de-DE"/>
              </w:rPr>
              <w:t xml:space="preserve"> daraufhin zu überprüfen, ob sie notwendig und finanzierbar sind und ob sie wirksam und wirtschaftlich erfüllt werden.</w:t>
            </w:r>
          </w:p>
          <w:p w:rsidR="00B207BB" w:rsidRPr="00FB7E04" w:rsidRDefault="00B207BB" w:rsidP="000F0CC9">
            <w:pPr>
              <w:keepNext/>
              <w:numPr>
                <w:ilvl w:val="1"/>
                <w:numId w:val="18"/>
              </w:numPr>
              <w:tabs>
                <w:tab w:val="left" w:pos="426"/>
              </w:tabs>
              <w:spacing w:before="0"/>
              <w:ind w:left="426" w:right="22" w:hanging="426"/>
              <w:jc w:val="both"/>
              <w:rPr>
                <w:rFonts w:cs="Arial"/>
                <w:szCs w:val="20"/>
                <w:lang w:val="de-DE"/>
              </w:rPr>
            </w:pPr>
            <w:r w:rsidRPr="00FB7E04">
              <w:rPr>
                <w:rFonts w:cs="Arial"/>
                <w:szCs w:val="20"/>
                <w:lang w:val="de-DE"/>
              </w:rPr>
              <w:t>Die Gemeinde trifft Vorkehrungen zum Erhalt und zur Förderung des kulturellen Lebens in den Dörfern</w:t>
            </w:r>
          </w:p>
          <w:p w:rsidR="00B207BB" w:rsidRPr="00FB7E04" w:rsidRDefault="00B207BB" w:rsidP="000F0CC9">
            <w:pPr>
              <w:pStyle w:val="berschrift2"/>
              <w:numPr>
                <w:ilvl w:val="0"/>
                <w:numId w:val="0"/>
              </w:numPr>
              <w:spacing w:before="0" w:after="0"/>
              <w:jc w:val="both"/>
              <w:outlineLvl w:val="1"/>
              <w:rPr>
                <w:szCs w:val="20"/>
              </w:rPr>
            </w:pPr>
          </w:p>
        </w:tc>
        <w:tc>
          <w:tcPr>
            <w:tcW w:w="7638" w:type="dxa"/>
          </w:tcPr>
          <w:p w:rsidR="00B207BB" w:rsidRPr="00E825A6" w:rsidRDefault="00E825A6" w:rsidP="000F0CC9">
            <w:pPr>
              <w:keepNext/>
              <w:jc w:val="both"/>
              <w:rPr>
                <w:b/>
              </w:rPr>
            </w:pPr>
            <w:r w:rsidRPr="00E825A6">
              <w:rPr>
                <w:b/>
              </w:rPr>
              <w:t>Art. 04 Aufgaben</w:t>
            </w:r>
          </w:p>
          <w:p w:rsidR="00E825A6" w:rsidRPr="00155E5C" w:rsidRDefault="00E825A6" w:rsidP="000F0CC9">
            <w:pPr>
              <w:keepNext/>
              <w:numPr>
                <w:ilvl w:val="1"/>
                <w:numId w:val="5"/>
              </w:numPr>
              <w:tabs>
                <w:tab w:val="clear" w:pos="2858"/>
              </w:tabs>
              <w:ind w:left="300" w:right="22" w:hanging="283"/>
              <w:rPr>
                <w:rFonts w:cs="Arial"/>
                <w:color w:val="000000"/>
                <w:szCs w:val="20"/>
                <w:lang w:val="de-DE"/>
              </w:rPr>
            </w:pPr>
            <w:r w:rsidRPr="00155E5C">
              <w:rPr>
                <w:rFonts w:cs="Arial"/>
                <w:color w:val="000000"/>
                <w:szCs w:val="20"/>
                <w:lang w:val="de-DE"/>
              </w:rPr>
              <w:t>Die Gemeinde erfüllt die Aufgaben, die ihr durch Verfassung und Gesetz zuge</w:t>
            </w:r>
            <w:r>
              <w:rPr>
                <w:rFonts w:cs="Arial"/>
                <w:color w:val="000000"/>
                <w:szCs w:val="20"/>
                <w:lang w:val="de-DE"/>
              </w:rPr>
              <w:softHyphen/>
            </w:r>
            <w:r w:rsidRPr="00155E5C">
              <w:rPr>
                <w:rFonts w:cs="Arial"/>
                <w:color w:val="000000"/>
                <w:szCs w:val="20"/>
                <w:lang w:val="de-DE"/>
              </w:rPr>
              <w:t>wiesen werden und solche, die sie im öffentlichen Interesse selber wahr</w:t>
            </w:r>
            <w:r>
              <w:rPr>
                <w:rFonts w:cs="Arial"/>
                <w:color w:val="000000"/>
                <w:szCs w:val="20"/>
                <w:lang w:val="de-DE"/>
              </w:rPr>
              <w:softHyphen/>
            </w:r>
            <w:r w:rsidRPr="00155E5C">
              <w:rPr>
                <w:rFonts w:cs="Arial"/>
                <w:color w:val="000000"/>
                <w:szCs w:val="20"/>
                <w:lang w:val="de-DE"/>
              </w:rPr>
              <w:t>nimmt.</w:t>
            </w:r>
          </w:p>
          <w:p w:rsidR="00E825A6" w:rsidRPr="00155E5C" w:rsidRDefault="00E825A6" w:rsidP="000F0CC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t xml:space="preserve">Die selbst gewählten Aufgaben und die Art der Aufgabenerfüllung richten sich nach den Zielsetzungen des Gemeinderates und den Beschlüssen der zuständigen Organe. </w:t>
            </w:r>
          </w:p>
          <w:p w:rsidR="00E825A6" w:rsidRPr="00155E5C" w:rsidRDefault="00E825A6" w:rsidP="000F0CC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t>Aus den Zielen der Behörde können keine unmittelbaren Ansprüche auf Leistungen der Gemeinde abgeleitet werden.</w:t>
            </w:r>
          </w:p>
          <w:p w:rsidR="00E825A6" w:rsidRPr="00155E5C" w:rsidRDefault="00E825A6" w:rsidP="000F0CC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t xml:space="preserve">Die Aufgaben sind </w:t>
            </w:r>
            <w:proofErr w:type="spellStart"/>
            <w:r w:rsidRPr="00155E5C">
              <w:rPr>
                <w:rFonts w:cs="Arial"/>
                <w:color w:val="000000"/>
                <w:szCs w:val="20"/>
                <w:lang w:val="de-DE"/>
              </w:rPr>
              <w:t>regelmässig</w:t>
            </w:r>
            <w:proofErr w:type="spellEnd"/>
            <w:r w:rsidRPr="00155E5C">
              <w:rPr>
                <w:rFonts w:cs="Arial"/>
                <w:color w:val="000000"/>
                <w:szCs w:val="20"/>
                <w:lang w:val="de-DE"/>
              </w:rPr>
              <w:t xml:space="preserve"> daraufhin zu überprüfen, ob sie notwendig und finanzierbar sind und ob sie wirksam und wirtschaftlich erfüllt werden.</w:t>
            </w:r>
          </w:p>
          <w:p w:rsidR="00E825A6" w:rsidRPr="00155E5C" w:rsidRDefault="00E825A6" w:rsidP="000F0CC9">
            <w:pPr>
              <w:pStyle w:val="Text"/>
              <w:keepNext/>
              <w:numPr>
                <w:ilvl w:val="1"/>
                <w:numId w:val="5"/>
              </w:numPr>
              <w:tabs>
                <w:tab w:val="clear" w:pos="2858"/>
              </w:tabs>
              <w:ind w:left="300" w:hanging="300"/>
              <w:rPr>
                <w:szCs w:val="20"/>
                <w:lang w:val="de-DE"/>
              </w:rPr>
            </w:pPr>
            <w:r w:rsidRPr="00155E5C">
              <w:rPr>
                <w:rFonts w:cs="Arial"/>
                <w:color w:val="000000"/>
                <w:szCs w:val="20"/>
                <w:lang w:val="de-DE"/>
              </w:rPr>
              <w:t>Die Gemeinde trifft Vorkehrungen zum Erhalt und zur Förderung des kulturellen Lebens</w:t>
            </w:r>
            <w:r>
              <w:rPr>
                <w:rFonts w:cs="Arial"/>
                <w:color w:val="000000"/>
                <w:szCs w:val="20"/>
                <w:lang w:val="de-DE"/>
              </w:rPr>
              <w:t xml:space="preserve"> in den Dörfern und der Gemeinde. </w:t>
            </w:r>
          </w:p>
          <w:p w:rsidR="00E825A6" w:rsidRDefault="00E825A6" w:rsidP="000F0CC9">
            <w:pPr>
              <w:keepNext/>
              <w:jc w:val="both"/>
            </w:pPr>
          </w:p>
        </w:tc>
      </w:tr>
      <w:tr w:rsidR="00B207BB" w:rsidTr="00B207BB">
        <w:tc>
          <w:tcPr>
            <w:tcW w:w="7638" w:type="dxa"/>
          </w:tcPr>
          <w:p w:rsidR="00B207BB" w:rsidRPr="00B757D2" w:rsidRDefault="00B207BB" w:rsidP="0034238B">
            <w:pPr>
              <w:pStyle w:val="berschrift2"/>
              <w:numPr>
                <w:ilvl w:val="0"/>
                <w:numId w:val="0"/>
              </w:numPr>
              <w:spacing w:before="40" w:after="40"/>
              <w:jc w:val="both"/>
              <w:outlineLvl w:val="1"/>
            </w:pPr>
            <w:r w:rsidRPr="00B757D2">
              <w:t>Art. 05 Zusammenarbeit</w:t>
            </w:r>
          </w:p>
          <w:p w:rsidR="00D26327" w:rsidRDefault="00B207BB" w:rsidP="000F0CC9">
            <w:pPr>
              <w:pStyle w:val="berschrift2"/>
              <w:numPr>
                <w:ilvl w:val="0"/>
                <w:numId w:val="0"/>
              </w:numPr>
              <w:spacing w:before="0" w:after="0"/>
              <w:jc w:val="both"/>
              <w:outlineLvl w:val="1"/>
              <w:rPr>
                <w:b w:val="0"/>
                <w:szCs w:val="20"/>
              </w:rPr>
            </w:pPr>
            <w:r w:rsidRPr="00B207BB">
              <w:rPr>
                <w:b w:val="0"/>
                <w:szCs w:val="20"/>
              </w:rPr>
              <w:t>Die Gemeinde kann die Aufgaben gemeinsam mit anderen Gemeinwesen sowie mit Privaten erfüllen oder sie ihnen übertragen. Sie fördert diese Zusammenarbeit aktiv, wenn die Aufgaben so wirksamer und kostengünstiger erfüllt werden können</w:t>
            </w:r>
            <w:r w:rsidR="00D26327">
              <w:rPr>
                <w:b w:val="0"/>
                <w:szCs w:val="20"/>
              </w:rPr>
              <w:t>.</w:t>
            </w:r>
          </w:p>
          <w:p w:rsidR="00B207BB" w:rsidRPr="00B207BB" w:rsidRDefault="00B207BB" w:rsidP="000F0CC9">
            <w:pPr>
              <w:pStyle w:val="berschrift2"/>
              <w:numPr>
                <w:ilvl w:val="0"/>
                <w:numId w:val="0"/>
              </w:numPr>
              <w:spacing w:before="0" w:after="0"/>
              <w:jc w:val="both"/>
              <w:outlineLvl w:val="1"/>
              <w:rPr>
                <w:b w:val="0"/>
              </w:rPr>
            </w:pPr>
          </w:p>
        </w:tc>
        <w:tc>
          <w:tcPr>
            <w:tcW w:w="7638" w:type="dxa"/>
          </w:tcPr>
          <w:p w:rsidR="00B207BB" w:rsidRPr="00701F8B" w:rsidRDefault="00701F8B" w:rsidP="000F0CC9">
            <w:pPr>
              <w:keepNext/>
              <w:jc w:val="both"/>
              <w:rPr>
                <w:b/>
              </w:rPr>
            </w:pPr>
            <w:r w:rsidRPr="00701F8B">
              <w:rPr>
                <w:b/>
              </w:rPr>
              <w:t>Art. 05 Zusammenarbeit mit Dritten</w:t>
            </w:r>
          </w:p>
          <w:p w:rsidR="00701F8B" w:rsidRDefault="00701F8B" w:rsidP="000F0CC9">
            <w:pPr>
              <w:keepNext/>
              <w:jc w:val="both"/>
            </w:pPr>
            <w:r w:rsidRPr="005F6F0D">
              <w:rPr>
                <w:rFonts w:cs="Arial"/>
                <w:color w:val="000000"/>
                <w:szCs w:val="20"/>
                <w:lang w:val="de-DE"/>
              </w:rPr>
              <w:t xml:space="preserve">Die Gemeinde kann die Aufgaben gemeinsam mit anderen Gemeinwesen sowie mit Privaten erfüllen oder sie ihnen übertragen. Sie fördert diese Zusammenarbeit aktiv, wenn die Aufgaben </w:t>
            </w:r>
            <w:r>
              <w:rPr>
                <w:rFonts w:cs="Arial"/>
                <w:color w:val="000000"/>
                <w:szCs w:val="20"/>
                <w:lang w:val="de-DE"/>
              </w:rPr>
              <w:t>dadurch wirksamer und kosten</w:t>
            </w:r>
            <w:r w:rsidRPr="005F6F0D">
              <w:rPr>
                <w:rFonts w:cs="Arial"/>
                <w:color w:val="000000"/>
                <w:szCs w:val="20"/>
                <w:lang w:val="de-DE"/>
              </w:rPr>
              <w:t>günstiger erfüllt werden können.</w:t>
            </w:r>
          </w:p>
        </w:tc>
      </w:tr>
      <w:tr w:rsidR="00B207BB" w:rsidTr="00B207BB">
        <w:tc>
          <w:tcPr>
            <w:tcW w:w="7638" w:type="dxa"/>
          </w:tcPr>
          <w:p w:rsidR="00B207BB" w:rsidRPr="00B757D2" w:rsidRDefault="00B207BB" w:rsidP="0034238B">
            <w:pPr>
              <w:pStyle w:val="berschrift2"/>
              <w:numPr>
                <w:ilvl w:val="0"/>
                <w:numId w:val="0"/>
              </w:numPr>
              <w:spacing w:before="40" w:after="40"/>
              <w:jc w:val="both"/>
              <w:outlineLvl w:val="1"/>
            </w:pPr>
            <w:bookmarkStart w:id="2" w:name="_Toc286415108"/>
            <w:r w:rsidRPr="00B757D2">
              <w:t>Art. 06 Miteinbezug der Bevölkerung</w:t>
            </w:r>
            <w:bookmarkEnd w:id="2"/>
          </w:p>
          <w:p w:rsidR="00B207BB" w:rsidRDefault="00B207BB" w:rsidP="000F0CC9">
            <w:pPr>
              <w:pStyle w:val="berschrift2"/>
              <w:numPr>
                <w:ilvl w:val="0"/>
                <w:numId w:val="0"/>
              </w:numPr>
              <w:spacing w:before="0" w:after="0"/>
              <w:jc w:val="both"/>
              <w:outlineLvl w:val="1"/>
              <w:rPr>
                <w:b w:val="0"/>
                <w:szCs w:val="20"/>
              </w:rPr>
            </w:pPr>
            <w:r w:rsidRPr="00B757D2">
              <w:rPr>
                <w:b w:val="0"/>
                <w:szCs w:val="20"/>
              </w:rPr>
              <w:t>Bei Grundsatzfragen ist die Bevölkerung miteinzubeziehen. Bei Geschäften, die bestimmte Bevölke</w:t>
            </w:r>
            <w:r w:rsidRPr="00B757D2">
              <w:rPr>
                <w:b w:val="0"/>
                <w:szCs w:val="20"/>
              </w:rPr>
              <w:softHyphen/>
              <w:t>rungskreise besonders betreffen, wird diesen die Möglichkeit zur Mitwirkung eingeräumt.</w:t>
            </w:r>
          </w:p>
          <w:p w:rsidR="00D26327" w:rsidRPr="00D26327" w:rsidRDefault="00D26327" w:rsidP="000F0CC9">
            <w:pPr>
              <w:keepNext/>
              <w:rPr>
                <w:lang w:val="de-DE"/>
              </w:rPr>
            </w:pPr>
          </w:p>
        </w:tc>
        <w:tc>
          <w:tcPr>
            <w:tcW w:w="7638" w:type="dxa"/>
          </w:tcPr>
          <w:p w:rsidR="00B207BB" w:rsidRPr="009B6AEF" w:rsidRDefault="009B6AEF" w:rsidP="000F0CC9">
            <w:pPr>
              <w:keepNext/>
              <w:jc w:val="both"/>
              <w:rPr>
                <w:b/>
              </w:rPr>
            </w:pPr>
            <w:r w:rsidRPr="009B6AEF">
              <w:rPr>
                <w:b/>
              </w:rPr>
              <w:t>Art. 06 Miteinbezug der Bevölkerung</w:t>
            </w:r>
          </w:p>
          <w:p w:rsidR="009B6AEF" w:rsidRDefault="009B6AEF" w:rsidP="000F0CC9">
            <w:pPr>
              <w:keepNext/>
              <w:jc w:val="both"/>
            </w:pPr>
            <w:r w:rsidRPr="005F6F0D">
              <w:rPr>
                <w:rFonts w:cs="Arial"/>
                <w:color w:val="000000"/>
                <w:szCs w:val="20"/>
                <w:lang w:val="de-DE"/>
              </w:rPr>
              <w:t xml:space="preserve">Bei Grundsatzfragen ist die Bevölkerung </w:t>
            </w:r>
            <w:r>
              <w:rPr>
                <w:rFonts w:cs="Arial"/>
                <w:color w:val="000000"/>
                <w:szCs w:val="20"/>
                <w:lang w:val="de-DE"/>
              </w:rPr>
              <w:t xml:space="preserve">in geeigneter Weise </w:t>
            </w:r>
            <w:r w:rsidRPr="005F6F0D">
              <w:rPr>
                <w:rFonts w:cs="Arial"/>
                <w:color w:val="000000"/>
                <w:szCs w:val="20"/>
                <w:lang w:val="de-DE"/>
              </w:rPr>
              <w:t>miteinzubeziehen. Bei Geschäften, die bestimmte Bevölke</w:t>
            </w:r>
            <w:r w:rsidRPr="005F6F0D">
              <w:rPr>
                <w:rFonts w:cs="Arial"/>
                <w:color w:val="000000"/>
                <w:szCs w:val="20"/>
                <w:lang w:val="de-DE"/>
              </w:rPr>
              <w:softHyphen/>
              <w:t>rungskreise besonders betreffen, wird diesen die Möglichkeit zur Mitwirkung eingeräumt.</w:t>
            </w:r>
          </w:p>
        </w:tc>
      </w:tr>
      <w:tr w:rsidR="00B207BB" w:rsidTr="00B207BB">
        <w:tc>
          <w:tcPr>
            <w:tcW w:w="7638" w:type="dxa"/>
          </w:tcPr>
          <w:p w:rsidR="00B207BB" w:rsidRPr="00B757D2" w:rsidRDefault="00B207BB" w:rsidP="0034238B">
            <w:pPr>
              <w:pStyle w:val="berschrift2"/>
              <w:numPr>
                <w:ilvl w:val="0"/>
                <w:numId w:val="0"/>
              </w:numPr>
              <w:spacing w:before="40" w:after="40"/>
              <w:jc w:val="both"/>
              <w:outlineLvl w:val="1"/>
            </w:pPr>
            <w:bookmarkStart w:id="3" w:name="_Toc286415109"/>
            <w:r w:rsidRPr="00B757D2">
              <w:t>Art. 07 Information</w:t>
            </w:r>
            <w:bookmarkEnd w:id="3"/>
          </w:p>
          <w:p w:rsidR="00B207BB" w:rsidRDefault="00B207BB" w:rsidP="000F0CC9">
            <w:pPr>
              <w:pStyle w:val="berschrift2"/>
              <w:numPr>
                <w:ilvl w:val="0"/>
                <w:numId w:val="0"/>
              </w:numPr>
              <w:spacing w:before="0" w:after="0"/>
              <w:jc w:val="both"/>
              <w:outlineLvl w:val="1"/>
              <w:rPr>
                <w:b w:val="0"/>
                <w:szCs w:val="20"/>
              </w:rPr>
            </w:pPr>
            <w:r w:rsidRPr="00B757D2">
              <w:rPr>
                <w:b w:val="0"/>
                <w:szCs w:val="20"/>
              </w:rPr>
              <w:t>Die Bevölkerung wird aktiv, verständlich und zeitgerecht über die Tätig</w:t>
            </w:r>
            <w:r w:rsidRPr="00B757D2">
              <w:rPr>
                <w:b w:val="0"/>
                <w:szCs w:val="20"/>
              </w:rPr>
              <w:softHyphen/>
              <w:t xml:space="preserve">keit der Behörden informiert, soweit keine öffentlichen oder schützenswerten privaten Interessen entgegenstehen. Die gewählten Personen </w:t>
            </w:r>
            <w:proofErr w:type="spellStart"/>
            <w:r w:rsidRPr="00B757D2">
              <w:rPr>
                <w:b w:val="0"/>
                <w:szCs w:val="20"/>
              </w:rPr>
              <w:t>gemäss</w:t>
            </w:r>
            <w:proofErr w:type="spellEnd"/>
            <w:r w:rsidRPr="00B757D2">
              <w:rPr>
                <w:b w:val="0"/>
                <w:szCs w:val="20"/>
              </w:rPr>
              <w:t xml:space="preserve"> Art. 12 Abs. 2 </w:t>
            </w:r>
            <w:proofErr w:type="spellStart"/>
            <w:r w:rsidRPr="00B757D2">
              <w:rPr>
                <w:b w:val="0"/>
                <w:szCs w:val="20"/>
              </w:rPr>
              <w:t>lit</w:t>
            </w:r>
            <w:proofErr w:type="spellEnd"/>
            <w:r w:rsidRPr="00B757D2">
              <w:rPr>
                <w:b w:val="0"/>
                <w:szCs w:val="20"/>
              </w:rPr>
              <w:t xml:space="preserve">. e - g informieren die Behörden </w:t>
            </w:r>
            <w:proofErr w:type="spellStart"/>
            <w:r w:rsidRPr="00B757D2">
              <w:rPr>
                <w:b w:val="0"/>
                <w:szCs w:val="20"/>
              </w:rPr>
              <w:t>regelmässig</w:t>
            </w:r>
            <w:proofErr w:type="spellEnd"/>
            <w:r w:rsidRPr="00B757D2">
              <w:rPr>
                <w:b w:val="0"/>
                <w:szCs w:val="20"/>
              </w:rPr>
              <w:t>.</w:t>
            </w:r>
          </w:p>
          <w:p w:rsidR="00D26327" w:rsidRPr="00D26327" w:rsidRDefault="00D26327" w:rsidP="000F0CC9">
            <w:pPr>
              <w:keepNext/>
              <w:rPr>
                <w:lang w:val="de-DE"/>
              </w:rPr>
            </w:pPr>
          </w:p>
        </w:tc>
        <w:tc>
          <w:tcPr>
            <w:tcW w:w="7638" w:type="dxa"/>
          </w:tcPr>
          <w:p w:rsidR="00B207BB" w:rsidRPr="009B6AEF" w:rsidRDefault="009B6AEF" w:rsidP="000F0CC9">
            <w:pPr>
              <w:keepNext/>
              <w:jc w:val="both"/>
              <w:rPr>
                <w:b/>
              </w:rPr>
            </w:pPr>
            <w:r w:rsidRPr="009B6AEF">
              <w:rPr>
                <w:b/>
              </w:rPr>
              <w:t>Art. 07 Information der Bevölkerung</w:t>
            </w:r>
          </w:p>
          <w:p w:rsidR="009B6AEF" w:rsidRDefault="009B6AEF" w:rsidP="000F0CC9">
            <w:pPr>
              <w:keepNext/>
              <w:jc w:val="both"/>
            </w:pPr>
            <w:r w:rsidRPr="005F6F0D">
              <w:rPr>
                <w:rFonts w:cs="Arial"/>
                <w:color w:val="000000"/>
                <w:szCs w:val="20"/>
                <w:lang w:val="de-DE"/>
              </w:rPr>
              <w:t>Die Bevölkerung wird aktiv, verständlich und zeitgerecht über die Tätig</w:t>
            </w:r>
            <w:r w:rsidRPr="005F6F0D">
              <w:rPr>
                <w:rFonts w:cs="Arial"/>
                <w:color w:val="000000"/>
                <w:szCs w:val="20"/>
                <w:lang w:val="de-DE"/>
              </w:rPr>
              <w:softHyphen/>
              <w:t>keit der Behörden informiert, soweit keine öffentlichen oder schützenswerten privaten Interessen entgegenstehen.</w:t>
            </w:r>
          </w:p>
        </w:tc>
      </w:tr>
      <w:tr w:rsidR="00B207BB" w:rsidTr="00B207BB">
        <w:tc>
          <w:tcPr>
            <w:tcW w:w="7638" w:type="dxa"/>
          </w:tcPr>
          <w:p w:rsidR="00B207BB" w:rsidRPr="00FB7E04" w:rsidRDefault="00B207BB" w:rsidP="0034238B">
            <w:pPr>
              <w:pStyle w:val="berschrift2"/>
              <w:numPr>
                <w:ilvl w:val="0"/>
                <w:numId w:val="0"/>
              </w:numPr>
              <w:spacing w:before="40" w:after="40"/>
              <w:jc w:val="both"/>
              <w:outlineLvl w:val="1"/>
              <w:rPr>
                <w:szCs w:val="20"/>
              </w:rPr>
            </w:pPr>
            <w:r w:rsidRPr="00FB7E04">
              <w:rPr>
                <w:szCs w:val="20"/>
              </w:rPr>
              <w:t>Art. 08 Amtliche Bekanntmachungen</w:t>
            </w:r>
          </w:p>
          <w:p w:rsidR="00B207BB" w:rsidRDefault="00B207BB" w:rsidP="000F0CC9">
            <w:pPr>
              <w:pStyle w:val="berschrift2"/>
              <w:numPr>
                <w:ilvl w:val="0"/>
                <w:numId w:val="0"/>
              </w:numPr>
              <w:spacing w:before="0" w:after="0"/>
              <w:jc w:val="both"/>
              <w:outlineLvl w:val="1"/>
              <w:rPr>
                <w:b w:val="0"/>
                <w:szCs w:val="20"/>
              </w:rPr>
            </w:pPr>
            <w:r w:rsidRPr="00FB7E04">
              <w:rPr>
                <w:b w:val="0"/>
                <w:szCs w:val="20"/>
              </w:rPr>
              <w:t>Amtliche Bekanntmachungen erfolgen durch Anschlag bei den vom Gemeinderat bestimmten öffentlichen Anschlagstellen und im kantonalen Amtsblatt.</w:t>
            </w:r>
          </w:p>
          <w:p w:rsidR="00D26327" w:rsidRPr="00D26327" w:rsidRDefault="00D26327" w:rsidP="000F0CC9">
            <w:pPr>
              <w:keepNext/>
              <w:rPr>
                <w:lang w:val="de-DE"/>
              </w:rPr>
            </w:pPr>
          </w:p>
        </w:tc>
        <w:tc>
          <w:tcPr>
            <w:tcW w:w="7638" w:type="dxa"/>
          </w:tcPr>
          <w:p w:rsidR="00BB1109" w:rsidRPr="00FB7E04" w:rsidRDefault="00BB1109" w:rsidP="000F0CC9">
            <w:pPr>
              <w:pStyle w:val="berschrift2"/>
              <w:numPr>
                <w:ilvl w:val="0"/>
                <w:numId w:val="0"/>
              </w:numPr>
              <w:spacing w:before="0" w:after="0"/>
              <w:jc w:val="both"/>
              <w:outlineLvl w:val="1"/>
              <w:rPr>
                <w:szCs w:val="20"/>
              </w:rPr>
            </w:pPr>
            <w:r w:rsidRPr="00FB7E04">
              <w:rPr>
                <w:szCs w:val="20"/>
              </w:rPr>
              <w:t>Art. 08 Amtliche Bekanntmachungen</w:t>
            </w:r>
          </w:p>
          <w:p w:rsidR="00BB1109" w:rsidRDefault="00BB1109" w:rsidP="000F0CC9">
            <w:pPr>
              <w:pStyle w:val="Text"/>
              <w:keepNext/>
              <w:ind w:left="0"/>
              <w:rPr>
                <w:rFonts w:cs="Arial"/>
                <w:color w:val="000000"/>
                <w:szCs w:val="20"/>
                <w:lang w:val="de-DE"/>
              </w:rPr>
            </w:pPr>
            <w:r w:rsidRPr="00F43052">
              <w:rPr>
                <w:rFonts w:cs="Arial"/>
                <w:color w:val="000000"/>
                <w:szCs w:val="20"/>
                <w:lang w:val="de-DE"/>
              </w:rPr>
              <w:t xml:space="preserve">Amtliche Bekanntmachungen erfolgen durch </w:t>
            </w:r>
            <w:r>
              <w:rPr>
                <w:rFonts w:cs="Arial"/>
                <w:color w:val="000000"/>
                <w:szCs w:val="20"/>
                <w:lang w:val="de-DE"/>
              </w:rPr>
              <w:t xml:space="preserve">Publikation im kantonalen Amtsblatt, Aufschaltung auf der Homepage der Gemeinde und zusätzlich nach Ermessen des Gemeinderates an den durch ihn bestimmten öffentlichen </w:t>
            </w:r>
            <w:r w:rsidRPr="00F43052">
              <w:rPr>
                <w:rFonts w:cs="Arial"/>
                <w:color w:val="000000"/>
                <w:szCs w:val="20"/>
                <w:lang w:val="de-DE"/>
              </w:rPr>
              <w:t>Anschlagstellen.</w:t>
            </w:r>
          </w:p>
          <w:p w:rsidR="00B207BB" w:rsidRDefault="00B207BB" w:rsidP="000F0CC9">
            <w:pPr>
              <w:keepNext/>
              <w:jc w:val="both"/>
            </w:pPr>
          </w:p>
        </w:tc>
      </w:tr>
      <w:tr w:rsidR="00B207BB" w:rsidTr="00B207BB">
        <w:tc>
          <w:tcPr>
            <w:tcW w:w="7638" w:type="dxa"/>
          </w:tcPr>
          <w:p w:rsidR="00B207BB" w:rsidRPr="00FB7E04" w:rsidRDefault="00B207BB" w:rsidP="0034238B">
            <w:pPr>
              <w:pStyle w:val="berschrift2"/>
              <w:numPr>
                <w:ilvl w:val="0"/>
                <w:numId w:val="0"/>
              </w:numPr>
              <w:spacing w:before="40" w:after="40"/>
              <w:jc w:val="both"/>
              <w:outlineLvl w:val="1"/>
              <w:rPr>
                <w:szCs w:val="20"/>
              </w:rPr>
            </w:pPr>
            <w:r w:rsidRPr="00FB7E04">
              <w:rPr>
                <w:szCs w:val="20"/>
              </w:rPr>
              <w:t>Art. 09 Wappen</w:t>
            </w:r>
          </w:p>
          <w:p w:rsidR="00B207BB" w:rsidRDefault="00B207BB" w:rsidP="000F0CC9">
            <w:pPr>
              <w:pStyle w:val="berschrift2"/>
              <w:numPr>
                <w:ilvl w:val="0"/>
                <w:numId w:val="0"/>
              </w:numPr>
              <w:spacing w:before="0" w:after="0"/>
              <w:jc w:val="both"/>
              <w:outlineLvl w:val="1"/>
              <w:rPr>
                <w:b w:val="0"/>
                <w:szCs w:val="20"/>
              </w:rPr>
            </w:pPr>
            <w:r w:rsidRPr="00FB7E04">
              <w:rPr>
                <w:b w:val="0"/>
                <w:szCs w:val="20"/>
              </w:rPr>
              <w:t xml:space="preserve">Die Gemeinde führt das Wappen "in Gelb (Gold) ein blauer Wellenpfahl, </w:t>
            </w:r>
            <w:proofErr w:type="spellStart"/>
            <w:r w:rsidRPr="00FB7E04">
              <w:rPr>
                <w:b w:val="0"/>
                <w:szCs w:val="20"/>
              </w:rPr>
              <w:t>beseitet</w:t>
            </w:r>
            <w:proofErr w:type="spellEnd"/>
            <w:r w:rsidRPr="00FB7E04">
              <w:rPr>
                <w:b w:val="0"/>
                <w:szCs w:val="20"/>
              </w:rPr>
              <w:t xml:space="preserve"> von je vier blauen, sechsstrahligen Sternen" (Darstellung im Anhang).</w:t>
            </w:r>
          </w:p>
          <w:p w:rsidR="00D26327" w:rsidRPr="00D26327" w:rsidRDefault="00D26327" w:rsidP="000F0CC9">
            <w:pPr>
              <w:keepNext/>
              <w:rPr>
                <w:lang w:val="de-DE"/>
              </w:rPr>
            </w:pPr>
          </w:p>
        </w:tc>
        <w:tc>
          <w:tcPr>
            <w:tcW w:w="7638" w:type="dxa"/>
          </w:tcPr>
          <w:p w:rsidR="006A146F" w:rsidRPr="00FB7E04" w:rsidRDefault="006A146F" w:rsidP="000F0CC9">
            <w:pPr>
              <w:pStyle w:val="berschrift2"/>
              <w:numPr>
                <w:ilvl w:val="0"/>
                <w:numId w:val="0"/>
              </w:numPr>
              <w:spacing w:before="0" w:after="0"/>
              <w:jc w:val="both"/>
              <w:outlineLvl w:val="1"/>
              <w:rPr>
                <w:szCs w:val="20"/>
              </w:rPr>
            </w:pPr>
            <w:r w:rsidRPr="00FB7E04">
              <w:rPr>
                <w:szCs w:val="20"/>
              </w:rPr>
              <w:t>Art. 09 Wappen</w:t>
            </w:r>
          </w:p>
          <w:p w:rsidR="006A146F" w:rsidRPr="00F43052" w:rsidRDefault="006A146F" w:rsidP="000F0CC9">
            <w:pPr>
              <w:pStyle w:val="Text"/>
              <w:keepNext/>
              <w:ind w:left="17"/>
              <w:rPr>
                <w:rFonts w:cs="Arial"/>
                <w:color w:val="000000"/>
                <w:szCs w:val="20"/>
                <w:lang w:val="de-DE"/>
              </w:rPr>
            </w:pPr>
            <w:r w:rsidRPr="00F43052">
              <w:rPr>
                <w:rFonts w:cs="Arial"/>
                <w:color w:val="000000"/>
                <w:szCs w:val="20"/>
                <w:lang w:val="de-DE"/>
              </w:rPr>
              <w:t>Die Gemeinde führt das Wappen "</w:t>
            </w:r>
            <w:r w:rsidRPr="00F43052">
              <w:rPr>
                <w:rFonts w:cs="Arial"/>
                <w:color w:val="000000"/>
                <w:szCs w:val="20"/>
              </w:rPr>
              <w:t xml:space="preserve">in Gelb (Gold) ein blauer Wellenpfahl, </w:t>
            </w:r>
            <w:proofErr w:type="spellStart"/>
            <w:r w:rsidRPr="00F43052">
              <w:rPr>
                <w:rFonts w:cs="Arial"/>
                <w:color w:val="000000"/>
                <w:szCs w:val="20"/>
              </w:rPr>
              <w:t>beseitet</w:t>
            </w:r>
            <w:proofErr w:type="spellEnd"/>
            <w:r w:rsidRPr="00F43052">
              <w:rPr>
                <w:rFonts w:cs="Arial"/>
                <w:color w:val="000000"/>
                <w:szCs w:val="20"/>
              </w:rPr>
              <w:t xml:space="preserve"> von je vier blauen, sechsstrahligen Sternen"</w:t>
            </w:r>
            <w:r w:rsidRPr="00F43052">
              <w:rPr>
                <w:rFonts w:cs="Arial"/>
                <w:color w:val="000000"/>
                <w:szCs w:val="20"/>
                <w:lang w:val="de-DE"/>
              </w:rPr>
              <w:t xml:space="preserve"> (Darstellung im Anhang).</w:t>
            </w:r>
          </w:p>
          <w:p w:rsidR="00B207BB" w:rsidRDefault="00B207BB" w:rsidP="000F0CC9">
            <w:pPr>
              <w:keepNext/>
              <w:jc w:val="both"/>
            </w:pPr>
          </w:p>
        </w:tc>
      </w:tr>
      <w:tr w:rsidR="00B207BB" w:rsidTr="00B207BB">
        <w:tc>
          <w:tcPr>
            <w:tcW w:w="7638" w:type="dxa"/>
          </w:tcPr>
          <w:p w:rsidR="00B11FDF" w:rsidRDefault="00B11FDF" w:rsidP="0034238B">
            <w:pPr>
              <w:keepNext/>
              <w:tabs>
                <w:tab w:val="left" w:pos="4536"/>
                <w:tab w:val="left" w:pos="9214"/>
              </w:tabs>
              <w:spacing w:before="360"/>
              <w:jc w:val="both"/>
              <w:rPr>
                <w:b/>
                <w:bCs/>
                <w:iCs/>
              </w:rPr>
            </w:pPr>
            <w:r w:rsidRPr="00B207BB">
              <w:rPr>
                <w:b/>
              </w:rPr>
              <w:t>II. Stimmberechtig</w:t>
            </w:r>
            <w:r w:rsidR="00F311BA">
              <w:rPr>
                <w:b/>
              </w:rPr>
              <w:t>t</w:t>
            </w:r>
            <w:r w:rsidRPr="00B207BB">
              <w:rPr>
                <w:b/>
              </w:rPr>
              <w:t>e</w:t>
            </w:r>
          </w:p>
          <w:p w:rsidR="00B207BB" w:rsidRPr="00B757D2" w:rsidRDefault="00B207BB" w:rsidP="000F0CC9">
            <w:pPr>
              <w:keepNext/>
              <w:tabs>
                <w:tab w:val="left" w:pos="4536"/>
                <w:tab w:val="left" w:pos="9214"/>
              </w:tabs>
              <w:jc w:val="both"/>
              <w:rPr>
                <w:b/>
                <w:bCs/>
                <w:iCs/>
              </w:rPr>
            </w:pPr>
            <w:r w:rsidRPr="00B757D2">
              <w:rPr>
                <w:b/>
                <w:bCs/>
                <w:iCs/>
              </w:rPr>
              <w:t xml:space="preserve">1. Abschnitt: Grundsätzliches </w:t>
            </w:r>
            <w:r w:rsidRPr="00B757D2">
              <w:rPr>
                <w:b/>
                <w:bCs/>
                <w:iCs/>
              </w:rPr>
              <w:tab/>
            </w:r>
            <w:r w:rsidRPr="00B757D2">
              <w:rPr>
                <w:b/>
                <w:bCs/>
                <w:iCs/>
              </w:rPr>
              <w:tab/>
            </w:r>
            <w:proofErr w:type="spellStart"/>
            <w:r w:rsidRPr="00B757D2">
              <w:rPr>
                <w:bCs/>
                <w:iCs/>
              </w:rPr>
              <w:t>Neuer</w:t>
            </w:r>
            <w:proofErr w:type="spellEnd"/>
            <w:r w:rsidRPr="00B757D2">
              <w:rPr>
                <w:bCs/>
                <w:iCs/>
              </w:rPr>
              <w:t xml:space="preserve"> Abschnitt aufgrund neuer Systematik</w:t>
            </w:r>
            <w:r w:rsidRPr="00B757D2">
              <w:rPr>
                <w:b/>
                <w:bCs/>
                <w:iCs/>
              </w:rPr>
              <w:t xml:space="preserve"> </w:t>
            </w:r>
          </w:p>
          <w:p w:rsidR="00B207BB" w:rsidRPr="00FB7E04" w:rsidRDefault="00B207BB" w:rsidP="000F0CC9">
            <w:pPr>
              <w:pStyle w:val="berschrift2"/>
              <w:numPr>
                <w:ilvl w:val="0"/>
                <w:numId w:val="0"/>
              </w:numPr>
              <w:spacing w:before="0" w:after="0"/>
              <w:jc w:val="both"/>
              <w:outlineLvl w:val="1"/>
              <w:rPr>
                <w:szCs w:val="20"/>
              </w:rPr>
            </w:pPr>
          </w:p>
        </w:tc>
        <w:tc>
          <w:tcPr>
            <w:tcW w:w="7638" w:type="dxa"/>
          </w:tcPr>
          <w:p w:rsidR="0034238B" w:rsidRDefault="0034238B" w:rsidP="000F0CC9">
            <w:pPr>
              <w:keepNext/>
              <w:jc w:val="both"/>
              <w:rPr>
                <w:b/>
                <w:bCs/>
                <w:iCs/>
              </w:rPr>
            </w:pPr>
          </w:p>
          <w:p w:rsidR="00B11FDF" w:rsidRPr="00F311BA" w:rsidRDefault="00F311BA" w:rsidP="000F0CC9">
            <w:pPr>
              <w:keepNext/>
              <w:jc w:val="both"/>
              <w:rPr>
                <w:b/>
                <w:bCs/>
                <w:iCs/>
              </w:rPr>
            </w:pPr>
            <w:r w:rsidRPr="00F311BA">
              <w:rPr>
                <w:b/>
                <w:bCs/>
                <w:iCs/>
              </w:rPr>
              <w:t>II. Stimmberechtigte</w:t>
            </w:r>
          </w:p>
          <w:p w:rsidR="00B207BB" w:rsidRDefault="00016EB5" w:rsidP="000F0CC9">
            <w:pPr>
              <w:keepNext/>
              <w:jc w:val="both"/>
            </w:pPr>
            <w:r w:rsidRPr="00B757D2">
              <w:rPr>
                <w:b/>
                <w:bCs/>
                <w:iCs/>
              </w:rPr>
              <w:t>1. Abschnitt: Grundsätzliches</w:t>
            </w:r>
          </w:p>
        </w:tc>
      </w:tr>
      <w:tr w:rsidR="00016EB5" w:rsidTr="00B207BB">
        <w:tc>
          <w:tcPr>
            <w:tcW w:w="7638" w:type="dxa"/>
          </w:tcPr>
          <w:p w:rsidR="00234350" w:rsidRPr="00FB7E04" w:rsidRDefault="00234350" w:rsidP="0034238B">
            <w:pPr>
              <w:pStyle w:val="berschrift2"/>
              <w:numPr>
                <w:ilvl w:val="0"/>
                <w:numId w:val="0"/>
              </w:numPr>
              <w:spacing w:before="40" w:after="40"/>
              <w:jc w:val="both"/>
              <w:outlineLvl w:val="1"/>
              <w:rPr>
                <w:szCs w:val="20"/>
              </w:rPr>
            </w:pPr>
            <w:r w:rsidRPr="00FB7E04">
              <w:rPr>
                <w:szCs w:val="20"/>
              </w:rPr>
              <w:t>Art. 10 Zuständigkeiten</w:t>
            </w:r>
          </w:p>
          <w:p w:rsidR="00234350" w:rsidRPr="00FB7E04" w:rsidRDefault="00234350" w:rsidP="000F0CC9">
            <w:pPr>
              <w:keepNext/>
              <w:numPr>
                <w:ilvl w:val="0"/>
                <w:numId w:val="6"/>
              </w:numPr>
              <w:tabs>
                <w:tab w:val="clear" w:pos="2138"/>
                <w:tab w:val="left" w:pos="426"/>
              </w:tabs>
              <w:spacing w:before="0"/>
              <w:ind w:left="426" w:hanging="426"/>
              <w:jc w:val="both"/>
            </w:pPr>
            <w:r w:rsidRPr="00FB7E04">
              <w:t>Die Stimmberechtigten sind das oberste Organ der Gemeinde.</w:t>
            </w:r>
          </w:p>
          <w:p w:rsidR="00234350" w:rsidRDefault="00234350" w:rsidP="000F0CC9">
            <w:pPr>
              <w:keepNext/>
              <w:numPr>
                <w:ilvl w:val="0"/>
                <w:numId w:val="6"/>
              </w:numPr>
              <w:tabs>
                <w:tab w:val="clear" w:pos="2138"/>
                <w:tab w:val="left" w:pos="426"/>
              </w:tabs>
              <w:spacing w:before="0"/>
              <w:ind w:left="426" w:hanging="426"/>
              <w:jc w:val="both"/>
            </w:pPr>
            <w:r w:rsidRPr="00FB7E04">
              <w:t>Sie beraten und beschliessen an der Gemeindeversammlung, soweit nicht Urnenabstimmung beschlossen wird.</w:t>
            </w:r>
          </w:p>
          <w:p w:rsidR="00234350" w:rsidRPr="00FB7E04" w:rsidRDefault="00234350" w:rsidP="000F0CC9">
            <w:pPr>
              <w:keepNext/>
              <w:numPr>
                <w:ilvl w:val="0"/>
                <w:numId w:val="6"/>
              </w:numPr>
              <w:tabs>
                <w:tab w:val="clear" w:pos="2138"/>
                <w:tab w:val="left" w:pos="426"/>
              </w:tabs>
              <w:spacing w:before="0"/>
              <w:ind w:left="426" w:hanging="426"/>
              <w:jc w:val="both"/>
            </w:pPr>
            <w:r w:rsidRPr="00FB7E04">
              <w:t>Sie beschliessen über Geschäfte, welche dem obligatorischen Referendum unterstehen und für die das fakultative Referendum zu Stande gekommen ist sowie über Grundsatzfragen, die ihnen vom Parlament vorgelegt werden.</w:t>
            </w:r>
          </w:p>
          <w:p w:rsidR="00016EB5" w:rsidRPr="00B757D2" w:rsidRDefault="00016EB5" w:rsidP="000F0CC9">
            <w:pPr>
              <w:keepNext/>
              <w:tabs>
                <w:tab w:val="left" w:pos="4536"/>
                <w:tab w:val="left" w:pos="9214"/>
              </w:tabs>
              <w:jc w:val="both"/>
              <w:rPr>
                <w:b/>
                <w:bCs/>
                <w:iCs/>
              </w:rPr>
            </w:pPr>
          </w:p>
        </w:tc>
        <w:tc>
          <w:tcPr>
            <w:tcW w:w="7638" w:type="dxa"/>
          </w:tcPr>
          <w:p w:rsidR="00016EB5" w:rsidRDefault="00F311BA" w:rsidP="000F0CC9">
            <w:pPr>
              <w:keepNext/>
              <w:jc w:val="both"/>
              <w:rPr>
                <w:b/>
                <w:bCs/>
                <w:iCs/>
              </w:rPr>
            </w:pPr>
            <w:r>
              <w:rPr>
                <w:b/>
                <w:bCs/>
                <w:iCs/>
              </w:rPr>
              <w:t>Art. 10 Stellung</w:t>
            </w:r>
          </w:p>
          <w:p w:rsidR="00F311BA" w:rsidRPr="009C76FF" w:rsidRDefault="00F311BA" w:rsidP="000F0CC9">
            <w:pPr>
              <w:keepNext/>
              <w:numPr>
                <w:ilvl w:val="0"/>
                <w:numId w:val="19"/>
              </w:numPr>
              <w:tabs>
                <w:tab w:val="clear" w:pos="2138"/>
              </w:tabs>
              <w:ind w:left="300" w:hanging="283"/>
            </w:pPr>
            <w:r w:rsidRPr="009C76FF">
              <w:t>Die Stimmberechtigten sind das oberste Organ der Gemeinde.</w:t>
            </w:r>
          </w:p>
          <w:p w:rsidR="00F311BA" w:rsidRPr="009C76FF" w:rsidRDefault="00F311BA" w:rsidP="000F0CC9">
            <w:pPr>
              <w:keepNext/>
              <w:numPr>
                <w:ilvl w:val="0"/>
                <w:numId w:val="19"/>
              </w:numPr>
              <w:tabs>
                <w:tab w:val="clear" w:pos="2138"/>
              </w:tabs>
              <w:ind w:left="300" w:hanging="283"/>
            </w:pPr>
            <w:r w:rsidRPr="009C76FF">
              <w:t>Sie beraten und beschliessen an der Gemeindeversammlung, soweit nicht Urnenabstimmung</w:t>
            </w:r>
            <w:r>
              <w:t xml:space="preserve"> vorgeschrieben ist oder </w:t>
            </w:r>
            <w:r w:rsidRPr="009C76FF">
              <w:t>beschlossen wird.</w:t>
            </w:r>
          </w:p>
          <w:p w:rsidR="00F311BA" w:rsidRPr="009C76FF" w:rsidRDefault="00F311BA" w:rsidP="000F0CC9">
            <w:pPr>
              <w:keepNext/>
              <w:numPr>
                <w:ilvl w:val="0"/>
                <w:numId w:val="19"/>
              </w:numPr>
              <w:tabs>
                <w:tab w:val="clear" w:pos="2138"/>
              </w:tabs>
              <w:ind w:left="300" w:hanging="283"/>
            </w:pPr>
            <w:r w:rsidRPr="009C76FF">
              <w:t xml:space="preserve">Sie beschliessen über Geschäfte, </w:t>
            </w:r>
            <w:r>
              <w:t>für welche sie obligatorisch zuständig sind</w:t>
            </w:r>
            <w:r w:rsidRPr="009C76FF">
              <w:t xml:space="preserve"> </w:t>
            </w:r>
            <w:r>
              <w:t xml:space="preserve">oder </w:t>
            </w:r>
            <w:r w:rsidRPr="009C76FF">
              <w:t>für die das fakultative Referendum zu Stande gekommen ist</w:t>
            </w:r>
            <w:r>
              <w:t>.</w:t>
            </w:r>
          </w:p>
          <w:p w:rsidR="00F311BA" w:rsidRPr="00B757D2" w:rsidRDefault="00F311BA" w:rsidP="000F0CC9">
            <w:pPr>
              <w:keepNext/>
              <w:jc w:val="both"/>
              <w:rPr>
                <w:b/>
                <w:bCs/>
                <w:iCs/>
              </w:rPr>
            </w:pPr>
          </w:p>
        </w:tc>
      </w:tr>
      <w:tr w:rsidR="00234350" w:rsidTr="00B207BB">
        <w:tc>
          <w:tcPr>
            <w:tcW w:w="7638" w:type="dxa"/>
          </w:tcPr>
          <w:p w:rsidR="00234350" w:rsidRPr="00B757D2" w:rsidRDefault="00D26327" w:rsidP="0034238B">
            <w:pPr>
              <w:pStyle w:val="berschrift2"/>
              <w:numPr>
                <w:ilvl w:val="0"/>
                <w:numId w:val="0"/>
              </w:numPr>
              <w:spacing w:before="40" w:after="40"/>
              <w:jc w:val="both"/>
              <w:outlineLvl w:val="1"/>
              <w:rPr>
                <w:szCs w:val="20"/>
              </w:rPr>
            </w:pPr>
            <w:bookmarkStart w:id="4" w:name="_Toc286415115"/>
            <w:r>
              <w:rPr>
                <w:rFonts w:cs="Times New Roman"/>
                <w:b w:val="0"/>
                <w:bCs w:val="0"/>
                <w:iCs w:val="0"/>
                <w:szCs w:val="24"/>
                <w:lang w:val="de-CH"/>
              </w:rPr>
              <w:br w:type="page"/>
            </w:r>
            <w:r w:rsidR="00234350" w:rsidRPr="00B757D2">
              <w:rPr>
                <w:szCs w:val="20"/>
              </w:rPr>
              <w:t>Art. 11 Versammlungsunterlagen</w:t>
            </w:r>
            <w:bookmarkEnd w:id="4"/>
          </w:p>
          <w:p w:rsidR="00234350" w:rsidRPr="00B757D2" w:rsidRDefault="00234350" w:rsidP="000F0CC9">
            <w:pPr>
              <w:pStyle w:val="abs"/>
              <w:keepNext/>
              <w:tabs>
                <w:tab w:val="left" w:pos="-360"/>
              </w:tabs>
              <w:ind w:left="426" w:right="22" w:hanging="426"/>
              <w:jc w:val="both"/>
              <w:rPr>
                <w:color w:val="auto"/>
                <w:sz w:val="20"/>
                <w:szCs w:val="20"/>
              </w:rPr>
            </w:pPr>
            <w:r w:rsidRPr="00B757D2">
              <w:rPr>
                <w:color w:val="auto"/>
                <w:sz w:val="20"/>
                <w:szCs w:val="20"/>
              </w:rPr>
              <w:t xml:space="preserve">1. </w:t>
            </w:r>
            <w:r w:rsidRPr="00B757D2">
              <w:rPr>
                <w:color w:val="auto"/>
                <w:sz w:val="20"/>
                <w:szCs w:val="20"/>
              </w:rPr>
              <w:tab/>
              <w:t>Den Stimmberechtigten sind für jede Sachvorlage die Anträge mit einem erläuternden Bericht bekanntzumachen.</w:t>
            </w:r>
          </w:p>
          <w:p w:rsidR="00234350" w:rsidRDefault="00234350" w:rsidP="000F0CC9">
            <w:pPr>
              <w:pStyle w:val="berschrift2"/>
              <w:numPr>
                <w:ilvl w:val="0"/>
                <w:numId w:val="0"/>
              </w:numPr>
              <w:tabs>
                <w:tab w:val="left" w:pos="426"/>
              </w:tabs>
              <w:spacing w:before="0" w:after="0"/>
              <w:jc w:val="both"/>
              <w:outlineLvl w:val="1"/>
              <w:rPr>
                <w:b w:val="0"/>
                <w:szCs w:val="20"/>
              </w:rPr>
            </w:pPr>
            <w:r w:rsidRPr="00234350">
              <w:rPr>
                <w:b w:val="0"/>
                <w:szCs w:val="20"/>
              </w:rPr>
              <w:t xml:space="preserve">2. </w:t>
            </w:r>
            <w:r w:rsidRPr="00234350">
              <w:rPr>
                <w:b w:val="0"/>
                <w:szCs w:val="20"/>
              </w:rPr>
              <w:tab/>
              <w:t>Der Gemeinderat verfasst den Bericht.</w:t>
            </w:r>
          </w:p>
          <w:p w:rsidR="00D26327" w:rsidRPr="00D26327" w:rsidRDefault="00D26327" w:rsidP="000F0CC9">
            <w:pPr>
              <w:keepNext/>
              <w:rPr>
                <w:lang w:val="de-DE"/>
              </w:rPr>
            </w:pPr>
          </w:p>
        </w:tc>
        <w:tc>
          <w:tcPr>
            <w:tcW w:w="7638" w:type="dxa"/>
          </w:tcPr>
          <w:p w:rsidR="00234350" w:rsidRPr="00B757D2" w:rsidRDefault="00234350" w:rsidP="000F0CC9">
            <w:pPr>
              <w:keepNext/>
              <w:jc w:val="both"/>
              <w:rPr>
                <w:b/>
                <w:bCs/>
                <w:iCs/>
              </w:rPr>
            </w:pPr>
          </w:p>
        </w:tc>
      </w:tr>
      <w:tr w:rsidR="00F311BA" w:rsidTr="00B207BB">
        <w:tc>
          <w:tcPr>
            <w:tcW w:w="7638" w:type="dxa"/>
          </w:tcPr>
          <w:p w:rsidR="00F311BA" w:rsidRDefault="00F311BA" w:rsidP="000F0CC9">
            <w:pPr>
              <w:pStyle w:val="berschrift2"/>
              <w:numPr>
                <w:ilvl w:val="0"/>
                <w:numId w:val="0"/>
              </w:numPr>
              <w:spacing w:before="0" w:after="0"/>
              <w:jc w:val="both"/>
              <w:outlineLvl w:val="1"/>
              <w:rPr>
                <w:szCs w:val="20"/>
              </w:rPr>
            </w:pPr>
          </w:p>
          <w:p w:rsidR="00F311BA" w:rsidRDefault="00F311BA" w:rsidP="000F0CC9">
            <w:pPr>
              <w:pStyle w:val="berschrift2"/>
              <w:numPr>
                <w:ilvl w:val="0"/>
                <w:numId w:val="0"/>
              </w:numPr>
              <w:spacing w:before="0" w:after="0"/>
              <w:jc w:val="both"/>
              <w:outlineLvl w:val="1"/>
              <w:rPr>
                <w:szCs w:val="20"/>
              </w:rPr>
            </w:pPr>
            <w:r>
              <w:rPr>
                <w:szCs w:val="20"/>
              </w:rPr>
              <w:t xml:space="preserve">2. Abschnitt: </w:t>
            </w:r>
            <w:r w:rsidR="007B78DF">
              <w:rPr>
                <w:szCs w:val="20"/>
              </w:rPr>
              <w:t>Wahlen</w:t>
            </w:r>
          </w:p>
          <w:p w:rsidR="00F311BA" w:rsidRPr="00F311BA" w:rsidRDefault="00F311BA" w:rsidP="000F0CC9">
            <w:pPr>
              <w:keepNext/>
              <w:rPr>
                <w:lang w:val="de-DE"/>
              </w:rPr>
            </w:pPr>
          </w:p>
        </w:tc>
        <w:tc>
          <w:tcPr>
            <w:tcW w:w="7638" w:type="dxa"/>
          </w:tcPr>
          <w:p w:rsidR="00F311BA" w:rsidRDefault="00F311BA" w:rsidP="000F0CC9">
            <w:pPr>
              <w:pStyle w:val="berschrift2"/>
              <w:numPr>
                <w:ilvl w:val="0"/>
                <w:numId w:val="0"/>
              </w:numPr>
              <w:spacing w:before="0" w:after="0"/>
              <w:jc w:val="both"/>
              <w:outlineLvl w:val="1"/>
              <w:rPr>
                <w:szCs w:val="20"/>
              </w:rPr>
            </w:pPr>
          </w:p>
          <w:p w:rsidR="00F311BA" w:rsidRDefault="00F311BA" w:rsidP="000F0CC9">
            <w:pPr>
              <w:pStyle w:val="berschrift2"/>
              <w:numPr>
                <w:ilvl w:val="0"/>
                <w:numId w:val="0"/>
              </w:numPr>
              <w:spacing w:before="0" w:after="0"/>
              <w:jc w:val="both"/>
              <w:outlineLvl w:val="1"/>
              <w:rPr>
                <w:szCs w:val="20"/>
              </w:rPr>
            </w:pPr>
            <w:r>
              <w:rPr>
                <w:szCs w:val="20"/>
              </w:rPr>
              <w:t>2. Abschnitt: Politische Rechte</w:t>
            </w:r>
          </w:p>
          <w:p w:rsidR="00F311BA" w:rsidRPr="00B757D2" w:rsidRDefault="00F311BA" w:rsidP="000F0CC9">
            <w:pPr>
              <w:keepNext/>
              <w:jc w:val="both"/>
              <w:rPr>
                <w:b/>
                <w:bCs/>
                <w:iCs/>
              </w:rPr>
            </w:pPr>
          </w:p>
        </w:tc>
      </w:tr>
      <w:tr w:rsidR="00234350" w:rsidTr="00B207BB">
        <w:tc>
          <w:tcPr>
            <w:tcW w:w="7638" w:type="dxa"/>
          </w:tcPr>
          <w:p w:rsidR="00EC344B" w:rsidRPr="00FB7E04" w:rsidRDefault="00EC344B" w:rsidP="0034238B">
            <w:pPr>
              <w:pStyle w:val="berschrift2"/>
              <w:numPr>
                <w:ilvl w:val="0"/>
                <w:numId w:val="0"/>
              </w:numPr>
              <w:spacing w:before="40" w:after="40"/>
              <w:jc w:val="both"/>
              <w:outlineLvl w:val="1"/>
              <w:rPr>
                <w:szCs w:val="20"/>
              </w:rPr>
            </w:pPr>
            <w:r w:rsidRPr="00FB7E04">
              <w:rPr>
                <w:szCs w:val="20"/>
              </w:rPr>
              <w:t>Art. 12 Wahlen</w:t>
            </w:r>
          </w:p>
          <w:p w:rsidR="00EC344B" w:rsidRPr="00FB7E04" w:rsidRDefault="00EC344B" w:rsidP="000F0CC9">
            <w:pPr>
              <w:pStyle w:val="Text"/>
              <w:keepNext/>
              <w:numPr>
                <w:ilvl w:val="2"/>
                <w:numId w:val="0"/>
              </w:numPr>
              <w:tabs>
                <w:tab w:val="left" w:pos="426"/>
              </w:tabs>
              <w:spacing w:before="0"/>
              <w:ind w:left="426" w:hanging="426"/>
              <w:jc w:val="both"/>
              <w:rPr>
                <w:lang w:val="de-DE"/>
              </w:rPr>
            </w:pPr>
            <w:r w:rsidRPr="00FB7E04">
              <w:rPr>
                <w:szCs w:val="20"/>
              </w:rPr>
              <w:t>1.</w:t>
            </w:r>
            <w:r w:rsidRPr="00FB7E04">
              <w:rPr>
                <w:szCs w:val="20"/>
              </w:rPr>
              <w:tab/>
              <w:t>Die Stimmberechtigten wählen an der Urne:</w:t>
            </w:r>
          </w:p>
          <w:p w:rsidR="00EC344B" w:rsidRPr="00FB7E04" w:rsidRDefault="00EC344B" w:rsidP="000F0CC9">
            <w:pPr>
              <w:pStyle w:val="Text"/>
              <w:keepNext/>
              <w:spacing w:before="0"/>
              <w:ind w:left="709" w:hanging="283"/>
              <w:jc w:val="both"/>
              <w:rPr>
                <w:szCs w:val="20"/>
              </w:rPr>
            </w:pPr>
            <w:r w:rsidRPr="00FB7E04">
              <w:rPr>
                <w:szCs w:val="20"/>
              </w:rPr>
              <w:t xml:space="preserve">a) </w:t>
            </w:r>
            <w:r w:rsidRPr="00FB7E04">
              <w:rPr>
                <w:szCs w:val="20"/>
              </w:rPr>
              <w:tab/>
              <w:t>die Mitglieder des Gemeindeparlaments;</w:t>
            </w:r>
          </w:p>
          <w:p w:rsidR="00EC344B" w:rsidRPr="00FB7E04" w:rsidRDefault="00EC344B" w:rsidP="000F0CC9">
            <w:pPr>
              <w:pStyle w:val="Text"/>
              <w:keepNext/>
              <w:spacing w:before="0"/>
              <w:ind w:left="709" w:hanging="283"/>
              <w:jc w:val="both"/>
              <w:rPr>
                <w:lang w:val="de-DE"/>
              </w:rPr>
            </w:pPr>
            <w:r w:rsidRPr="00FB7E04">
              <w:rPr>
                <w:szCs w:val="20"/>
              </w:rPr>
              <w:t xml:space="preserve">b) </w:t>
            </w:r>
            <w:r w:rsidRPr="00FB7E04">
              <w:rPr>
                <w:szCs w:val="20"/>
              </w:rPr>
              <w:tab/>
              <w:t>den Gemeindepräsidenten und die weiteren Mitglieder des Gemeinderates;</w:t>
            </w:r>
          </w:p>
          <w:p w:rsidR="00EC344B" w:rsidRPr="00FB7E04" w:rsidRDefault="00EC344B" w:rsidP="000F0CC9">
            <w:pPr>
              <w:pStyle w:val="Text"/>
              <w:keepNext/>
              <w:numPr>
                <w:ilvl w:val="2"/>
                <w:numId w:val="0"/>
              </w:numPr>
              <w:spacing w:before="0"/>
              <w:ind w:left="426" w:hanging="426"/>
              <w:jc w:val="both"/>
              <w:rPr>
                <w:rFonts w:cs="Arial"/>
                <w:szCs w:val="20"/>
              </w:rPr>
            </w:pPr>
            <w:r w:rsidRPr="00FB7E04">
              <w:rPr>
                <w:lang w:val="de-DE"/>
              </w:rPr>
              <w:t>2.</w:t>
            </w:r>
            <w:r w:rsidRPr="00FB7E04">
              <w:rPr>
                <w:lang w:val="de-DE"/>
              </w:rPr>
              <w:tab/>
              <w:t>Die Stimmberechtigten wählen an der Gemeindeversammlung:</w:t>
            </w:r>
          </w:p>
          <w:p w:rsidR="00EC344B" w:rsidRPr="00FB7E04" w:rsidRDefault="00EC344B" w:rsidP="000F0CC9">
            <w:pPr>
              <w:pStyle w:val="Text"/>
              <w:keepNext/>
              <w:spacing w:before="0"/>
              <w:ind w:left="709" w:hanging="283"/>
              <w:jc w:val="both"/>
              <w:rPr>
                <w:lang w:val="de-DE"/>
              </w:rPr>
            </w:pPr>
            <w:r w:rsidRPr="00FB7E04">
              <w:rPr>
                <w:lang w:val="de-DE"/>
              </w:rPr>
              <w:t xml:space="preserve">a) </w:t>
            </w:r>
            <w:r w:rsidRPr="00FB7E04">
              <w:rPr>
                <w:lang w:val="de-DE"/>
              </w:rPr>
              <w:tab/>
              <w:t>die Mitglieder der Schulkommission;</w:t>
            </w:r>
          </w:p>
          <w:p w:rsidR="00EC344B" w:rsidRPr="00FB7E04" w:rsidRDefault="00EC344B" w:rsidP="000F0CC9">
            <w:pPr>
              <w:pStyle w:val="Text"/>
              <w:keepNext/>
              <w:spacing w:before="0"/>
              <w:ind w:left="709" w:hanging="283"/>
              <w:jc w:val="both"/>
              <w:rPr>
                <w:rFonts w:cs="Arial"/>
                <w:szCs w:val="20"/>
              </w:rPr>
            </w:pPr>
            <w:r w:rsidRPr="00FB7E04">
              <w:rPr>
                <w:lang w:val="de-DE"/>
              </w:rPr>
              <w:t xml:space="preserve">b) </w:t>
            </w:r>
            <w:r w:rsidRPr="00FB7E04">
              <w:rPr>
                <w:lang w:val="de-DE"/>
              </w:rPr>
              <w:tab/>
              <w:t>den Vermittler sowie seine Stellvertretung;</w:t>
            </w:r>
          </w:p>
          <w:p w:rsidR="00EC344B" w:rsidRPr="00FB7E04" w:rsidRDefault="00EC344B" w:rsidP="000F0CC9">
            <w:pPr>
              <w:pStyle w:val="Text"/>
              <w:keepNext/>
              <w:spacing w:before="0"/>
              <w:ind w:left="709" w:hanging="283"/>
              <w:jc w:val="both"/>
            </w:pPr>
            <w:r w:rsidRPr="00FB7E04">
              <w:t xml:space="preserve">c) </w:t>
            </w:r>
            <w:r w:rsidRPr="00FB7E04">
              <w:tab/>
              <w:t>die Mitglieder des kommunalen Wahlbüros (Art. 7 Abs. 1 des kantonalen Abstimmungsgesetzes);</w:t>
            </w:r>
          </w:p>
          <w:p w:rsidR="00EC344B" w:rsidRPr="00FB7E04" w:rsidRDefault="00EC344B" w:rsidP="000F0CC9">
            <w:pPr>
              <w:pStyle w:val="Text"/>
              <w:keepNext/>
              <w:spacing w:before="0"/>
              <w:ind w:left="709" w:hanging="283"/>
              <w:jc w:val="both"/>
              <w:rPr>
                <w:rFonts w:cs="Arial"/>
                <w:szCs w:val="20"/>
              </w:rPr>
            </w:pPr>
            <w:r w:rsidRPr="00FB7E04">
              <w:rPr>
                <w:rFonts w:cs="Arial"/>
                <w:szCs w:val="20"/>
              </w:rPr>
              <w:t xml:space="preserve">d) </w:t>
            </w:r>
            <w:r w:rsidRPr="00FB7E04">
              <w:rPr>
                <w:rFonts w:cs="Arial"/>
                <w:szCs w:val="20"/>
              </w:rPr>
              <w:tab/>
              <w:t>die Stimmenzähler für die Gemeinde-versammlung anlässlich der betreffenden</w:t>
            </w:r>
            <w:r w:rsidRPr="00FB7E04">
              <w:rPr>
                <w:rFonts w:cs="Arial"/>
                <w:szCs w:val="20"/>
              </w:rPr>
              <w:br/>
              <w:t>Versammlung (Art. 56 Abs. 1 GG);</w:t>
            </w:r>
          </w:p>
          <w:p w:rsidR="00EC344B" w:rsidRPr="00FB7E04" w:rsidRDefault="00EC344B" w:rsidP="000F0CC9">
            <w:pPr>
              <w:pStyle w:val="Text"/>
              <w:keepNext/>
              <w:spacing w:before="0"/>
              <w:ind w:left="709" w:hanging="283"/>
              <w:jc w:val="both"/>
              <w:rPr>
                <w:rFonts w:cs="Arial"/>
                <w:szCs w:val="20"/>
              </w:rPr>
            </w:pPr>
            <w:r w:rsidRPr="00FB7E04">
              <w:rPr>
                <w:rFonts w:cs="Arial"/>
                <w:szCs w:val="20"/>
              </w:rPr>
              <w:t xml:space="preserve">e) </w:t>
            </w:r>
            <w:r w:rsidRPr="00FB7E04">
              <w:rPr>
                <w:rFonts w:cs="Arial"/>
                <w:szCs w:val="20"/>
              </w:rPr>
              <w:tab/>
              <w:t>die Delegierten der Zweckverbände, ausgenommen Vertreter des Gemeinderates und der Schulkommission;</w:t>
            </w:r>
          </w:p>
          <w:p w:rsidR="00EC344B" w:rsidRPr="00FB7E04" w:rsidRDefault="00EC344B" w:rsidP="000F0CC9">
            <w:pPr>
              <w:pStyle w:val="Text"/>
              <w:keepNext/>
              <w:spacing w:before="0"/>
              <w:ind w:left="709" w:hanging="283"/>
              <w:jc w:val="both"/>
            </w:pPr>
            <w:r w:rsidRPr="00FB7E04">
              <w:t>f)</w:t>
            </w:r>
            <w:r w:rsidRPr="00FB7E04">
              <w:tab/>
              <w:t xml:space="preserve">die Vertreter der Gemeinde in den </w:t>
            </w:r>
            <w:proofErr w:type="spellStart"/>
            <w:r w:rsidRPr="00FB7E04">
              <w:t>Vorsteherschaften</w:t>
            </w:r>
            <w:proofErr w:type="spellEnd"/>
            <w:r w:rsidRPr="00FB7E04">
              <w:t xml:space="preserve"> der Zweckverbände;</w:t>
            </w:r>
          </w:p>
          <w:p w:rsidR="00234350" w:rsidRPr="00EC344B" w:rsidRDefault="00EC344B" w:rsidP="000F0CC9">
            <w:pPr>
              <w:pStyle w:val="berschrift2"/>
              <w:numPr>
                <w:ilvl w:val="0"/>
                <w:numId w:val="0"/>
              </w:numPr>
              <w:tabs>
                <w:tab w:val="left" w:pos="426"/>
              </w:tabs>
              <w:spacing w:before="0" w:after="0"/>
              <w:jc w:val="both"/>
              <w:outlineLvl w:val="1"/>
              <w:rPr>
                <w:b w:val="0"/>
                <w:szCs w:val="20"/>
              </w:rPr>
            </w:pPr>
            <w:r>
              <w:rPr>
                <w:rFonts w:cs="Times New Roman"/>
                <w:b w:val="0"/>
                <w:bCs w:val="0"/>
                <w:iCs w:val="0"/>
                <w:szCs w:val="24"/>
                <w:lang w:val="de-CH"/>
              </w:rPr>
              <w:tab/>
            </w:r>
            <w:r w:rsidRPr="00EC344B">
              <w:rPr>
                <w:rFonts w:cs="Times New Roman"/>
                <w:b w:val="0"/>
                <w:bCs w:val="0"/>
                <w:iCs w:val="0"/>
                <w:szCs w:val="24"/>
                <w:lang w:val="de-CH"/>
              </w:rPr>
              <w:t>g )</w:t>
            </w:r>
            <w:r w:rsidRPr="00EC344B">
              <w:rPr>
                <w:rFonts w:cs="Times New Roman"/>
                <w:b w:val="0"/>
                <w:bCs w:val="0"/>
                <w:iCs w:val="0"/>
                <w:szCs w:val="24"/>
                <w:lang w:val="de-CH"/>
              </w:rPr>
              <w:tab/>
              <w:t xml:space="preserve">den Verwaltungsrat von selbständigen öffentlich-rechtlichen Anstalten. </w:t>
            </w:r>
            <w:r>
              <w:rPr>
                <w:rFonts w:cs="Times New Roman"/>
                <w:b w:val="0"/>
                <w:bCs w:val="0"/>
                <w:iCs w:val="0"/>
                <w:szCs w:val="24"/>
                <w:lang w:val="de-CH"/>
              </w:rPr>
              <w:tab/>
            </w:r>
            <w:r>
              <w:rPr>
                <w:rFonts w:cs="Times New Roman"/>
                <w:b w:val="0"/>
                <w:bCs w:val="0"/>
                <w:iCs w:val="0"/>
                <w:szCs w:val="24"/>
                <w:lang w:val="de-CH"/>
              </w:rPr>
              <w:tab/>
            </w:r>
            <w:r>
              <w:rPr>
                <w:rFonts w:cs="Times New Roman"/>
                <w:b w:val="0"/>
                <w:bCs w:val="0"/>
                <w:iCs w:val="0"/>
                <w:szCs w:val="24"/>
                <w:lang w:val="de-CH"/>
              </w:rPr>
              <w:tab/>
            </w:r>
            <w:r w:rsidRPr="00EC344B">
              <w:rPr>
                <w:rFonts w:cs="Times New Roman"/>
                <w:b w:val="0"/>
                <w:bCs w:val="0"/>
                <w:iCs w:val="0"/>
                <w:szCs w:val="24"/>
                <w:lang w:val="de-CH"/>
              </w:rPr>
              <w:t>Ausnahmen</w:t>
            </w:r>
            <w:r w:rsidRPr="00EC344B">
              <w:rPr>
                <w:b w:val="0"/>
              </w:rPr>
              <w:t xml:space="preserve"> werden in den jeweiligen </w:t>
            </w:r>
            <w:proofErr w:type="spellStart"/>
            <w:r w:rsidRPr="00EC344B">
              <w:rPr>
                <w:b w:val="0"/>
              </w:rPr>
              <w:t>Organisationsreglementen</w:t>
            </w:r>
            <w:proofErr w:type="spellEnd"/>
            <w:r w:rsidRPr="00EC344B">
              <w:rPr>
                <w:b w:val="0"/>
              </w:rPr>
              <w:t xml:space="preserve"> geregelt.</w:t>
            </w:r>
            <w:r w:rsidR="00234350" w:rsidRPr="00EC344B">
              <w:rPr>
                <w:b w:val="0"/>
                <w:szCs w:val="20"/>
              </w:rPr>
              <w:tab/>
            </w:r>
          </w:p>
        </w:tc>
        <w:tc>
          <w:tcPr>
            <w:tcW w:w="7638" w:type="dxa"/>
          </w:tcPr>
          <w:p w:rsidR="00234350" w:rsidRDefault="00F311BA" w:rsidP="000F0CC9">
            <w:pPr>
              <w:keepNext/>
              <w:jc w:val="both"/>
              <w:rPr>
                <w:b/>
                <w:bCs/>
                <w:iCs/>
              </w:rPr>
            </w:pPr>
            <w:r>
              <w:rPr>
                <w:b/>
                <w:bCs/>
                <w:iCs/>
              </w:rPr>
              <w:t>Art. 11 Wahlbefugnisse</w:t>
            </w:r>
          </w:p>
          <w:p w:rsidR="00F311BA" w:rsidRPr="001C6F92" w:rsidRDefault="00F311BA" w:rsidP="000F0CC9">
            <w:pPr>
              <w:pStyle w:val="Text"/>
              <w:keepNext/>
              <w:numPr>
                <w:ilvl w:val="2"/>
                <w:numId w:val="20"/>
              </w:numPr>
              <w:tabs>
                <w:tab w:val="clear" w:pos="648"/>
              </w:tabs>
              <w:ind w:left="300" w:hanging="283"/>
              <w:rPr>
                <w:lang w:val="de-DE"/>
              </w:rPr>
            </w:pPr>
            <w:r w:rsidRPr="00E556E8">
              <w:rPr>
                <w:szCs w:val="20"/>
              </w:rPr>
              <w:t xml:space="preserve">Die Stimmberechtigten </w:t>
            </w:r>
            <w:r>
              <w:rPr>
                <w:szCs w:val="20"/>
              </w:rPr>
              <w:t xml:space="preserve">wählen den Gemeindepräsidenten und die weiteren Mitglieder des Gemeinderates an der Urne. </w:t>
            </w:r>
          </w:p>
          <w:p w:rsidR="00F311BA" w:rsidRPr="001C6F92" w:rsidRDefault="00F311BA" w:rsidP="000F0CC9">
            <w:pPr>
              <w:pStyle w:val="Text"/>
              <w:keepNext/>
              <w:numPr>
                <w:ilvl w:val="2"/>
                <w:numId w:val="20"/>
              </w:numPr>
              <w:tabs>
                <w:tab w:val="clear" w:pos="648"/>
              </w:tabs>
              <w:ind w:left="300" w:hanging="283"/>
              <w:rPr>
                <w:rFonts w:cs="Arial"/>
                <w:color w:val="000000"/>
                <w:szCs w:val="20"/>
              </w:rPr>
            </w:pPr>
            <w:r w:rsidRPr="002B5EDB">
              <w:rPr>
                <w:lang w:val="de-DE"/>
              </w:rPr>
              <w:t>Die Stimmberechtigten wählen an der Gemeindeversammlung:</w:t>
            </w:r>
          </w:p>
          <w:p w:rsidR="00F311BA" w:rsidRDefault="00F311BA" w:rsidP="000F0CC9">
            <w:pPr>
              <w:pStyle w:val="Text"/>
              <w:keepNext/>
              <w:ind w:left="584" w:hanging="283"/>
              <w:rPr>
                <w:lang w:val="de-DE"/>
              </w:rPr>
            </w:pPr>
            <w:r w:rsidRPr="002B5EDB">
              <w:rPr>
                <w:lang w:val="de-DE"/>
              </w:rPr>
              <w:t xml:space="preserve">a) </w:t>
            </w:r>
            <w:r>
              <w:rPr>
                <w:lang w:val="de-DE"/>
              </w:rPr>
              <w:tab/>
              <w:t xml:space="preserve">den Präsidenten sowie die Mitglieder der Geschäftsprüfungskommission; </w:t>
            </w:r>
          </w:p>
          <w:p w:rsidR="00F311BA" w:rsidRDefault="00F311BA" w:rsidP="000F0CC9">
            <w:pPr>
              <w:pStyle w:val="Text"/>
              <w:keepNext/>
              <w:ind w:left="584" w:hanging="283"/>
              <w:rPr>
                <w:lang w:val="de-DE"/>
              </w:rPr>
            </w:pPr>
            <w:r>
              <w:rPr>
                <w:lang w:val="de-DE"/>
              </w:rPr>
              <w:t xml:space="preserve">b) </w:t>
            </w:r>
            <w:r>
              <w:rPr>
                <w:lang w:val="de-DE"/>
              </w:rPr>
              <w:tab/>
            </w:r>
            <w:r w:rsidRPr="002B5EDB">
              <w:rPr>
                <w:lang w:val="de-DE"/>
              </w:rPr>
              <w:t>die Mitglieder der Schulkommission</w:t>
            </w:r>
            <w:r>
              <w:rPr>
                <w:lang w:val="de-DE"/>
              </w:rPr>
              <w:t xml:space="preserve"> (mit Ausnahme des Präsidenten der Schulkommission)</w:t>
            </w:r>
            <w:r w:rsidRPr="002B5EDB">
              <w:rPr>
                <w:lang w:val="de-DE"/>
              </w:rPr>
              <w:t>;</w:t>
            </w:r>
          </w:p>
          <w:p w:rsidR="00F311BA" w:rsidRDefault="00F311BA" w:rsidP="000F0CC9">
            <w:pPr>
              <w:pStyle w:val="Text"/>
              <w:keepNext/>
              <w:ind w:left="584" w:hanging="283"/>
              <w:rPr>
                <w:rFonts w:cs="Arial"/>
                <w:color w:val="000000"/>
                <w:szCs w:val="20"/>
              </w:rPr>
            </w:pPr>
            <w:r>
              <w:rPr>
                <w:lang w:val="de-DE"/>
              </w:rPr>
              <w:t>c</w:t>
            </w:r>
            <w:r w:rsidRPr="002B5EDB">
              <w:rPr>
                <w:lang w:val="de-DE"/>
              </w:rPr>
              <w:t xml:space="preserve">) </w:t>
            </w:r>
            <w:r>
              <w:rPr>
                <w:lang w:val="de-DE"/>
              </w:rPr>
              <w:tab/>
            </w:r>
            <w:r w:rsidRPr="002B5EDB">
              <w:rPr>
                <w:lang w:val="de-DE"/>
              </w:rPr>
              <w:t>den Vermittler sowie seine Stellvertretung;</w:t>
            </w:r>
          </w:p>
          <w:p w:rsidR="00F311BA" w:rsidRDefault="00F311BA" w:rsidP="000F0CC9">
            <w:pPr>
              <w:pStyle w:val="Text"/>
              <w:keepNext/>
              <w:ind w:left="584" w:hanging="283"/>
              <w:rPr>
                <w:rFonts w:cs="Arial"/>
                <w:color w:val="000000"/>
                <w:szCs w:val="20"/>
              </w:rPr>
            </w:pPr>
            <w:r>
              <w:t>d</w:t>
            </w:r>
            <w:r w:rsidRPr="002B5EDB">
              <w:t xml:space="preserve">) </w:t>
            </w:r>
            <w:r>
              <w:tab/>
            </w:r>
            <w:r w:rsidRPr="002B5EDB">
              <w:t>die Mitglieder des kommunalen Wahlbüros</w:t>
            </w:r>
            <w:r>
              <w:t>;</w:t>
            </w:r>
          </w:p>
          <w:p w:rsidR="00F311BA" w:rsidRPr="002B5EDB" w:rsidRDefault="00F311BA" w:rsidP="000F0CC9">
            <w:pPr>
              <w:pStyle w:val="Text"/>
              <w:keepNext/>
              <w:ind w:left="584" w:hanging="283"/>
              <w:rPr>
                <w:rFonts w:cs="Arial"/>
                <w:color w:val="000000"/>
                <w:szCs w:val="20"/>
              </w:rPr>
            </w:pPr>
            <w:r>
              <w:rPr>
                <w:rFonts w:cs="Arial"/>
                <w:color w:val="000000"/>
                <w:szCs w:val="20"/>
              </w:rPr>
              <w:t>e</w:t>
            </w:r>
            <w:r w:rsidRPr="002B5EDB">
              <w:rPr>
                <w:rFonts w:cs="Arial"/>
                <w:color w:val="000000"/>
                <w:szCs w:val="20"/>
              </w:rPr>
              <w:t xml:space="preserve">) </w:t>
            </w:r>
            <w:r>
              <w:rPr>
                <w:rFonts w:cs="Arial"/>
                <w:color w:val="000000"/>
                <w:szCs w:val="20"/>
              </w:rPr>
              <w:tab/>
            </w:r>
            <w:r w:rsidRPr="002B5EDB">
              <w:rPr>
                <w:rFonts w:cs="Arial"/>
                <w:color w:val="000000"/>
                <w:szCs w:val="20"/>
              </w:rPr>
              <w:t>den Verwaltungsrat von selbstständigen öffentlich-rechtlichen Anstalten</w:t>
            </w:r>
            <w:r>
              <w:rPr>
                <w:rFonts w:cs="Arial"/>
                <w:color w:val="000000"/>
                <w:szCs w:val="20"/>
              </w:rPr>
              <w:t xml:space="preserve"> mit eigener Rechtspersönlichkeit, soweit die jeweiligen Organisations-</w:t>
            </w:r>
            <w:proofErr w:type="spellStart"/>
            <w:r>
              <w:rPr>
                <w:rFonts w:cs="Arial"/>
                <w:color w:val="000000"/>
                <w:szCs w:val="20"/>
              </w:rPr>
              <w:t>reglemente</w:t>
            </w:r>
            <w:proofErr w:type="spellEnd"/>
            <w:r>
              <w:rPr>
                <w:rFonts w:cs="Arial"/>
                <w:color w:val="000000"/>
                <w:szCs w:val="20"/>
              </w:rPr>
              <w:t xml:space="preserve"> keine Ausnahmen vorsehen.</w:t>
            </w:r>
          </w:p>
          <w:p w:rsidR="00F311BA" w:rsidRPr="00B757D2" w:rsidRDefault="00F311BA" w:rsidP="000F0CC9">
            <w:pPr>
              <w:keepNext/>
              <w:jc w:val="both"/>
              <w:rPr>
                <w:b/>
                <w:bCs/>
                <w:iCs/>
              </w:rPr>
            </w:pPr>
          </w:p>
        </w:tc>
      </w:tr>
      <w:tr w:rsidR="00EC344B" w:rsidTr="00B207BB">
        <w:tc>
          <w:tcPr>
            <w:tcW w:w="7638" w:type="dxa"/>
          </w:tcPr>
          <w:p w:rsidR="00EC344B" w:rsidRDefault="007614F3" w:rsidP="000F0CC9">
            <w:pPr>
              <w:pStyle w:val="berschrift2"/>
              <w:numPr>
                <w:ilvl w:val="0"/>
                <w:numId w:val="0"/>
              </w:numPr>
              <w:spacing w:before="0" w:after="0"/>
              <w:jc w:val="both"/>
              <w:outlineLvl w:val="1"/>
              <w:rPr>
                <w:strike/>
              </w:rPr>
            </w:pPr>
            <w:r>
              <w:rPr>
                <w:rFonts w:cs="Times New Roman"/>
                <w:b w:val="0"/>
                <w:bCs w:val="0"/>
                <w:iCs w:val="0"/>
                <w:szCs w:val="24"/>
                <w:lang w:val="de-CH"/>
              </w:rPr>
              <w:br w:type="page"/>
            </w:r>
            <w:r>
              <w:rPr>
                <w:rFonts w:cs="Times New Roman"/>
                <w:b w:val="0"/>
                <w:bCs w:val="0"/>
                <w:iCs w:val="0"/>
                <w:szCs w:val="24"/>
                <w:lang w:val="de-CH"/>
              </w:rPr>
              <w:br w:type="page"/>
            </w:r>
          </w:p>
          <w:p w:rsidR="00EC344B" w:rsidRPr="00F92021" w:rsidRDefault="00EC344B" w:rsidP="000F0CC9">
            <w:pPr>
              <w:pStyle w:val="berschrift2"/>
              <w:numPr>
                <w:ilvl w:val="0"/>
                <w:numId w:val="0"/>
              </w:numPr>
              <w:spacing w:before="0" w:after="0"/>
              <w:jc w:val="both"/>
              <w:outlineLvl w:val="1"/>
            </w:pPr>
            <w:r w:rsidRPr="00F92021">
              <w:t>3. Abschnitt: Referendum und Antragsrecht</w:t>
            </w:r>
          </w:p>
          <w:p w:rsidR="00EC344B" w:rsidRPr="00EC344B" w:rsidRDefault="00EC344B" w:rsidP="000F0CC9">
            <w:pPr>
              <w:keepNext/>
              <w:rPr>
                <w:lang w:val="de-DE"/>
              </w:rPr>
            </w:pPr>
          </w:p>
        </w:tc>
        <w:tc>
          <w:tcPr>
            <w:tcW w:w="7638" w:type="dxa"/>
          </w:tcPr>
          <w:p w:rsidR="00EC344B" w:rsidRPr="00B757D2" w:rsidRDefault="00EC344B" w:rsidP="000F0CC9">
            <w:pPr>
              <w:keepNext/>
              <w:jc w:val="both"/>
              <w:rPr>
                <w:b/>
                <w:bCs/>
                <w:iCs/>
              </w:rPr>
            </w:pPr>
          </w:p>
        </w:tc>
      </w:tr>
      <w:tr w:rsidR="00EC344B" w:rsidTr="00B207BB">
        <w:tc>
          <w:tcPr>
            <w:tcW w:w="7638" w:type="dxa"/>
          </w:tcPr>
          <w:p w:rsidR="00EC344B" w:rsidRPr="00B757D2" w:rsidRDefault="00EC344B" w:rsidP="0034238B">
            <w:pPr>
              <w:pStyle w:val="berschrift2"/>
              <w:numPr>
                <w:ilvl w:val="0"/>
                <w:numId w:val="0"/>
              </w:numPr>
              <w:spacing w:before="40" w:after="40"/>
              <w:jc w:val="both"/>
              <w:outlineLvl w:val="1"/>
              <w:rPr>
                <w:szCs w:val="20"/>
              </w:rPr>
            </w:pPr>
            <w:r w:rsidRPr="00B757D2">
              <w:rPr>
                <w:szCs w:val="20"/>
              </w:rPr>
              <w:t>Art. 13 Obligatorisches Referendum</w:t>
            </w:r>
          </w:p>
          <w:p w:rsidR="00EC344B" w:rsidRPr="00B757D2" w:rsidRDefault="00EC344B" w:rsidP="000F0CC9">
            <w:pPr>
              <w:keepNext/>
              <w:spacing w:before="0"/>
              <w:ind w:right="22"/>
              <w:jc w:val="both"/>
              <w:rPr>
                <w:rFonts w:cs="Arial"/>
                <w:szCs w:val="20"/>
              </w:rPr>
            </w:pPr>
            <w:r w:rsidRPr="00B757D2">
              <w:rPr>
                <w:rFonts w:cs="Arial"/>
                <w:szCs w:val="20"/>
              </w:rPr>
              <w:t>Dem obligatorischen Referendum unterstehen:</w:t>
            </w:r>
          </w:p>
          <w:p w:rsidR="00EC344B" w:rsidRPr="00B757D2" w:rsidRDefault="00EC344B" w:rsidP="000F0CC9">
            <w:pPr>
              <w:keepNext/>
              <w:tabs>
                <w:tab w:val="left" w:pos="-900"/>
                <w:tab w:val="left" w:pos="-540"/>
                <w:tab w:val="left" w:pos="426"/>
              </w:tabs>
              <w:spacing w:before="0"/>
              <w:ind w:left="426" w:right="22" w:hanging="426"/>
              <w:jc w:val="both"/>
              <w:rPr>
                <w:rFonts w:cs="Arial"/>
                <w:szCs w:val="20"/>
              </w:rPr>
            </w:pPr>
            <w:r w:rsidRPr="00B757D2">
              <w:rPr>
                <w:rFonts w:cs="Arial"/>
                <w:szCs w:val="20"/>
              </w:rPr>
              <w:t>a)</w:t>
            </w:r>
            <w:r w:rsidRPr="00B757D2">
              <w:rPr>
                <w:rFonts w:cs="Arial"/>
                <w:szCs w:val="20"/>
              </w:rPr>
              <w:tab/>
              <w:t xml:space="preserve">Erlass und Änderung der Gemeindeordnung; </w:t>
            </w:r>
          </w:p>
          <w:p w:rsidR="00EC344B" w:rsidRPr="00B757D2" w:rsidRDefault="00EC344B" w:rsidP="000F0CC9">
            <w:pPr>
              <w:keepNext/>
              <w:tabs>
                <w:tab w:val="left" w:pos="-900"/>
                <w:tab w:val="left" w:pos="-540"/>
                <w:tab w:val="left" w:pos="426"/>
              </w:tabs>
              <w:spacing w:before="0"/>
              <w:ind w:left="426" w:right="22" w:hanging="426"/>
              <w:jc w:val="both"/>
              <w:rPr>
                <w:rFonts w:cs="Arial"/>
                <w:szCs w:val="20"/>
              </w:rPr>
            </w:pPr>
            <w:r w:rsidRPr="00B757D2">
              <w:rPr>
                <w:rFonts w:cs="Arial"/>
                <w:szCs w:val="20"/>
              </w:rPr>
              <w:t>b)</w:t>
            </w:r>
            <w:r w:rsidRPr="00B757D2">
              <w:rPr>
                <w:rFonts w:cs="Arial"/>
                <w:szCs w:val="20"/>
              </w:rPr>
              <w:tab/>
              <w:t>Erlass und Änderung von Nutzungsplänen, Beschlüsse über Verkehrs- und Ent</w:t>
            </w:r>
            <w:r w:rsidRPr="00B757D2">
              <w:rPr>
                <w:rFonts w:cs="Arial"/>
                <w:szCs w:val="20"/>
              </w:rPr>
              <w:softHyphen/>
              <w:t>wicklungsplanungen;</w:t>
            </w:r>
          </w:p>
          <w:p w:rsidR="00EC344B" w:rsidRPr="00B757D2" w:rsidRDefault="00EC344B" w:rsidP="000F0CC9">
            <w:pPr>
              <w:keepNext/>
              <w:tabs>
                <w:tab w:val="left" w:pos="-900"/>
                <w:tab w:val="left" w:pos="-540"/>
                <w:tab w:val="left" w:pos="426"/>
              </w:tabs>
              <w:spacing w:before="0"/>
              <w:ind w:left="426" w:right="22" w:hanging="426"/>
              <w:jc w:val="both"/>
              <w:rPr>
                <w:rFonts w:cs="Arial"/>
                <w:szCs w:val="20"/>
              </w:rPr>
            </w:pPr>
            <w:r w:rsidRPr="00B757D2">
              <w:rPr>
                <w:rFonts w:cs="Arial"/>
                <w:szCs w:val="20"/>
              </w:rPr>
              <w:t>c)</w:t>
            </w:r>
            <w:r w:rsidRPr="00B757D2">
              <w:rPr>
                <w:rFonts w:cs="Arial"/>
                <w:szCs w:val="20"/>
              </w:rPr>
              <w:tab/>
              <w:t>Budget und Steuerfuss;</w:t>
            </w:r>
          </w:p>
          <w:p w:rsidR="00EC344B" w:rsidRPr="00B757D2" w:rsidRDefault="00EC344B" w:rsidP="000F0CC9">
            <w:pPr>
              <w:keepNext/>
              <w:tabs>
                <w:tab w:val="left" w:pos="-540"/>
                <w:tab w:val="left" w:pos="426"/>
              </w:tabs>
              <w:spacing w:before="0"/>
              <w:ind w:left="426" w:right="22" w:hanging="426"/>
              <w:jc w:val="both"/>
              <w:rPr>
                <w:rFonts w:cs="Arial"/>
                <w:szCs w:val="20"/>
              </w:rPr>
            </w:pPr>
            <w:r w:rsidRPr="00B757D2">
              <w:rPr>
                <w:rFonts w:cs="Arial"/>
                <w:szCs w:val="20"/>
              </w:rPr>
              <w:t>d)</w:t>
            </w:r>
            <w:r w:rsidRPr="00B757D2">
              <w:rPr>
                <w:rFonts w:cs="Arial"/>
                <w:szCs w:val="20"/>
              </w:rPr>
              <w:tab/>
              <w:t>Geschäfte, die für den gleichen Gegenstand neue einmalige Ausgaben oder Ein</w:t>
            </w:r>
            <w:r w:rsidRPr="00B757D2">
              <w:rPr>
                <w:rFonts w:cs="Arial"/>
                <w:szCs w:val="20"/>
              </w:rPr>
              <w:softHyphen/>
              <w:t>nahmenausfälle von mehr als 2'500'000 Franken verursachen;</w:t>
            </w:r>
          </w:p>
          <w:p w:rsidR="00EC344B" w:rsidRPr="00B757D2" w:rsidRDefault="00EC344B" w:rsidP="000F0CC9">
            <w:pPr>
              <w:keepNext/>
              <w:tabs>
                <w:tab w:val="left" w:pos="-540"/>
                <w:tab w:val="left" w:pos="426"/>
              </w:tabs>
              <w:spacing w:before="0"/>
              <w:ind w:left="426" w:right="22" w:hanging="426"/>
              <w:jc w:val="both"/>
              <w:rPr>
                <w:rFonts w:cs="Arial"/>
                <w:szCs w:val="20"/>
              </w:rPr>
            </w:pPr>
            <w:r w:rsidRPr="00B757D2">
              <w:rPr>
                <w:rFonts w:cs="Arial"/>
                <w:szCs w:val="20"/>
              </w:rPr>
              <w:t>e)</w:t>
            </w:r>
            <w:r w:rsidRPr="00B757D2">
              <w:rPr>
                <w:rFonts w:cs="Arial"/>
                <w:szCs w:val="20"/>
              </w:rPr>
              <w:tab/>
              <w:t>Geschäfte, die für den gleichen Gegenstand neue, jährlich wiederkehrende Aus</w:t>
            </w:r>
            <w:r w:rsidRPr="00B757D2">
              <w:rPr>
                <w:rFonts w:cs="Arial"/>
                <w:szCs w:val="20"/>
              </w:rPr>
              <w:softHyphen/>
              <w:t>gaben oder Einnahmenausfälle von mehr als 250'000 Franken verur</w:t>
            </w:r>
            <w:r w:rsidRPr="00B757D2">
              <w:rPr>
                <w:rFonts w:cs="Arial"/>
                <w:szCs w:val="20"/>
              </w:rPr>
              <w:softHyphen/>
              <w:t>sachen;</w:t>
            </w:r>
          </w:p>
          <w:p w:rsidR="00EC344B" w:rsidRDefault="00EC344B" w:rsidP="000F0CC9">
            <w:pPr>
              <w:keepNext/>
              <w:tabs>
                <w:tab w:val="left" w:pos="-540"/>
                <w:tab w:val="left" w:pos="426"/>
              </w:tabs>
              <w:spacing w:before="0"/>
              <w:ind w:left="426" w:right="22" w:hanging="426"/>
              <w:jc w:val="both"/>
              <w:rPr>
                <w:rFonts w:cs="Arial"/>
                <w:szCs w:val="20"/>
              </w:rPr>
            </w:pPr>
            <w:r w:rsidRPr="00B757D2">
              <w:rPr>
                <w:rFonts w:cs="Arial"/>
                <w:szCs w:val="20"/>
              </w:rPr>
              <w:t>f)</w:t>
            </w:r>
            <w:r w:rsidRPr="00B757D2">
              <w:rPr>
                <w:rFonts w:cs="Arial"/>
                <w:szCs w:val="20"/>
              </w:rPr>
              <w:tab/>
              <w:t>Erwerb und Verkauf von Grundstücken sowie Erwerb und Erteilung von Baurechten im Werte von mehr als 2'500'000 Franken, sofern es sich nicht um Finanzanlagen oder zur Vorsorge handelt;</w:t>
            </w:r>
          </w:p>
          <w:p w:rsidR="00EC344B" w:rsidRPr="00B757D2" w:rsidRDefault="00EC344B" w:rsidP="000F0CC9">
            <w:pPr>
              <w:keepNext/>
              <w:tabs>
                <w:tab w:val="left" w:pos="-540"/>
                <w:tab w:val="left" w:pos="426"/>
              </w:tabs>
              <w:spacing w:before="0"/>
              <w:ind w:left="426" w:right="22" w:hanging="426"/>
              <w:jc w:val="both"/>
              <w:rPr>
                <w:rFonts w:cs="Arial"/>
                <w:szCs w:val="20"/>
              </w:rPr>
            </w:pPr>
            <w:r>
              <w:rPr>
                <w:szCs w:val="20"/>
              </w:rPr>
              <w:t>g)</w:t>
            </w:r>
            <w:r>
              <w:rPr>
                <w:szCs w:val="20"/>
              </w:rPr>
              <w:tab/>
            </w:r>
            <w:r w:rsidRPr="00B757D2">
              <w:rPr>
                <w:szCs w:val="20"/>
              </w:rPr>
              <w:t>Beschlüsse über den freien Erwerb von Grundstücken als Finanzanlage oder zur Vorsorge (z.B. Baulandreserve) zu einem Preis von mehr als 500'000 Franken;</w:t>
            </w:r>
          </w:p>
          <w:p w:rsidR="00EC344B" w:rsidRPr="00B757D2" w:rsidRDefault="00EC344B" w:rsidP="000F0CC9">
            <w:pPr>
              <w:keepNext/>
              <w:tabs>
                <w:tab w:val="left" w:pos="-360"/>
                <w:tab w:val="left" w:pos="426"/>
                <w:tab w:val="left" w:pos="900"/>
              </w:tabs>
              <w:spacing w:before="0"/>
              <w:ind w:left="426" w:right="22" w:hanging="426"/>
              <w:jc w:val="both"/>
              <w:rPr>
                <w:rFonts w:cs="Arial"/>
                <w:szCs w:val="20"/>
              </w:rPr>
            </w:pPr>
            <w:r w:rsidRPr="00B757D2">
              <w:rPr>
                <w:rFonts w:cs="Arial"/>
                <w:szCs w:val="20"/>
              </w:rPr>
              <w:t>h)</w:t>
            </w:r>
            <w:r w:rsidRPr="00B757D2">
              <w:rPr>
                <w:rFonts w:cs="Arial"/>
                <w:szCs w:val="20"/>
              </w:rPr>
              <w:tab/>
              <w:t>Beschlüsse über die Vereinigung oder Auflösung der Gemeinde und über Grenz</w:t>
            </w:r>
            <w:r w:rsidRPr="00B757D2">
              <w:rPr>
                <w:rFonts w:cs="Arial"/>
                <w:szCs w:val="20"/>
              </w:rPr>
              <w:softHyphen/>
              <w:t>änderungen;</w:t>
            </w:r>
          </w:p>
          <w:p w:rsidR="00EC344B" w:rsidRPr="00B757D2" w:rsidRDefault="00EC344B" w:rsidP="000F0CC9">
            <w:pPr>
              <w:pStyle w:val="abs"/>
              <w:keepNext/>
              <w:tabs>
                <w:tab w:val="left" w:pos="-360"/>
                <w:tab w:val="left" w:pos="426"/>
                <w:tab w:val="left" w:pos="900"/>
              </w:tabs>
              <w:ind w:left="426" w:right="22" w:hanging="426"/>
              <w:jc w:val="both"/>
              <w:rPr>
                <w:color w:val="auto"/>
                <w:sz w:val="20"/>
                <w:szCs w:val="20"/>
              </w:rPr>
            </w:pPr>
            <w:r w:rsidRPr="00B757D2">
              <w:rPr>
                <w:color w:val="auto"/>
                <w:sz w:val="20"/>
                <w:szCs w:val="20"/>
              </w:rPr>
              <w:t>i)</w:t>
            </w:r>
            <w:r w:rsidRPr="00B757D2">
              <w:rPr>
                <w:color w:val="auto"/>
                <w:sz w:val="20"/>
                <w:szCs w:val="20"/>
              </w:rPr>
              <w:tab/>
              <w:t>die Ermächtigung zur Einräumung oder zur Änderung von Konzessionen, wenn der Wert 500'000 Franken übersteigt;</w:t>
            </w:r>
          </w:p>
          <w:p w:rsidR="00EC344B" w:rsidRPr="00B757D2" w:rsidRDefault="00EC344B" w:rsidP="000F0CC9">
            <w:pPr>
              <w:pStyle w:val="abs"/>
              <w:keepNext/>
              <w:tabs>
                <w:tab w:val="left" w:pos="-360"/>
                <w:tab w:val="left" w:pos="426"/>
                <w:tab w:val="left" w:pos="900"/>
              </w:tabs>
              <w:ind w:left="426" w:right="22" w:hanging="426"/>
              <w:jc w:val="both"/>
              <w:rPr>
                <w:color w:val="auto"/>
                <w:sz w:val="20"/>
                <w:szCs w:val="20"/>
              </w:rPr>
            </w:pPr>
            <w:r w:rsidRPr="00B757D2">
              <w:rPr>
                <w:color w:val="auto"/>
                <w:sz w:val="20"/>
                <w:szCs w:val="20"/>
              </w:rPr>
              <w:t>j)</w:t>
            </w:r>
            <w:r w:rsidRPr="00B757D2">
              <w:rPr>
                <w:color w:val="auto"/>
                <w:sz w:val="20"/>
                <w:szCs w:val="20"/>
              </w:rPr>
              <w:tab/>
              <w:t>die Genehmigung, Änderung oder Kündigung von Vereinbarungen mit andern Gemeinden oder Zweckverbänden (Art. 117ff. GG) oder mit privaten Personen und Organisationen über die Erfüllung einer öffentlichen Aufgabe der Gemeinde;</w:t>
            </w:r>
          </w:p>
          <w:p w:rsidR="00EC344B" w:rsidRPr="00B757D2" w:rsidRDefault="00EC344B" w:rsidP="000F0CC9">
            <w:pPr>
              <w:pStyle w:val="abs"/>
              <w:keepNext/>
              <w:tabs>
                <w:tab w:val="left" w:pos="-360"/>
                <w:tab w:val="left" w:pos="426"/>
                <w:tab w:val="left" w:pos="900"/>
              </w:tabs>
              <w:ind w:left="426" w:right="22" w:hanging="426"/>
              <w:jc w:val="both"/>
              <w:rPr>
                <w:color w:val="auto"/>
                <w:sz w:val="20"/>
                <w:szCs w:val="20"/>
              </w:rPr>
            </w:pPr>
            <w:r w:rsidRPr="00B757D2">
              <w:rPr>
                <w:color w:val="auto"/>
                <w:sz w:val="20"/>
                <w:szCs w:val="20"/>
              </w:rPr>
              <w:t>k)</w:t>
            </w:r>
            <w:r w:rsidRPr="00B757D2">
              <w:rPr>
                <w:color w:val="auto"/>
                <w:sz w:val="20"/>
                <w:szCs w:val="20"/>
              </w:rPr>
              <w:tab/>
              <w:t>die Mitgliedschaft in Zweckverbänden, die Genehmigung oder Änderung des Gründungsvertrags und des Organisationsstatuts von Zweckverbänden;</w:t>
            </w:r>
          </w:p>
          <w:p w:rsidR="00EC344B" w:rsidRPr="00B757D2" w:rsidRDefault="00EC344B" w:rsidP="000F0CC9">
            <w:pPr>
              <w:keepNext/>
              <w:tabs>
                <w:tab w:val="left" w:pos="-360"/>
                <w:tab w:val="left" w:pos="426"/>
                <w:tab w:val="left" w:pos="900"/>
              </w:tabs>
              <w:spacing w:before="0"/>
              <w:ind w:left="426" w:right="22" w:hanging="426"/>
              <w:jc w:val="both"/>
              <w:rPr>
                <w:rFonts w:cs="Arial"/>
                <w:szCs w:val="20"/>
              </w:rPr>
            </w:pPr>
            <w:r w:rsidRPr="00B757D2">
              <w:rPr>
                <w:rFonts w:cs="Arial"/>
                <w:szCs w:val="20"/>
              </w:rPr>
              <w:t>l)</w:t>
            </w:r>
            <w:r w:rsidRPr="00B757D2">
              <w:rPr>
                <w:rFonts w:cs="Arial"/>
                <w:szCs w:val="20"/>
              </w:rPr>
              <w:tab/>
              <w:t>Nachtragskredite welche die Kompetenz des Gemeindeparlamentes über</w:t>
            </w:r>
            <w:r w:rsidRPr="00B757D2">
              <w:rPr>
                <w:rFonts w:cs="Arial"/>
                <w:szCs w:val="20"/>
              </w:rPr>
              <w:softHyphen/>
              <w:t>steigen;</w:t>
            </w:r>
          </w:p>
          <w:p w:rsidR="00EC344B" w:rsidRPr="00B757D2" w:rsidRDefault="00EC344B" w:rsidP="000F0CC9">
            <w:pPr>
              <w:keepNext/>
              <w:tabs>
                <w:tab w:val="left" w:pos="-360"/>
                <w:tab w:val="left" w:pos="426"/>
                <w:tab w:val="left" w:pos="900"/>
              </w:tabs>
              <w:spacing w:before="0"/>
              <w:ind w:left="426" w:right="22" w:hanging="426"/>
              <w:jc w:val="both"/>
              <w:rPr>
                <w:szCs w:val="20"/>
              </w:rPr>
            </w:pPr>
            <w:r w:rsidRPr="00B757D2">
              <w:t>m)</w:t>
            </w:r>
            <w:r w:rsidRPr="00B757D2">
              <w:tab/>
              <w:t xml:space="preserve">Erlass und </w:t>
            </w:r>
            <w:r w:rsidRPr="00B757D2">
              <w:rPr>
                <w:szCs w:val="20"/>
              </w:rPr>
              <w:t xml:space="preserve">Änderung der </w:t>
            </w:r>
            <w:proofErr w:type="spellStart"/>
            <w:r w:rsidRPr="00B757D2">
              <w:rPr>
                <w:szCs w:val="20"/>
              </w:rPr>
              <w:t>Organisationsreglemente</w:t>
            </w:r>
            <w:proofErr w:type="spellEnd"/>
            <w:r w:rsidRPr="00B757D2">
              <w:rPr>
                <w:szCs w:val="20"/>
              </w:rPr>
              <w:t xml:space="preserve"> von </w:t>
            </w:r>
            <w:r>
              <w:rPr>
                <w:szCs w:val="20"/>
              </w:rPr>
              <w:t>selbstständig</w:t>
            </w:r>
            <w:r w:rsidRPr="00B757D2">
              <w:rPr>
                <w:szCs w:val="20"/>
              </w:rPr>
              <w:t>en öffentlich-rechtlichen Anstalten mit eigener Rechtspersönlichkeit;</w:t>
            </w:r>
          </w:p>
          <w:p w:rsidR="00EC344B" w:rsidRPr="00B757D2" w:rsidRDefault="00EC344B" w:rsidP="000F0CC9">
            <w:pPr>
              <w:keepNext/>
              <w:tabs>
                <w:tab w:val="left" w:pos="-540"/>
                <w:tab w:val="left" w:pos="426"/>
              </w:tabs>
              <w:spacing w:before="0"/>
              <w:ind w:left="426" w:right="22" w:hanging="426"/>
              <w:jc w:val="both"/>
              <w:rPr>
                <w:rFonts w:cs="Arial"/>
                <w:szCs w:val="20"/>
              </w:rPr>
            </w:pPr>
            <w:r w:rsidRPr="00B757D2">
              <w:rPr>
                <w:szCs w:val="20"/>
              </w:rPr>
              <w:t>n)</w:t>
            </w:r>
            <w:r w:rsidRPr="00B757D2">
              <w:rPr>
                <w:szCs w:val="20"/>
              </w:rPr>
              <w:tab/>
              <w:t xml:space="preserve">andere Geschäfte, über die nach Gesetz die </w:t>
            </w:r>
            <w:r w:rsidRPr="00B757D2">
              <w:rPr>
                <w:szCs w:val="20"/>
                <w:lang w:val="de-DE"/>
              </w:rPr>
              <w:t>Stimmberechtigten</w:t>
            </w:r>
            <w:r w:rsidRPr="00B757D2">
              <w:rPr>
                <w:szCs w:val="20"/>
              </w:rPr>
              <w:t xml:space="preserve"> beschliessen</w:t>
            </w:r>
          </w:p>
          <w:p w:rsidR="00EC344B" w:rsidRPr="00B757D2" w:rsidRDefault="00EC344B" w:rsidP="000F0CC9">
            <w:pPr>
              <w:pStyle w:val="berschrift2"/>
              <w:numPr>
                <w:ilvl w:val="0"/>
                <w:numId w:val="0"/>
              </w:numPr>
              <w:spacing w:before="0" w:after="0"/>
              <w:jc w:val="both"/>
              <w:outlineLvl w:val="1"/>
              <w:rPr>
                <w:strike/>
              </w:rPr>
            </w:pPr>
          </w:p>
        </w:tc>
        <w:tc>
          <w:tcPr>
            <w:tcW w:w="7638" w:type="dxa"/>
          </w:tcPr>
          <w:p w:rsidR="00EC344B" w:rsidRDefault="00B16C9A" w:rsidP="000F0CC9">
            <w:pPr>
              <w:keepNext/>
              <w:jc w:val="both"/>
              <w:rPr>
                <w:b/>
                <w:bCs/>
                <w:iCs/>
              </w:rPr>
            </w:pPr>
            <w:r>
              <w:rPr>
                <w:b/>
                <w:bCs/>
                <w:iCs/>
              </w:rPr>
              <w:t>Art. 12 Rechtssetzungsbefugnisse</w:t>
            </w:r>
          </w:p>
          <w:p w:rsidR="00D36C3B" w:rsidRPr="002B5EDB" w:rsidRDefault="00D36C3B" w:rsidP="000F0CC9">
            <w:pPr>
              <w:keepNext/>
              <w:ind w:left="300" w:right="22" w:hanging="283"/>
              <w:rPr>
                <w:rFonts w:cs="Arial"/>
                <w:color w:val="000000"/>
                <w:szCs w:val="20"/>
              </w:rPr>
            </w:pPr>
            <w:r w:rsidRPr="002B5EDB">
              <w:rPr>
                <w:rFonts w:cs="Arial"/>
                <w:color w:val="000000"/>
                <w:szCs w:val="20"/>
              </w:rPr>
              <w:t>D</w:t>
            </w:r>
            <w:r>
              <w:rPr>
                <w:rFonts w:cs="Arial"/>
                <w:color w:val="000000"/>
                <w:szCs w:val="20"/>
              </w:rPr>
              <w:t xml:space="preserve">ie Stimmberechtigten sind zuständig für: </w:t>
            </w:r>
          </w:p>
          <w:p w:rsidR="00D36C3B" w:rsidRDefault="00D36C3B" w:rsidP="000F0CC9">
            <w:pPr>
              <w:keepNext/>
              <w:tabs>
                <w:tab w:val="left" w:pos="-900"/>
                <w:tab w:val="left" w:pos="-540"/>
                <w:tab w:val="left" w:pos="1985"/>
              </w:tabs>
              <w:ind w:left="300" w:right="22" w:hanging="283"/>
              <w:rPr>
                <w:rFonts w:cs="Arial"/>
                <w:color w:val="000000"/>
                <w:szCs w:val="20"/>
              </w:rPr>
            </w:pPr>
            <w:r w:rsidRPr="002B5EDB">
              <w:rPr>
                <w:rFonts w:cs="Arial"/>
                <w:color w:val="000000"/>
                <w:szCs w:val="20"/>
              </w:rPr>
              <w:t>a)</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der Gemeindeordnung; </w:t>
            </w:r>
          </w:p>
          <w:p w:rsidR="00D36C3B" w:rsidRDefault="00D36C3B" w:rsidP="000F0CC9">
            <w:pPr>
              <w:keepNext/>
              <w:tabs>
                <w:tab w:val="left" w:pos="-900"/>
                <w:tab w:val="left" w:pos="-540"/>
                <w:tab w:val="left" w:pos="1985"/>
              </w:tabs>
              <w:ind w:left="300" w:right="22" w:hanging="283"/>
              <w:rPr>
                <w:rFonts w:cs="Arial"/>
                <w:color w:val="000000"/>
                <w:szCs w:val="20"/>
              </w:rPr>
            </w:pPr>
            <w:r>
              <w:rPr>
                <w:rFonts w:cs="Arial"/>
                <w:color w:val="000000"/>
                <w:szCs w:val="20"/>
              </w:rPr>
              <w:t>b)</w:t>
            </w:r>
            <w:r>
              <w:rPr>
                <w:rFonts w:cs="Arial"/>
                <w:color w:val="000000"/>
                <w:szCs w:val="20"/>
              </w:rPr>
              <w:tab/>
              <w:t>den Erlass und die Änderung der Personal- und Besoldungsverordnung der Gemeinde;</w:t>
            </w:r>
          </w:p>
          <w:p w:rsidR="00D36C3B" w:rsidRPr="00541DFB" w:rsidRDefault="00D36C3B" w:rsidP="000F0CC9">
            <w:pPr>
              <w:keepNext/>
              <w:tabs>
                <w:tab w:val="left" w:pos="-900"/>
                <w:tab w:val="left" w:pos="-540"/>
                <w:tab w:val="left" w:pos="1985"/>
              </w:tabs>
              <w:ind w:left="300" w:right="22" w:hanging="283"/>
              <w:rPr>
                <w:rFonts w:cs="Arial"/>
                <w:color w:val="000000"/>
                <w:szCs w:val="20"/>
              </w:rPr>
            </w:pPr>
            <w:r>
              <w:t>c)</w:t>
            </w:r>
            <w:r w:rsidRPr="00541DFB">
              <w:tab/>
              <w:t>den Erlass und die Änderung des kommunalen Richtplans</w:t>
            </w:r>
            <w:r>
              <w:t>;</w:t>
            </w:r>
          </w:p>
          <w:p w:rsidR="00D36C3B" w:rsidRDefault="00D36C3B" w:rsidP="000F0CC9">
            <w:pPr>
              <w:keepNext/>
              <w:tabs>
                <w:tab w:val="left" w:pos="-900"/>
                <w:tab w:val="left" w:pos="-540"/>
                <w:tab w:val="left" w:pos="1985"/>
              </w:tabs>
              <w:ind w:left="300" w:right="22" w:hanging="283"/>
              <w:rPr>
                <w:rFonts w:cs="Arial"/>
                <w:color w:val="000000"/>
                <w:szCs w:val="20"/>
              </w:rPr>
            </w:pPr>
            <w:r>
              <w:rPr>
                <w:rFonts w:cs="Arial"/>
                <w:color w:val="000000"/>
                <w:szCs w:val="20"/>
              </w:rPr>
              <w:t>d</w:t>
            </w:r>
            <w:r w:rsidRPr="002B5EDB">
              <w:rPr>
                <w:rFonts w:cs="Arial"/>
                <w:color w:val="000000"/>
                <w:szCs w:val="20"/>
              </w:rPr>
              <w:t>)</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w:t>
            </w:r>
            <w:r>
              <w:rPr>
                <w:rFonts w:cs="Arial"/>
                <w:color w:val="000000"/>
                <w:szCs w:val="20"/>
              </w:rPr>
              <w:t xml:space="preserve">des Baureglements sowie des Zonenplans, </w:t>
            </w:r>
            <w:r w:rsidRPr="003C4D56">
              <w:rPr>
                <w:rFonts w:cs="Arial"/>
                <w:color w:val="000000"/>
                <w:szCs w:val="20"/>
              </w:rPr>
              <w:t>wobei die Schlussabstimmung an der Urne zu erfolgen hat;</w:t>
            </w:r>
            <w:r>
              <w:rPr>
                <w:rFonts w:cs="Arial"/>
                <w:color w:val="000000"/>
                <w:szCs w:val="20"/>
              </w:rPr>
              <w:t xml:space="preserve"> </w:t>
            </w:r>
          </w:p>
          <w:p w:rsidR="00D36C3B" w:rsidRDefault="00D36C3B" w:rsidP="000F0CC9">
            <w:pPr>
              <w:keepNext/>
              <w:tabs>
                <w:tab w:val="left" w:pos="-900"/>
                <w:tab w:val="left" w:pos="-540"/>
                <w:tab w:val="left" w:pos="1985"/>
              </w:tabs>
              <w:ind w:left="300" w:right="22" w:hanging="283"/>
              <w:rPr>
                <w:rFonts w:cs="Arial"/>
                <w:color w:val="000000"/>
                <w:szCs w:val="20"/>
              </w:rPr>
            </w:pPr>
            <w:r>
              <w:rPr>
                <w:rFonts w:cs="Arial"/>
                <w:color w:val="000000"/>
                <w:szCs w:val="20"/>
              </w:rPr>
              <w:t>e)</w:t>
            </w:r>
            <w:r>
              <w:rPr>
                <w:rFonts w:cs="Arial"/>
                <w:color w:val="000000"/>
                <w:szCs w:val="20"/>
              </w:rPr>
              <w:tab/>
              <w:t xml:space="preserve">den Erlass und die Änderung von anderen allgemeinverbindlichen Vorschriften, sofern sie nicht in die Zuständigkeit des Gemeinderates fallen; </w:t>
            </w:r>
          </w:p>
          <w:p w:rsidR="00D36C3B" w:rsidRPr="002B5EDB" w:rsidRDefault="00D36C3B" w:rsidP="000F0CC9">
            <w:pPr>
              <w:keepNext/>
              <w:tabs>
                <w:tab w:val="left" w:pos="-540"/>
                <w:tab w:val="left" w:pos="1985"/>
              </w:tabs>
              <w:ind w:left="300" w:right="22" w:hanging="283"/>
              <w:rPr>
                <w:rFonts w:cs="Arial"/>
                <w:color w:val="000000"/>
                <w:szCs w:val="20"/>
              </w:rPr>
            </w:pPr>
            <w:r>
              <w:rPr>
                <w:rFonts w:cs="Arial"/>
                <w:color w:val="000000"/>
                <w:szCs w:val="20"/>
              </w:rPr>
              <w:t>f</w:t>
            </w:r>
            <w:r w:rsidRPr="002B5EDB">
              <w:rPr>
                <w:rFonts w:cs="Arial"/>
                <w:color w:val="000000"/>
                <w:szCs w:val="20"/>
              </w:rPr>
              <w:t>)</w:t>
            </w:r>
            <w:r w:rsidRPr="002B5EDB">
              <w:rPr>
                <w:rFonts w:cs="Arial"/>
                <w:color w:val="000000"/>
                <w:szCs w:val="20"/>
              </w:rPr>
              <w:tab/>
            </w:r>
            <w:r>
              <w:rPr>
                <w:rFonts w:cs="Arial"/>
                <w:color w:val="000000"/>
                <w:szCs w:val="20"/>
              </w:rPr>
              <w:t xml:space="preserve">den Erlass und die Änderung der </w:t>
            </w:r>
            <w:proofErr w:type="spellStart"/>
            <w:r>
              <w:rPr>
                <w:rFonts w:cs="Arial"/>
                <w:color w:val="000000"/>
                <w:szCs w:val="20"/>
              </w:rPr>
              <w:t>Organisationsreglemente</w:t>
            </w:r>
            <w:proofErr w:type="spellEnd"/>
            <w:r>
              <w:rPr>
                <w:rFonts w:cs="Arial"/>
                <w:color w:val="000000"/>
                <w:szCs w:val="20"/>
              </w:rPr>
              <w:t xml:space="preserve"> von selbst-ständigen öffentlich-rechtlichen Anstalten mit eigener Rechtspersönlichkeit; </w:t>
            </w:r>
          </w:p>
          <w:p w:rsidR="00D36C3B" w:rsidRDefault="00D36C3B" w:rsidP="000F0CC9">
            <w:pPr>
              <w:keepNext/>
              <w:tabs>
                <w:tab w:val="left" w:pos="-540"/>
                <w:tab w:val="left" w:pos="1985"/>
              </w:tabs>
              <w:ind w:left="300" w:right="22" w:hanging="283"/>
              <w:rPr>
                <w:rFonts w:cs="Arial"/>
                <w:color w:val="000000"/>
                <w:szCs w:val="20"/>
              </w:rPr>
            </w:pPr>
            <w:r>
              <w:rPr>
                <w:rFonts w:cs="Arial"/>
                <w:color w:val="000000"/>
                <w:szCs w:val="20"/>
              </w:rPr>
              <w:t>g</w:t>
            </w:r>
            <w:r w:rsidRPr="002B5EDB">
              <w:rPr>
                <w:rFonts w:cs="Arial"/>
                <w:color w:val="000000"/>
                <w:szCs w:val="20"/>
              </w:rPr>
              <w:t>)</w:t>
            </w:r>
            <w:r w:rsidRPr="002B5EDB">
              <w:rPr>
                <w:rFonts w:cs="Arial"/>
                <w:color w:val="000000"/>
                <w:szCs w:val="20"/>
              </w:rPr>
              <w:tab/>
            </w:r>
            <w:r>
              <w:rPr>
                <w:rFonts w:cs="Arial"/>
                <w:color w:val="000000"/>
                <w:szCs w:val="20"/>
              </w:rPr>
              <w:t xml:space="preserve">die Genehmigung von Reglementen für weitere Verwaltungszweige, welche als Anstalten ohne Rechtspersönlichkeit organisatorisch verselbstständigt werden; </w:t>
            </w:r>
          </w:p>
          <w:p w:rsidR="00D36C3B" w:rsidRDefault="00D36C3B" w:rsidP="000F0CC9">
            <w:pPr>
              <w:keepNext/>
              <w:tabs>
                <w:tab w:val="left" w:pos="-540"/>
                <w:tab w:val="left" w:pos="1985"/>
              </w:tabs>
              <w:ind w:left="300" w:right="22" w:hanging="283"/>
              <w:rPr>
                <w:rFonts w:cs="Arial"/>
                <w:color w:val="000000"/>
                <w:szCs w:val="20"/>
              </w:rPr>
            </w:pPr>
            <w:r>
              <w:rPr>
                <w:rFonts w:cs="Arial"/>
                <w:color w:val="000000"/>
                <w:szCs w:val="20"/>
              </w:rPr>
              <w:t>h</w:t>
            </w:r>
            <w:r w:rsidRPr="002B5EDB">
              <w:rPr>
                <w:rFonts w:cs="Arial"/>
                <w:color w:val="000000"/>
                <w:szCs w:val="20"/>
              </w:rPr>
              <w:t>)</w:t>
            </w:r>
            <w:r w:rsidRPr="002B5EDB">
              <w:rPr>
                <w:rFonts w:cs="Arial"/>
                <w:color w:val="000000"/>
                <w:szCs w:val="20"/>
              </w:rPr>
              <w:tab/>
            </w:r>
            <w:r>
              <w:rPr>
                <w:rFonts w:cs="Arial"/>
                <w:color w:val="000000"/>
                <w:szCs w:val="20"/>
              </w:rPr>
              <w:t xml:space="preserve">die Genehmigung oder Änderung des Gründungsvertrags und des Organisationsstatuts von Zweckverbänden. </w:t>
            </w:r>
          </w:p>
          <w:p w:rsidR="00B16C9A" w:rsidRPr="00B757D2" w:rsidRDefault="00B16C9A" w:rsidP="000F0CC9">
            <w:pPr>
              <w:keepNext/>
              <w:jc w:val="both"/>
              <w:rPr>
                <w:b/>
                <w:bCs/>
                <w:iCs/>
              </w:rPr>
            </w:pPr>
          </w:p>
        </w:tc>
      </w:tr>
      <w:tr w:rsidR="00D36C3B" w:rsidTr="00B207BB">
        <w:tc>
          <w:tcPr>
            <w:tcW w:w="7638" w:type="dxa"/>
          </w:tcPr>
          <w:p w:rsidR="00D36C3B" w:rsidRPr="00B757D2" w:rsidRDefault="00D36C3B" w:rsidP="000F0CC9">
            <w:pPr>
              <w:pStyle w:val="berschrift2"/>
              <w:numPr>
                <w:ilvl w:val="0"/>
                <w:numId w:val="0"/>
              </w:numPr>
              <w:spacing w:before="0" w:after="0"/>
              <w:jc w:val="both"/>
              <w:outlineLvl w:val="1"/>
              <w:rPr>
                <w:szCs w:val="20"/>
              </w:rPr>
            </w:pPr>
          </w:p>
        </w:tc>
        <w:tc>
          <w:tcPr>
            <w:tcW w:w="7638" w:type="dxa"/>
          </w:tcPr>
          <w:p w:rsidR="00D36C3B" w:rsidRDefault="00D36C3B" w:rsidP="000F0CC9">
            <w:pPr>
              <w:keepNext/>
              <w:jc w:val="both"/>
              <w:rPr>
                <w:b/>
                <w:bCs/>
                <w:iCs/>
              </w:rPr>
            </w:pPr>
            <w:r>
              <w:rPr>
                <w:b/>
                <w:bCs/>
                <w:iCs/>
              </w:rPr>
              <w:t>Art. 13 Finanzbefugnisse</w:t>
            </w:r>
          </w:p>
          <w:p w:rsidR="00D36C3B" w:rsidRDefault="00D36C3B" w:rsidP="000F0CC9">
            <w:pPr>
              <w:keepNext/>
              <w:tabs>
                <w:tab w:val="left" w:pos="1985"/>
              </w:tabs>
              <w:ind w:left="300" w:right="22" w:hanging="283"/>
              <w:rPr>
                <w:rFonts w:cs="Arial"/>
                <w:color w:val="000000"/>
                <w:szCs w:val="20"/>
              </w:rPr>
            </w:pPr>
            <w:r>
              <w:rPr>
                <w:rFonts w:cs="Arial"/>
                <w:color w:val="000000"/>
                <w:szCs w:val="20"/>
              </w:rPr>
              <w:t xml:space="preserve">1. Die Stimmberechtigten sind zuständig für: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a</w:t>
            </w:r>
            <w:r w:rsidRPr="002B5EDB">
              <w:rPr>
                <w:rFonts w:cs="Arial"/>
                <w:color w:val="000000"/>
                <w:szCs w:val="20"/>
              </w:rPr>
              <w:t>)</w:t>
            </w:r>
            <w:r w:rsidRPr="002B5EDB">
              <w:rPr>
                <w:rFonts w:cs="Arial"/>
                <w:color w:val="000000"/>
                <w:szCs w:val="20"/>
              </w:rPr>
              <w:tab/>
            </w:r>
            <w:r>
              <w:rPr>
                <w:rFonts w:cs="Arial"/>
                <w:color w:val="000000"/>
                <w:szCs w:val="20"/>
              </w:rPr>
              <w:t xml:space="preserve">die Festsetzung des Voranschlags (Budget) und des Steuerfusses der Gemeinde;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 xml:space="preserve">b) </w:t>
            </w:r>
            <w:r>
              <w:rPr>
                <w:rFonts w:cs="Arial"/>
                <w:color w:val="000000"/>
                <w:szCs w:val="20"/>
              </w:rPr>
              <w:tab/>
              <w:t xml:space="preserve">die Genehmigung der Jahresrechnung der Gemeinde, ihrer Betriebe und Anstalten;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 xml:space="preserve">c) </w:t>
            </w:r>
            <w:r>
              <w:rPr>
                <w:rFonts w:cs="Arial"/>
                <w:color w:val="000000"/>
                <w:szCs w:val="20"/>
              </w:rPr>
              <w:tab/>
              <w:t xml:space="preserve">die Genehmigung der Berichte der Geschäftsprüfungskommission;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 xml:space="preserve">d) </w:t>
            </w:r>
            <w:r>
              <w:rPr>
                <w:rFonts w:cs="Arial"/>
                <w:color w:val="000000"/>
                <w:szCs w:val="20"/>
              </w:rPr>
              <w:tab/>
              <w:t>Beschlüsse über Verpflichtungskredite, die den Betrag von 500‘000 Franken übersteigen</w:t>
            </w:r>
            <w:r w:rsidRPr="00697542">
              <w:rPr>
                <w:rFonts w:cs="Arial"/>
                <w:color w:val="000000"/>
                <w:szCs w:val="20"/>
              </w:rPr>
              <w:t>;</w:t>
            </w:r>
            <w:r>
              <w:rPr>
                <w:rFonts w:cs="Arial"/>
                <w:color w:val="000000"/>
                <w:szCs w:val="20"/>
              </w:rPr>
              <w:t xml:space="preserve">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 xml:space="preserve">e) </w:t>
            </w:r>
            <w:r>
              <w:rPr>
                <w:rFonts w:cs="Arial"/>
                <w:color w:val="000000"/>
                <w:szCs w:val="20"/>
              </w:rPr>
              <w:tab/>
              <w:t xml:space="preserve">Beschlüsse über Nachtrags- und Zusatzkredite, die den Betrag von 250‘000 Franken übersteigen; </w:t>
            </w:r>
          </w:p>
          <w:p w:rsidR="00D36C3B" w:rsidRDefault="00D36C3B" w:rsidP="000F0CC9">
            <w:pPr>
              <w:keepNext/>
              <w:tabs>
                <w:tab w:val="left" w:pos="-900"/>
                <w:tab w:val="left" w:pos="-540"/>
                <w:tab w:val="left" w:pos="2127"/>
              </w:tabs>
              <w:ind w:left="584" w:right="22" w:hanging="283"/>
              <w:rPr>
                <w:rFonts w:cs="Arial"/>
                <w:color w:val="000000"/>
                <w:szCs w:val="20"/>
              </w:rPr>
            </w:pPr>
            <w:r>
              <w:rPr>
                <w:rFonts w:cs="Arial"/>
                <w:color w:val="000000"/>
                <w:szCs w:val="20"/>
              </w:rPr>
              <w:t xml:space="preserve">f) </w:t>
            </w:r>
            <w:r>
              <w:rPr>
                <w:rFonts w:cs="Arial"/>
                <w:color w:val="000000"/>
                <w:szCs w:val="20"/>
              </w:rPr>
              <w:tab/>
              <w:t xml:space="preserve">Beschlüsse über: </w:t>
            </w:r>
          </w:p>
          <w:p w:rsidR="00D36C3B" w:rsidRDefault="00D36C3B" w:rsidP="000F0CC9">
            <w:pPr>
              <w:keepNext/>
              <w:tabs>
                <w:tab w:val="left" w:pos="-900"/>
                <w:tab w:val="left" w:pos="-540"/>
                <w:tab w:val="left" w:pos="2552"/>
              </w:tabs>
              <w:ind w:left="584" w:right="22" w:hanging="283"/>
              <w:rPr>
                <w:rFonts w:cs="Arial"/>
                <w:color w:val="000000"/>
                <w:szCs w:val="20"/>
              </w:rPr>
            </w:pPr>
            <w:r>
              <w:rPr>
                <w:rFonts w:cs="Arial"/>
                <w:color w:val="000000"/>
                <w:szCs w:val="20"/>
              </w:rPr>
              <w:tab/>
              <w:t>1. alle frei bestimmbaren einmaligen Ausgaben für den gleichen Zweck, die den Betrag von 500‘000 Franken übersteigen;</w:t>
            </w:r>
          </w:p>
          <w:p w:rsidR="00D36C3B" w:rsidRDefault="00D36C3B" w:rsidP="000F0CC9">
            <w:pPr>
              <w:keepNext/>
              <w:tabs>
                <w:tab w:val="left" w:pos="-900"/>
                <w:tab w:val="left" w:pos="-540"/>
                <w:tab w:val="left" w:pos="2552"/>
              </w:tabs>
              <w:ind w:left="584" w:right="22" w:hanging="283"/>
              <w:rPr>
                <w:rFonts w:cs="Arial"/>
                <w:color w:val="000000"/>
                <w:szCs w:val="20"/>
              </w:rPr>
            </w:pPr>
            <w:r>
              <w:rPr>
                <w:rFonts w:cs="Arial"/>
                <w:color w:val="000000"/>
                <w:szCs w:val="20"/>
              </w:rPr>
              <w:tab/>
              <w:t xml:space="preserve">2. alle frei bestimmbaren wiederkehrenden Ausgaben für den gleichen Zweck, die den jährlichen Betrag von 50‘000 Franken übersteigen;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 xml:space="preserve">g) </w:t>
            </w:r>
            <w:r>
              <w:rPr>
                <w:rFonts w:cs="Arial"/>
                <w:color w:val="000000"/>
                <w:szCs w:val="20"/>
              </w:rPr>
              <w:tab/>
              <w:t xml:space="preserve">die Veräusserung von Grundstücken, die Einräumung von Kaufrechten sowie die Erteilung von Baurechten zugunsten Dritter an gemeindeeigenen Grundstücken, wenn die Verkehrswertschätzung oder die Anlagekosten den Betrag von 500‘000 Franken übersteigen;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h)</w:t>
            </w:r>
            <w:r>
              <w:rPr>
                <w:rFonts w:cs="Arial"/>
                <w:color w:val="000000"/>
                <w:szCs w:val="20"/>
              </w:rPr>
              <w:tab/>
              <w:t xml:space="preserve">den Erwerb, die Einräumung oder die Veräusserung von Dienstbarkeiten und Grundlasten, wenn der Wert den Betrag von 500‘000 Franken übersteigt;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i)</w:t>
            </w:r>
            <w:r>
              <w:rPr>
                <w:rFonts w:cs="Arial"/>
                <w:color w:val="000000"/>
                <w:szCs w:val="20"/>
              </w:rPr>
              <w:tab/>
              <w:t xml:space="preserve">die Ermächtigung zur Einräumung oder zur Änderung von Konzessionen, wenn der Wert den Betrag von 500‘000 Franken übersteigt;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 xml:space="preserve">k) </w:t>
            </w:r>
            <w:r>
              <w:rPr>
                <w:rFonts w:cs="Arial"/>
                <w:color w:val="000000"/>
                <w:szCs w:val="20"/>
              </w:rPr>
              <w:tab/>
              <w:t xml:space="preserve">die Leistung von Bürgschaften und ähnlichen Verpflichtungen, soweit die Gemeinde nicht gesetzlich dazu verpflichtet ist, wenn der Wert den Betrag von 500‘000 Franken übersteigt;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l)</w:t>
            </w:r>
            <w:r>
              <w:rPr>
                <w:rFonts w:cs="Arial"/>
                <w:color w:val="000000"/>
                <w:szCs w:val="20"/>
              </w:rPr>
              <w:tab/>
              <w:t xml:space="preserve">Beschlüsse über den freien Erwerb von Grundstücken als Anlage oder zur Vorsorge zu einem Preis, der den Betrag von 500‘000 Franken übersteigt;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m)</w:t>
            </w:r>
            <w:r>
              <w:rPr>
                <w:rFonts w:cs="Arial"/>
                <w:color w:val="000000"/>
                <w:szCs w:val="20"/>
              </w:rPr>
              <w:tab/>
              <w:t xml:space="preserve">die Annahme von Schenkungen und Vermächtnissen mit Auflagen oder Bedingungen, deren finanzielle Tragweite den Betrag von 500‘000 Franken übersteigt;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n)</w:t>
            </w:r>
            <w:r>
              <w:rPr>
                <w:rFonts w:cs="Arial"/>
                <w:color w:val="000000"/>
                <w:szCs w:val="20"/>
              </w:rPr>
              <w:tab/>
              <w:t xml:space="preserve">den Abschluss von Leistungsvereinbarungen, wenn der Wert den Betrag von 500‘000 Franken bzw. bei wiederkehrenden Ausgaben den Betrag von </w:t>
            </w:r>
            <w:r w:rsidRPr="00975328">
              <w:rPr>
                <w:rFonts w:cs="Arial"/>
                <w:color w:val="000000"/>
                <w:szCs w:val="20"/>
              </w:rPr>
              <w:t>50‘000 Franken übersteigt;</w:t>
            </w:r>
            <w:r>
              <w:rPr>
                <w:rFonts w:cs="Arial"/>
                <w:color w:val="000000"/>
                <w:szCs w:val="20"/>
              </w:rPr>
              <w:t xml:space="preserve"> </w:t>
            </w:r>
          </w:p>
          <w:p w:rsidR="00D36C3B" w:rsidRDefault="00D36C3B" w:rsidP="000F0CC9">
            <w:pPr>
              <w:keepNext/>
              <w:tabs>
                <w:tab w:val="left" w:pos="-900"/>
                <w:tab w:val="left" w:pos="-540"/>
              </w:tabs>
              <w:ind w:left="584" w:right="22" w:hanging="283"/>
              <w:rPr>
                <w:rFonts w:cs="Arial"/>
                <w:color w:val="000000"/>
                <w:szCs w:val="20"/>
              </w:rPr>
            </w:pPr>
            <w:r>
              <w:rPr>
                <w:rFonts w:cs="Arial"/>
                <w:color w:val="000000"/>
                <w:szCs w:val="20"/>
              </w:rPr>
              <w:t>o)</w:t>
            </w:r>
            <w:r>
              <w:rPr>
                <w:rFonts w:cs="Arial"/>
                <w:color w:val="000000"/>
                <w:szCs w:val="20"/>
              </w:rPr>
              <w:tab/>
              <w:t xml:space="preserve">die Veräusserung von Mehrheitsbeteiligungen an privat-rechtlichen Unternehmen, wenn der Wert den Betrag von 500‘000 Franken übersteigt. </w:t>
            </w:r>
          </w:p>
          <w:p w:rsidR="00D36C3B" w:rsidRDefault="00D36C3B" w:rsidP="000F0CC9">
            <w:pPr>
              <w:keepNext/>
              <w:ind w:left="300" w:right="22" w:hanging="283"/>
              <w:rPr>
                <w:rFonts w:cs="Arial"/>
                <w:color w:val="000000"/>
                <w:szCs w:val="20"/>
              </w:rPr>
            </w:pPr>
            <w:r w:rsidRPr="00DA2D2B">
              <w:rPr>
                <w:rFonts w:cs="Arial"/>
                <w:color w:val="000000"/>
                <w:szCs w:val="20"/>
              </w:rPr>
              <w:t>2.</w:t>
            </w:r>
            <w:r>
              <w:rPr>
                <w:rFonts w:cs="Arial"/>
                <w:color w:val="000000"/>
                <w:szCs w:val="20"/>
              </w:rPr>
              <w:t xml:space="preserve"> </w:t>
            </w:r>
            <w:r>
              <w:rPr>
                <w:rFonts w:cs="Arial"/>
                <w:color w:val="000000"/>
                <w:szCs w:val="20"/>
              </w:rPr>
              <w:tab/>
              <w:t xml:space="preserve">Die Stimmberechtigten nehmen zudem nach Massgabe des kantonalen Finanzhaushaltsgesetzes Kenntnis vom mehrjährigen Finanzplan. </w:t>
            </w:r>
          </w:p>
          <w:p w:rsidR="00D36C3B" w:rsidRPr="00B757D2" w:rsidRDefault="00D36C3B" w:rsidP="000F0CC9">
            <w:pPr>
              <w:keepNext/>
              <w:ind w:left="300" w:right="22" w:hanging="283"/>
              <w:rPr>
                <w:b/>
                <w:bCs/>
                <w:iCs/>
              </w:rPr>
            </w:pPr>
            <w:r>
              <w:rPr>
                <w:rFonts w:cs="Arial"/>
                <w:color w:val="000000"/>
                <w:szCs w:val="20"/>
              </w:rPr>
              <w:t xml:space="preserve">3. </w:t>
            </w:r>
            <w:r>
              <w:rPr>
                <w:rFonts w:cs="Arial"/>
                <w:color w:val="000000"/>
                <w:szCs w:val="20"/>
              </w:rPr>
              <w:tab/>
              <w:t xml:space="preserve">Die Stimmberechtigten können ihre Befugnisse gemäss Ziff. 1 </w:t>
            </w:r>
            <w:proofErr w:type="spellStart"/>
            <w:r>
              <w:rPr>
                <w:rFonts w:cs="Arial"/>
                <w:color w:val="000000"/>
                <w:szCs w:val="20"/>
              </w:rPr>
              <w:t>lit</w:t>
            </w:r>
            <w:proofErr w:type="spellEnd"/>
            <w:r>
              <w:rPr>
                <w:rFonts w:cs="Arial"/>
                <w:color w:val="000000"/>
                <w:szCs w:val="20"/>
              </w:rPr>
              <w:t xml:space="preserve">. f bis o durch Beschluss im Einzelfall dem Gemeinderat übertragen. </w:t>
            </w:r>
          </w:p>
        </w:tc>
      </w:tr>
      <w:tr w:rsidR="002B4CE2" w:rsidTr="00B207BB">
        <w:tc>
          <w:tcPr>
            <w:tcW w:w="7638" w:type="dxa"/>
          </w:tcPr>
          <w:p w:rsidR="002B4CE2" w:rsidRPr="00B757D2" w:rsidRDefault="002B4CE2" w:rsidP="000F0CC9">
            <w:pPr>
              <w:pStyle w:val="berschrift2"/>
              <w:numPr>
                <w:ilvl w:val="0"/>
                <w:numId w:val="0"/>
              </w:numPr>
              <w:spacing w:before="0" w:after="0"/>
              <w:jc w:val="both"/>
              <w:outlineLvl w:val="1"/>
              <w:rPr>
                <w:szCs w:val="20"/>
              </w:rPr>
            </w:pPr>
          </w:p>
        </w:tc>
        <w:tc>
          <w:tcPr>
            <w:tcW w:w="7638" w:type="dxa"/>
          </w:tcPr>
          <w:p w:rsidR="002B4CE2" w:rsidRDefault="002B4CE2" w:rsidP="000F0CC9">
            <w:pPr>
              <w:keepNext/>
              <w:jc w:val="both"/>
              <w:rPr>
                <w:b/>
                <w:bCs/>
                <w:iCs/>
              </w:rPr>
            </w:pPr>
            <w:r>
              <w:rPr>
                <w:b/>
                <w:bCs/>
                <w:iCs/>
              </w:rPr>
              <w:t>Art. 14 Weitere Sachbefugnisse</w:t>
            </w:r>
          </w:p>
          <w:p w:rsidR="002B4CE2" w:rsidRDefault="002B4CE2" w:rsidP="000F0CC9">
            <w:pPr>
              <w:keepNext/>
              <w:ind w:left="300" w:right="22" w:hanging="283"/>
              <w:rPr>
                <w:rFonts w:cs="Arial"/>
                <w:color w:val="000000"/>
                <w:szCs w:val="20"/>
              </w:rPr>
            </w:pPr>
            <w:r>
              <w:rPr>
                <w:rFonts w:cs="Arial"/>
                <w:color w:val="000000"/>
                <w:szCs w:val="20"/>
              </w:rPr>
              <w:t xml:space="preserve">Die Stimmberechtigten sind zuständig für: </w:t>
            </w:r>
          </w:p>
          <w:p w:rsidR="002B4CE2" w:rsidRDefault="002B4CE2" w:rsidP="000F0CC9">
            <w:pPr>
              <w:pStyle w:val="berschrift6"/>
              <w:keepNext/>
              <w:numPr>
                <w:ilvl w:val="0"/>
                <w:numId w:val="0"/>
              </w:numPr>
              <w:spacing w:before="40" w:after="0"/>
              <w:ind w:left="300" w:hanging="283"/>
              <w:outlineLvl w:val="5"/>
              <w:rPr>
                <w:b w:val="0"/>
              </w:rPr>
            </w:pPr>
            <w:r w:rsidRPr="00DA2D2B">
              <w:rPr>
                <w:rFonts w:cs="Arial"/>
                <w:b w:val="0"/>
                <w:color w:val="000000"/>
                <w:szCs w:val="20"/>
              </w:rPr>
              <w:t>a)</w:t>
            </w:r>
            <w:r w:rsidRPr="00DA2D2B">
              <w:rPr>
                <w:b w:val="0"/>
              </w:rPr>
              <w:t xml:space="preserve"> </w:t>
            </w:r>
            <w:r>
              <w:rPr>
                <w:b w:val="0"/>
              </w:rPr>
              <w:tab/>
              <w:t xml:space="preserve">Beschlüsse über die Vereinigung, Auflösung oder Aufteilung der Gemeinde und Grenzänderungen; </w:t>
            </w:r>
          </w:p>
          <w:p w:rsidR="002B4CE2" w:rsidRDefault="002B4CE2" w:rsidP="000F0CC9">
            <w:pPr>
              <w:pStyle w:val="berschrift6"/>
              <w:keepNext/>
              <w:numPr>
                <w:ilvl w:val="0"/>
                <w:numId w:val="0"/>
              </w:numPr>
              <w:spacing w:before="40" w:after="0"/>
              <w:ind w:left="300" w:hanging="283"/>
              <w:outlineLvl w:val="5"/>
              <w:rPr>
                <w:b w:val="0"/>
              </w:rPr>
            </w:pPr>
            <w:r w:rsidRPr="00DA2D2B">
              <w:rPr>
                <w:b w:val="0"/>
              </w:rPr>
              <w:t xml:space="preserve">b) </w:t>
            </w:r>
            <w:r w:rsidRPr="00DA2D2B">
              <w:rPr>
                <w:b w:val="0"/>
              </w:rPr>
              <w:tab/>
            </w:r>
            <w:r>
              <w:rPr>
                <w:b w:val="0"/>
              </w:rPr>
              <w:t xml:space="preserve">Beschlüsse über die Mitgliedschaft in Zweckverbänden; </w:t>
            </w:r>
          </w:p>
          <w:p w:rsidR="002B4CE2" w:rsidRDefault="002B4CE2" w:rsidP="000F0CC9">
            <w:pPr>
              <w:pStyle w:val="berschrift6"/>
              <w:keepNext/>
              <w:numPr>
                <w:ilvl w:val="0"/>
                <w:numId w:val="0"/>
              </w:numPr>
              <w:spacing w:before="40" w:after="0"/>
              <w:ind w:left="300" w:hanging="283"/>
              <w:outlineLvl w:val="5"/>
              <w:rPr>
                <w:b w:val="0"/>
              </w:rPr>
            </w:pPr>
            <w:r w:rsidRPr="00DA2D2B">
              <w:rPr>
                <w:b w:val="0"/>
              </w:rPr>
              <w:t xml:space="preserve">c) </w:t>
            </w:r>
            <w:r w:rsidRPr="00DA2D2B">
              <w:rPr>
                <w:b w:val="0"/>
              </w:rPr>
              <w:tab/>
            </w:r>
            <w:r>
              <w:rPr>
                <w:b w:val="0"/>
              </w:rPr>
              <w:t xml:space="preserve">die Genehmigung, Änderung oder Kündigung von Vereinbarungen mit anderen Gemeinden oder Zweckverbänden oder mit privaten Personen und Organisationen über die Erfüllung einer öffentlichen Aufgabe der Gemeinde; </w:t>
            </w:r>
          </w:p>
          <w:p w:rsidR="002B4CE2" w:rsidRDefault="002B4CE2" w:rsidP="000F0CC9">
            <w:pPr>
              <w:pStyle w:val="berschrift6"/>
              <w:keepNext/>
              <w:numPr>
                <w:ilvl w:val="0"/>
                <w:numId w:val="0"/>
              </w:numPr>
              <w:spacing w:before="40" w:after="0"/>
              <w:ind w:left="300" w:hanging="283"/>
              <w:outlineLvl w:val="5"/>
              <w:rPr>
                <w:b w:val="0"/>
              </w:rPr>
            </w:pPr>
            <w:r w:rsidRPr="009453E3">
              <w:rPr>
                <w:b w:val="0"/>
              </w:rPr>
              <w:t xml:space="preserve">d) </w:t>
            </w:r>
            <w:r w:rsidRPr="009453E3">
              <w:rPr>
                <w:b w:val="0"/>
              </w:rPr>
              <w:tab/>
            </w:r>
            <w:r>
              <w:rPr>
                <w:b w:val="0"/>
              </w:rPr>
              <w:t xml:space="preserve">Beschlüsse über die Gründung und Auflösung von Betrieben und Anstalten; </w:t>
            </w:r>
          </w:p>
          <w:p w:rsidR="002B4CE2" w:rsidRPr="009453E3" w:rsidRDefault="002B4CE2" w:rsidP="000F0CC9">
            <w:pPr>
              <w:pStyle w:val="berschrift6"/>
              <w:keepNext/>
              <w:numPr>
                <w:ilvl w:val="0"/>
                <w:numId w:val="0"/>
              </w:numPr>
              <w:spacing w:before="40" w:after="0"/>
              <w:ind w:left="300" w:hanging="283"/>
              <w:outlineLvl w:val="5"/>
              <w:rPr>
                <w:b w:val="0"/>
              </w:rPr>
            </w:pPr>
            <w:r w:rsidRPr="009453E3">
              <w:rPr>
                <w:b w:val="0"/>
              </w:rPr>
              <w:t xml:space="preserve">e) </w:t>
            </w:r>
            <w:r w:rsidRPr="009453E3">
              <w:rPr>
                <w:b w:val="0"/>
              </w:rPr>
              <w:tab/>
              <w:t xml:space="preserve">andere Geschäfte, über die nach Gesetz die Stimmberechtigten beschliessen. </w:t>
            </w:r>
          </w:p>
          <w:p w:rsidR="002B4CE2" w:rsidRPr="00B757D2" w:rsidRDefault="002B4CE2" w:rsidP="000F0CC9">
            <w:pPr>
              <w:keepNext/>
              <w:jc w:val="both"/>
              <w:rPr>
                <w:b/>
                <w:bCs/>
                <w:iCs/>
              </w:rPr>
            </w:pPr>
          </w:p>
        </w:tc>
      </w:tr>
      <w:tr w:rsidR="00EC344B" w:rsidTr="00B207BB">
        <w:tc>
          <w:tcPr>
            <w:tcW w:w="7638" w:type="dxa"/>
          </w:tcPr>
          <w:p w:rsidR="00EC344B" w:rsidRPr="00B757D2" w:rsidRDefault="00EC344B" w:rsidP="0034238B">
            <w:pPr>
              <w:pStyle w:val="berschrift2"/>
              <w:numPr>
                <w:ilvl w:val="0"/>
                <w:numId w:val="0"/>
              </w:numPr>
              <w:spacing w:before="40" w:after="40"/>
              <w:jc w:val="both"/>
              <w:outlineLvl w:val="1"/>
              <w:rPr>
                <w:szCs w:val="20"/>
              </w:rPr>
            </w:pPr>
            <w:r w:rsidRPr="00B757D2">
              <w:rPr>
                <w:szCs w:val="20"/>
              </w:rPr>
              <w:t>Art. 14 Fakultatives Referendum</w:t>
            </w:r>
          </w:p>
          <w:p w:rsidR="00EC344B" w:rsidRPr="00B757D2" w:rsidRDefault="00EC344B" w:rsidP="000F0CC9">
            <w:pPr>
              <w:keepNext/>
              <w:tabs>
                <w:tab w:val="left" w:pos="900"/>
              </w:tabs>
              <w:spacing w:before="0"/>
              <w:ind w:right="22"/>
              <w:jc w:val="both"/>
              <w:rPr>
                <w:rFonts w:cs="Arial"/>
                <w:szCs w:val="20"/>
              </w:rPr>
            </w:pPr>
            <w:r w:rsidRPr="00B757D2">
              <w:rPr>
                <w:rFonts w:cs="Arial"/>
                <w:szCs w:val="20"/>
              </w:rPr>
              <w:t>Dem fakultativen Referendum unterstehen:</w:t>
            </w:r>
          </w:p>
          <w:p w:rsidR="00EC344B" w:rsidRPr="00B757D2" w:rsidRDefault="00EC344B" w:rsidP="000F0CC9">
            <w:pPr>
              <w:keepNext/>
              <w:tabs>
                <w:tab w:val="left" w:pos="284"/>
              </w:tabs>
              <w:spacing w:before="0"/>
              <w:ind w:left="284" w:right="22" w:hanging="284"/>
              <w:jc w:val="both"/>
              <w:rPr>
                <w:rFonts w:cs="Arial"/>
                <w:szCs w:val="20"/>
              </w:rPr>
            </w:pPr>
            <w:r w:rsidRPr="00B757D2">
              <w:rPr>
                <w:rFonts w:cs="Arial"/>
                <w:szCs w:val="20"/>
              </w:rPr>
              <w:t>a)</w:t>
            </w:r>
            <w:r w:rsidRPr="00B757D2">
              <w:rPr>
                <w:rFonts w:cs="Arial"/>
                <w:szCs w:val="20"/>
              </w:rPr>
              <w:tab/>
              <w:t>Recht setzende Reglemente;</w:t>
            </w:r>
          </w:p>
          <w:p w:rsidR="00EC344B" w:rsidRPr="00B757D2" w:rsidRDefault="00EC344B" w:rsidP="000F0CC9">
            <w:pPr>
              <w:keepNext/>
              <w:tabs>
                <w:tab w:val="left" w:pos="284"/>
              </w:tabs>
              <w:spacing w:before="0"/>
              <w:ind w:left="284" w:right="23" w:hanging="284"/>
              <w:jc w:val="both"/>
              <w:rPr>
                <w:rFonts w:cs="Arial"/>
                <w:szCs w:val="20"/>
              </w:rPr>
            </w:pPr>
            <w:r w:rsidRPr="00B757D2">
              <w:rPr>
                <w:rFonts w:cs="Arial"/>
                <w:szCs w:val="20"/>
              </w:rPr>
              <w:t>b)</w:t>
            </w:r>
            <w:r w:rsidRPr="00B757D2">
              <w:rPr>
                <w:rFonts w:cs="Arial"/>
                <w:szCs w:val="20"/>
              </w:rPr>
              <w:tab/>
              <w:t>Recht setzende Vereinbarungen;</w:t>
            </w:r>
          </w:p>
          <w:p w:rsidR="00EC344B" w:rsidRPr="00B757D2" w:rsidRDefault="00EC344B" w:rsidP="000F0CC9">
            <w:pPr>
              <w:pStyle w:val="abs"/>
              <w:keepNext/>
              <w:tabs>
                <w:tab w:val="left" w:pos="284"/>
              </w:tabs>
              <w:ind w:left="284" w:right="23" w:hanging="284"/>
              <w:jc w:val="both"/>
              <w:rPr>
                <w:color w:val="auto"/>
                <w:sz w:val="20"/>
                <w:szCs w:val="20"/>
              </w:rPr>
            </w:pPr>
            <w:r w:rsidRPr="00B757D2">
              <w:rPr>
                <w:color w:val="auto"/>
                <w:sz w:val="20"/>
                <w:szCs w:val="20"/>
              </w:rPr>
              <w:t>c)</w:t>
            </w:r>
            <w:r w:rsidRPr="00B757D2">
              <w:rPr>
                <w:color w:val="auto"/>
                <w:sz w:val="20"/>
                <w:szCs w:val="20"/>
              </w:rPr>
              <w:tab/>
              <w:t>Veräusserung von Mehrheitsbeteiligungen an privat-rechtlichen Unternehmen;</w:t>
            </w:r>
          </w:p>
          <w:p w:rsidR="00EC344B" w:rsidRPr="00B757D2" w:rsidRDefault="00EC344B" w:rsidP="000F0CC9">
            <w:pPr>
              <w:keepNext/>
              <w:tabs>
                <w:tab w:val="left" w:pos="284"/>
              </w:tabs>
              <w:spacing w:before="0"/>
              <w:ind w:left="284" w:right="22" w:hanging="284"/>
              <w:jc w:val="both"/>
              <w:rPr>
                <w:rFonts w:cs="Arial"/>
                <w:szCs w:val="20"/>
              </w:rPr>
            </w:pPr>
            <w:r w:rsidRPr="00B757D2">
              <w:rPr>
                <w:rFonts w:cs="Arial"/>
                <w:szCs w:val="20"/>
              </w:rPr>
              <w:t>d)</w:t>
            </w:r>
            <w:r w:rsidRPr="00B757D2">
              <w:rPr>
                <w:rFonts w:cs="Arial"/>
                <w:szCs w:val="20"/>
              </w:rPr>
              <w:tab/>
              <w:t>Personal- und Besoldungsverordnung</w:t>
            </w:r>
            <w:r w:rsidRPr="00B757D2">
              <w:rPr>
                <w:rFonts w:cs="Arial"/>
                <w:szCs w:val="20"/>
              </w:rPr>
              <w:br/>
              <w:t>(inkl. Festsetzung der Sitzungsgelder und Pauschalentschädigungen für die Präsidenten und Mitglieder der Kommissionen sowie die nebenamtlichen Funktionäre);</w:t>
            </w:r>
          </w:p>
          <w:p w:rsidR="00EC344B" w:rsidRPr="00B757D2" w:rsidRDefault="00EC344B" w:rsidP="000F0CC9">
            <w:pPr>
              <w:pStyle w:val="abs"/>
              <w:keepNext/>
              <w:tabs>
                <w:tab w:val="left" w:pos="284"/>
              </w:tabs>
              <w:ind w:left="284" w:right="22" w:hanging="284"/>
              <w:jc w:val="both"/>
              <w:rPr>
                <w:color w:val="auto"/>
                <w:sz w:val="20"/>
                <w:szCs w:val="20"/>
              </w:rPr>
            </w:pPr>
            <w:r w:rsidRPr="00B757D2">
              <w:rPr>
                <w:color w:val="auto"/>
                <w:sz w:val="20"/>
                <w:szCs w:val="20"/>
              </w:rPr>
              <w:t>e)</w:t>
            </w:r>
            <w:r w:rsidRPr="00B757D2">
              <w:rPr>
                <w:color w:val="auto"/>
                <w:sz w:val="20"/>
                <w:szCs w:val="20"/>
              </w:rPr>
              <w:tab/>
              <w:t>Übertragung von Verwaltungsaufgaben auf andere Gemeinden oder Dritte;</w:t>
            </w:r>
          </w:p>
          <w:p w:rsidR="00EC344B" w:rsidRPr="00B757D2" w:rsidRDefault="00EC344B" w:rsidP="000F0CC9">
            <w:pPr>
              <w:pStyle w:val="abs"/>
              <w:keepNext/>
              <w:tabs>
                <w:tab w:val="left" w:pos="284"/>
              </w:tabs>
              <w:ind w:left="284" w:right="22" w:hanging="284"/>
              <w:jc w:val="both"/>
              <w:rPr>
                <w:color w:val="auto"/>
                <w:sz w:val="20"/>
                <w:szCs w:val="20"/>
              </w:rPr>
            </w:pPr>
            <w:r w:rsidRPr="00B757D2">
              <w:rPr>
                <w:color w:val="auto"/>
                <w:sz w:val="20"/>
                <w:szCs w:val="20"/>
              </w:rPr>
              <w:t>f)</w:t>
            </w:r>
            <w:r w:rsidRPr="00B757D2">
              <w:rPr>
                <w:color w:val="auto"/>
                <w:sz w:val="20"/>
                <w:szCs w:val="20"/>
              </w:rPr>
              <w:tab/>
              <w:t>die Annahme von Schenkungen und Vermächtnissen mit Auflagen oder Bedingungen im Werte über 250'000 Franken;</w:t>
            </w:r>
          </w:p>
          <w:p w:rsidR="00EC344B" w:rsidRDefault="00EC344B" w:rsidP="000F0CC9">
            <w:pPr>
              <w:pStyle w:val="berschrift2"/>
              <w:numPr>
                <w:ilvl w:val="0"/>
                <w:numId w:val="0"/>
              </w:numPr>
              <w:tabs>
                <w:tab w:val="left" w:pos="322"/>
              </w:tabs>
              <w:spacing w:before="0" w:after="0"/>
              <w:jc w:val="both"/>
              <w:outlineLvl w:val="1"/>
              <w:rPr>
                <w:b w:val="0"/>
                <w:szCs w:val="20"/>
              </w:rPr>
            </w:pPr>
            <w:r w:rsidRPr="00EC344B">
              <w:rPr>
                <w:b w:val="0"/>
                <w:szCs w:val="20"/>
              </w:rPr>
              <w:t>g)</w:t>
            </w:r>
            <w:r w:rsidRPr="00EC344B">
              <w:rPr>
                <w:b w:val="0"/>
                <w:szCs w:val="20"/>
              </w:rPr>
              <w:tab/>
              <w:t>Geschäfte, die für den gleichen Gegenstand neue einmalige Ausgaben oder Einnahmenausfälle von mehr als 200'000 Franken verursachen.</w:t>
            </w:r>
          </w:p>
          <w:p w:rsidR="007614F3" w:rsidRPr="007614F3" w:rsidRDefault="007614F3" w:rsidP="000F0CC9">
            <w:pPr>
              <w:keepNext/>
              <w:rPr>
                <w:lang w:val="de-DE"/>
              </w:rPr>
            </w:pPr>
          </w:p>
        </w:tc>
        <w:tc>
          <w:tcPr>
            <w:tcW w:w="7638" w:type="dxa"/>
          </w:tcPr>
          <w:p w:rsidR="00FA6622" w:rsidRPr="00B757D2" w:rsidRDefault="00FA6622" w:rsidP="000F0CC9">
            <w:pPr>
              <w:pStyle w:val="berschrift2"/>
              <w:numPr>
                <w:ilvl w:val="0"/>
                <w:numId w:val="0"/>
              </w:numPr>
              <w:spacing w:before="0" w:after="0"/>
              <w:jc w:val="both"/>
              <w:outlineLvl w:val="1"/>
              <w:rPr>
                <w:szCs w:val="20"/>
              </w:rPr>
            </w:pPr>
            <w:r w:rsidRPr="00B757D2">
              <w:rPr>
                <w:szCs w:val="20"/>
              </w:rPr>
              <w:t>Art. 1</w:t>
            </w:r>
            <w:r>
              <w:rPr>
                <w:szCs w:val="20"/>
              </w:rPr>
              <w:t>5</w:t>
            </w:r>
            <w:r w:rsidRPr="00B757D2">
              <w:rPr>
                <w:szCs w:val="20"/>
              </w:rPr>
              <w:t xml:space="preserve"> Fakultatives Referendum</w:t>
            </w:r>
          </w:p>
          <w:p w:rsidR="00C67A8C" w:rsidRDefault="00C67A8C" w:rsidP="000F0CC9">
            <w:pPr>
              <w:keepNext/>
              <w:ind w:left="300" w:right="22" w:hanging="283"/>
              <w:rPr>
                <w:rFonts w:cs="Arial"/>
                <w:color w:val="000000"/>
                <w:szCs w:val="20"/>
              </w:rPr>
            </w:pPr>
            <w:r>
              <w:rPr>
                <w:rFonts w:cs="Arial"/>
                <w:color w:val="000000"/>
                <w:szCs w:val="20"/>
              </w:rPr>
              <w:t xml:space="preserve">1. </w:t>
            </w:r>
            <w:r>
              <w:rPr>
                <w:rFonts w:cs="Arial"/>
                <w:color w:val="000000"/>
                <w:szCs w:val="20"/>
              </w:rPr>
              <w:tab/>
            </w:r>
            <w:r w:rsidRPr="002B5EDB">
              <w:rPr>
                <w:rFonts w:cs="Arial"/>
                <w:color w:val="000000"/>
                <w:szCs w:val="20"/>
              </w:rPr>
              <w:t>Dem fakultativen Referendum unterstehen</w:t>
            </w:r>
            <w:r>
              <w:rPr>
                <w:rFonts w:cs="Arial"/>
                <w:color w:val="000000"/>
                <w:szCs w:val="20"/>
              </w:rPr>
              <w:t xml:space="preserve"> die folgenden allgemeinverbindlichen Vorschriften</w:t>
            </w:r>
            <w:r w:rsidRPr="002B5EDB">
              <w:rPr>
                <w:rFonts w:cs="Arial"/>
                <w:color w:val="000000"/>
                <w:szCs w:val="20"/>
              </w:rPr>
              <w:t>:</w:t>
            </w:r>
          </w:p>
          <w:p w:rsidR="00C67A8C" w:rsidRDefault="00C67A8C" w:rsidP="000F0CC9">
            <w:pPr>
              <w:keepNext/>
              <w:ind w:left="584" w:right="22" w:hanging="283"/>
              <w:rPr>
                <w:rFonts w:cs="Arial"/>
                <w:color w:val="000000"/>
                <w:szCs w:val="20"/>
              </w:rPr>
            </w:pPr>
            <w:r>
              <w:rPr>
                <w:rFonts w:cs="Arial"/>
                <w:color w:val="000000"/>
                <w:szCs w:val="20"/>
              </w:rPr>
              <w:t xml:space="preserve">a) </w:t>
            </w:r>
            <w:r>
              <w:rPr>
                <w:rFonts w:cs="Arial"/>
                <w:color w:val="000000"/>
                <w:szCs w:val="20"/>
              </w:rPr>
              <w:tab/>
              <w:t xml:space="preserve">die Schulordnung; </w:t>
            </w:r>
          </w:p>
          <w:p w:rsidR="00C67A8C" w:rsidRDefault="00C67A8C" w:rsidP="000F0CC9">
            <w:pPr>
              <w:keepNext/>
              <w:ind w:left="584" w:right="22" w:hanging="283"/>
              <w:rPr>
                <w:rFonts w:cs="Arial"/>
                <w:color w:val="000000"/>
                <w:szCs w:val="20"/>
              </w:rPr>
            </w:pPr>
            <w:r>
              <w:rPr>
                <w:rFonts w:cs="Arial"/>
                <w:color w:val="000000"/>
                <w:szCs w:val="20"/>
              </w:rPr>
              <w:t xml:space="preserve">b) </w:t>
            </w:r>
            <w:r>
              <w:rPr>
                <w:rFonts w:cs="Arial"/>
                <w:color w:val="000000"/>
                <w:szCs w:val="20"/>
              </w:rPr>
              <w:tab/>
              <w:t xml:space="preserve">das Benutzungsreglement für die öffentlichen Infrastrukturen; </w:t>
            </w:r>
          </w:p>
          <w:p w:rsidR="00C67A8C" w:rsidRDefault="00C67A8C" w:rsidP="000F0CC9">
            <w:pPr>
              <w:keepNext/>
              <w:ind w:left="584" w:right="22" w:hanging="283"/>
              <w:rPr>
                <w:rFonts w:cs="Arial"/>
                <w:color w:val="000000"/>
                <w:szCs w:val="20"/>
              </w:rPr>
            </w:pPr>
            <w:r>
              <w:rPr>
                <w:rFonts w:cs="Arial"/>
                <w:color w:val="000000"/>
                <w:szCs w:val="20"/>
              </w:rPr>
              <w:t xml:space="preserve">c) </w:t>
            </w:r>
            <w:r>
              <w:rPr>
                <w:rFonts w:cs="Arial"/>
                <w:color w:val="000000"/>
                <w:szCs w:val="20"/>
              </w:rPr>
              <w:tab/>
              <w:t xml:space="preserve">die Eigentümerstrategien der selbstständigen öffentlich-rechtlichen Anstalten, die Leistungsvereinbarung bzw. der Konzessionsvertrag mit diesen sowie die </w:t>
            </w:r>
            <w:proofErr w:type="spellStart"/>
            <w:r>
              <w:rPr>
                <w:rFonts w:cs="Arial"/>
                <w:color w:val="000000"/>
                <w:szCs w:val="20"/>
              </w:rPr>
              <w:t>Entschädigungsreglemente</w:t>
            </w:r>
            <w:proofErr w:type="spellEnd"/>
            <w:r>
              <w:rPr>
                <w:rFonts w:cs="Arial"/>
                <w:color w:val="000000"/>
                <w:szCs w:val="20"/>
              </w:rPr>
              <w:t xml:space="preserve"> für den Verwaltungsrat. </w:t>
            </w:r>
          </w:p>
          <w:p w:rsidR="00C67A8C" w:rsidRDefault="00C67A8C" w:rsidP="000F0CC9">
            <w:pPr>
              <w:keepNext/>
              <w:tabs>
                <w:tab w:val="left" w:pos="540"/>
              </w:tabs>
              <w:ind w:left="300" w:right="22" w:hanging="283"/>
              <w:rPr>
                <w:rFonts w:cs="Arial"/>
                <w:color w:val="000000"/>
                <w:szCs w:val="20"/>
              </w:rPr>
            </w:pPr>
            <w:r>
              <w:rPr>
                <w:rFonts w:cs="Arial"/>
                <w:color w:val="000000"/>
                <w:szCs w:val="20"/>
              </w:rPr>
              <w:t xml:space="preserve">2. </w:t>
            </w:r>
            <w:r>
              <w:rPr>
                <w:rFonts w:cs="Arial"/>
                <w:color w:val="000000"/>
                <w:szCs w:val="20"/>
              </w:rPr>
              <w:tab/>
              <w:t xml:space="preserve">Dem fakultativen Referendum unterstehen die folgenden Finanzbefugnisse: </w:t>
            </w:r>
          </w:p>
          <w:p w:rsidR="00C67A8C" w:rsidRDefault="00C67A8C" w:rsidP="000F0CC9">
            <w:pPr>
              <w:keepNext/>
              <w:ind w:left="584" w:right="22" w:hanging="283"/>
              <w:rPr>
                <w:rFonts w:cs="Arial"/>
                <w:color w:val="000000"/>
                <w:szCs w:val="20"/>
              </w:rPr>
            </w:pPr>
            <w:r>
              <w:rPr>
                <w:rFonts w:cs="Arial"/>
                <w:color w:val="000000"/>
                <w:szCs w:val="20"/>
              </w:rPr>
              <w:t xml:space="preserve">a) </w:t>
            </w:r>
            <w:r>
              <w:rPr>
                <w:rFonts w:cs="Arial"/>
                <w:color w:val="000000"/>
                <w:szCs w:val="20"/>
              </w:rPr>
              <w:tab/>
              <w:t xml:space="preserve">Beschlüsse über Verpflichtungskredite, die den Betrag von 250‘000 Franken übersteigen; </w:t>
            </w:r>
          </w:p>
          <w:p w:rsidR="00C67A8C" w:rsidRDefault="00C67A8C" w:rsidP="000F0CC9">
            <w:pPr>
              <w:keepNext/>
              <w:ind w:left="584" w:right="22" w:hanging="283"/>
              <w:rPr>
                <w:rFonts w:cs="Arial"/>
                <w:color w:val="000000"/>
                <w:szCs w:val="20"/>
              </w:rPr>
            </w:pPr>
            <w:r>
              <w:rPr>
                <w:rFonts w:cs="Arial"/>
                <w:color w:val="000000"/>
                <w:szCs w:val="20"/>
              </w:rPr>
              <w:t xml:space="preserve">b) </w:t>
            </w:r>
            <w:r>
              <w:rPr>
                <w:rFonts w:cs="Arial"/>
                <w:color w:val="000000"/>
                <w:szCs w:val="20"/>
              </w:rPr>
              <w:tab/>
              <w:t xml:space="preserve">Beschlüsse über; </w:t>
            </w:r>
          </w:p>
          <w:p w:rsidR="00C67A8C" w:rsidRDefault="00C67A8C" w:rsidP="000F0CC9">
            <w:pPr>
              <w:keepNext/>
              <w:ind w:left="867" w:right="22" w:hanging="283"/>
              <w:rPr>
                <w:rFonts w:cs="Arial"/>
                <w:color w:val="000000"/>
                <w:szCs w:val="20"/>
              </w:rPr>
            </w:pPr>
            <w:r>
              <w:rPr>
                <w:rFonts w:cs="Arial"/>
                <w:color w:val="000000"/>
                <w:szCs w:val="20"/>
              </w:rPr>
              <w:t xml:space="preserve">1. </w:t>
            </w:r>
            <w:r>
              <w:rPr>
                <w:rFonts w:cs="Arial"/>
                <w:color w:val="000000"/>
                <w:szCs w:val="20"/>
              </w:rPr>
              <w:tab/>
              <w:t xml:space="preserve">alle frei bestimmbaren einmaligen Ausgaben für den gleichen Zweck, die den Betrag von 250‘000 Franken übersteigen; </w:t>
            </w:r>
          </w:p>
          <w:p w:rsidR="00C67A8C" w:rsidRDefault="00C67A8C" w:rsidP="000F0CC9">
            <w:pPr>
              <w:keepNext/>
              <w:ind w:left="867" w:right="22" w:hanging="283"/>
              <w:rPr>
                <w:rFonts w:cs="Arial"/>
                <w:color w:val="000000"/>
                <w:szCs w:val="20"/>
              </w:rPr>
            </w:pPr>
            <w:r>
              <w:rPr>
                <w:rFonts w:cs="Arial"/>
                <w:color w:val="000000"/>
                <w:szCs w:val="20"/>
              </w:rPr>
              <w:t>2.</w:t>
            </w:r>
            <w:r>
              <w:rPr>
                <w:rFonts w:cs="Arial"/>
                <w:color w:val="000000"/>
                <w:szCs w:val="20"/>
              </w:rPr>
              <w:tab/>
              <w:t xml:space="preserve">alle frei bestimmbaren wiederkehrenden Ausgaben für den gleichen Zweck, die den jährlichen Betrag von 25‘000 Franken übersteigen;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c) </w:t>
            </w:r>
            <w:r>
              <w:rPr>
                <w:rFonts w:cs="Arial"/>
                <w:color w:val="000000"/>
                <w:szCs w:val="20"/>
              </w:rPr>
              <w:tab/>
              <w:t xml:space="preserve">die Veräusserung von Grundstücken, die Einräumung von Kaufrechten </w:t>
            </w:r>
            <w:r w:rsidRPr="005F15F8">
              <w:rPr>
                <w:rFonts w:cs="Arial"/>
                <w:color w:val="000000"/>
                <w:szCs w:val="20"/>
              </w:rPr>
              <w:t>sowie die Erteilung von Baurechten</w:t>
            </w:r>
            <w:r>
              <w:rPr>
                <w:rFonts w:cs="Arial"/>
                <w:color w:val="000000"/>
                <w:szCs w:val="20"/>
              </w:rPr>
              <w:t xml:space="preserve"> zugunsten Dritter an gemeindeeigenen Grundstücken, wenn die Verkehrswertschätzung oder die Anlagekosten den Betrag von 250‘000 Franken übersteigen;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e) </w:t>
            </w:r>
            <w:r>
              <w:rPr>
                <w:rFonts w:cs="Arial"/>
                <w:color w:val="000000"/>
                <w:szCs w:val="20"/>
              </w:rPr>
              <w:tab/>
              <w:t>den Erwerb, die Einräumung oder die Veräusserung von Dienstbarkeiten und Grundlasten, wenn der Wert den Betrag von 250‘000 Franken übersteigt;</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f) </w:t>
            </w:r>
            <w:r>
              <w:rPr>
                <w:rFonts w:cs="Arial"/>
                <w:color w:val="000000"/>
                <w:szCs w:val="20"/>
              </w:rPr>
              <w:tab/>
              <w:t xml:space="preserve">die Ermächtigung zur Einräumung oder zur Änderung von Konzessionen, wenn der Wert den Betrag von 250‘000 Franken übersteigt;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g) </w:t>
            </w:r>
            <w:r>
              <w:rPr>
                <w:rFonts w:cs="Arial"/>
                <w:color w:val="000000"/>
                <w:szCs w:val="20"/>
              </w:rPr>
              <w:tab/>
              <w:t xml:space="preserve">die Leistung von Bürgschaften und ähnlichen Verpflichtungen, soweit die Gemeinde nicht gesetzlich dazu verpflichtet ist, wenn der Wert den Betrag von 250‘000 Franken übersteigt;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h) </w:t>
            </w:r>
            <w:r>
              <w:rPr>
                <w:rFonts w:cs="Arial"/>
                <w:color w:val="000000"/>
                <w:szCs w:val="20"/>
              </w:rPr>
              <w:tab/>
              <w:t xml:space="preserve">Beschlüsse über den freien Erwerb von Grundstücken als Anlage oder zur Vorsorge zu einem Preis, der den Betrag von 250‘000 Franken übersteigt;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i) </w:t>
            </w:r>
            <w:r>
              <w:rPr>
                <w:rFonts w:cs="Arial"/>
                <w:color w:val="000000"/>
                <w:szCs w:val="20"/>
              </w:rPr>
              <w:tab/>
              <w:t xml:space="preserve">die Annahme von Schenkungen und Vermächtnissen mit Auflagen oder Bedingungen, deren finanzielle Tragweite den Betrag von 250‘000 Franken übersteigt; </w:t>
            </w:r>
          </w:p>
          <w:p w:rsidR="00C67A8C" w:rsidRDefault="00C67A8C" w:rsidP="000F0CC9">
            <w:pPr>
              <w:keepNext/>
              <w:tabs>
                <w:tab w:val="left" w:pos="540"/>
              </w:tabs>
              <w:ind w:left="584" w:right="22" w:hanging="283"/>
              <w:rPr>
                <w:rFonts w:cs="Arial"/>
                <w:color w:val="000000"/>
                <w:szCs w:val="20"/>
              </w:rPr>
            </w:pPr>
            <w:r>
              <w:rPr>
                <w:rFonts w:cs="Arial"/>
                <w:color w:val="000000"/>
                <w:szCs w:val="20"/>
              </w:rPr>
              <w:t xml:space="preserve">k) </w:t>
            </w:r>
            <w:r>
              <w:rPr>
                <w:rFonts w:cs="Arial"/>
                <w:color w:val="000000"/>
                <w:szCs w:val="20"/>
              </w:rPr>
              <w:tab/>
              <w:t xml:space="preserve">der Abschluss von Leistungsvereinbarungen, wenn der Wert den Betrag </w:t>
            </w:r>
            <w:r w:rsidRPr="00975328">
              <w:rPr>
                <w:rFonts w:cs="Arial"/>
                <w:color w:val="000000"/>
                <w:szCs w:val="20"/>
              </w:rPr>
              <w:t>von 250‘000 Franken bzw. bei wiederkehrenden Ausgaben den Betrag von 25‘000 Franken übersteigt</w:t>
            </w:r>
            <w:r>
              <w:rPr>
                <w:rFonts w:cs="Arial"/>
                <w:color w:val="000000"/>
                <w:szCs w:val="20"/>
              </w:rPr>
              <w:t xml:space="preserve">; </w:t>
            </w:r>
          </w:p>
          <w:p w:rsidR="00EC344B" w:rsidRPr="00B757D2" w:rsidRDefault="00C67A8C" w:rsidP="000F0CC9">
            <w:pPr>
              <w:keepNext/>
              <w:ind w:left="584" w:hanging="283"/>
              <w:jc w:val="both"/>
              <w:rPr>
                <w:b/>
                <w:bCs/>
                <w:iCs/>
              </w:rPr>
            </w:pPr>
            <w:r>
              <w:rPr>
                <w:rFonts w:cs="Arial"/>
                <w:color w:val="000000"/>
                <w:szCs w:val="20"/>
              </w:rPr>
              <w:t xml:space="preserve">l) </w:t>
            </w:r>
            <w:r>
              <w:rPr>
                <w:rFonts w:cs="Arial"/>
                <w:color w:val="000000"/>
                <w:szCs w:val="20"/>
              </w:rPr>
              <w:tab/>
              <w:t>die Veräusserung von Mehrheitsbeteiligungen an privat-rechtlichen Unternehmen, wenn der Wert den Betrag von 250‘000 Franken übersteigt.</w:t>
            </w:r>
          </w:p>
        </w:tc>
      </w:tr>
      <w:tr w:rsidR="00EC344B" w:rsidTr="00B207BB">
        <w:tc>
          <w:tcPr>
            <w:tcW w:w="7638" w:type="dxa"/>
          </w:tcPr>
          <w:p w:rsidR="00232249" w:rsidRPr="00B757D2" w:rsidRDefault="00232249" w:rsidP="0034238B">
            <w:pPr>
              <w:pStyle w:val="berschrift2"/>
              <w:numPr>
                <w:ilvl w:val="0"/>
                <w:numId w:val="0"/>
              </w:numPr>
              <w:spacing w:before="40" w:after="40"/>
              <w:jc w:val="both"/>
              <w:outlineLvl w:val="1"/>
              <w:rPr>
                <w:szCs w:val="20"/>
              </w:rPr>
            </w:pPr>
            <w:bookmarkStart w:id="5" w:name="_Toc286415121"/>
            <w:r w:rsidRPr="00B757D2">
              <w:rPr>
                <w:szCs w:val="20"/>
              </w:rPr>
              <w:t>Art. 15 Referendum</w:t>
            </w:r>
            <w:bookmarkEnd w:id="5"/>
          </w:p>
          <w:p w:rsidR="00232249" w:rsidRPr="00B757D2" w:rsidRDefault="00232249" w:rsidP="000F0CC9">
            <w:pPr>
              <w:keepNext/>
              <w:numPr>
                <w:ilvl w:val="0"/>
                <w:numId w:val="7"/>
              </w:numPr>
              <w:tabs>
                <w:tab w:val="clear" w:pos="2138"/>
                <w:tab w:val="left" w:pos="284"/>
              </w:tabs>
              <w:spacing w:before="0"/>
              <w:ind w:left="284" w:right="22" w:hanging="284"/>
              <w:jc w:val="both"/>
              <w:rPr>
                <w:rFonts w:cs="Arial"/>
                <w:szCs w:val="20"/>
              </w:rPr>
            </w:pPr>
            <w:r w:rsidRPr="00B757D2">
              <w:rPr>
                <w:rFonts w:cs="Arial"/>
                <w:szCs w:val="20"/>
              </w:rPr>
              <w:t>Mit einem Referendumsbegehren kann die Abstimmung durch die Stimm</w:t>
            </w:r>
            <w:r w:rsidRPr="00B757D2">
              <w:rPr>
                <w:rFonts w:cs="Arial"/>
                <w:szCs w:val="20"/>
              </w:rPr>
              <w:softHyphen/>
              <w:t>berechtigten über ein Geschäft, das dem fakultativen Referendum untersteht, verlangt werden.</w:t>
            </w:r>
          </w:p>
          <w:p w:rsidR="00232249" w:rsidRPr="00B757D2" w:rsidRDefault="00232249" w:rsidP="000F0CC9">
            <w:pPr>
              <w:keepNext/>
              <w:numPr>
                <w:ilvl w:val="0"/>
                <w:numId w:val="7"/>
              </w:numPr>
              <w:tabs>
                <w:tab w:val="clear" w:pos="2138"/>
                <w:tab w:val="left" w:pos="284"/>
              </w:tabs>
              <w:spacing w:before="0"/>
              <w:ind w:left="284" w:right="22" w:hanging="284"/>
              <w:jc w:val="both"/>
              <w:rPr>
                <w:rFonts w:cs="Arial"/>
                <w:szCs w:val="20"/>
              </w:rPr>
            </w:pPr>
            <w:r w:rsidRPr="00B757D2">
              <w:rPr>
                <w:rFonts w:cs="Arial"/>
                <w:szCs w:val="20"/>
              </w:rPr>
              <w:t>Das Referendumsbegehren kommt zu Stande, wenn mindestens 300 Stimm</w:t>
            </w:r>
            <w:r w:rsidRPr="00B757D2">
              <w:rPr>
                <w:rFonts w:cs="Arial"/>
                <w:szCs w:val="20"/>
              </w:rPr>
              <w:softHyphen/>
              <w:t xml:space="preserve">berechtigte es unterschreiben. </w:t>
            </w:r>
          </w:p>
          <w:p w:rsidR="00232249" w:rsidRPr="00232249" w:rsidRDefault="00232249" w:rsidP="000F0CC9">
            <w:pPr>
              <w:keepNext/>
              <w:numPr>
                <w:ilvl w:val="0"/>
                <w:numId w:val="7"/>
              </w:numPr>
              <w:tabs>
                <w:tab w:val="clear" w:pos="2138"/>
                <w:tab w:val="left" w:pos="284"/>
              </w:tabs>
              <w:spacing w:before="0"/>
              <w:ind w:left="284" w:right="22" w:hanging="284"/>
              <w:jc w:val="both"/>
              <w:rPr>
                <w:rFonts w:cs="Arial"/>
                <w:szCs w:val="20"/>
              </w:rPr>
            </w:pPr>
            <w:r w:rsidRPr="00B757D2">
              <w:t>Der Gemeinderat veröffentlicht die dem fakultativen Referendum unter</w:t>
            </w:r>
            <w:r w:rsidRPr="00B757D2">
              <w:softHyphen/>
              <w:t>stehenden Beschlüsse im kantonalen Amtsblatt.</w:t>
            </w:r>
          </w:p>
          <w:p w:rsidR="00232249" w:rsidRPr="00B757D2" w:rsidRDefault="00232249" w:rsidP="000F0CC9">
            <w:pPr>
              <w:keepNext/>
              <w:numPr>
                <w:ilvl w:val="0"/>
                <w:numId w:val="7"/>
              </w:numPr>
              <w:tabs>
                <w:tab w:val="clear" w:pos="2138"/>
                <w:tab w:val="left" w:pos="284"/>
              </w:tabs>
              <w:spacing w:before="0"/>
              <w:ind w:left="284" w:right="22" w:hanging="284"/>
              <w:jc w:val="both"/>
              <w:rPr>
                <w:rFonts w:cs="Arial"/>
                <w:szCs w:val="20"/>
              </w:rPr>
            </w:pPr>
            <w:r w:rsidRPr="00B757D2">
              <w:t>Das Referendumsbegehren mit den Unterschriften muss innert 14 Tagen seit Veröffentlichung der Vorlage der Gemeindekanzlei eingereicht werden.</w:t>
            </w:r>
          </w:p>
          <w:p w:rsidR="00EC344B" w:rsidRPr="00B757D2" w:rsidRDefault="00EC344B" w:rsidP="000F0CC9">
            <w:pPr>
              <w:pStyle w:val="berschrift2"/>
              <w:numPr>
                <w:ilvl w:val="0"/>
                <w:numId w:val="0"/>
              </w:numPr>
              <w:spacing w:before="0" w:after="0"/>
              <w:jc w:val="both"/>
              <w:outlineLvl w:val="1"/>
              <w:rPr>
                <w:szCs w:val="20"/>
              </w:rPr>
            </w:pPr>
          </w:p>
        </w:tc>
        <w:tc>
          <w:tcPr>
            <w:tcW w:w="7638" w:type="dxa"/>
          </w:tcPr>
          <w:p w:rsidR="00232249" w:rsidRDefault="00CB302B" w:rsidP="000F0CC9">
            <w:pPr>
              <w:keepNext/>
              <w:jc w:val="both"/>
              <w:rPr>
                <w:b/>
                <w:bCs/>
                <w:iCs/>
              </w:rPr>
            </w:pPr>
            <w:r>
              <w:rPr>
                <w:b/>
                <w:bCs/>
                <w:iCs/>
              </w:rPr>
              <w:t>Art. 16 Referendumsbegehren</w:t>
            </w:r>
          </w:p>
          <w:p w:rsidR="00CB302B" w:rsidRPr="002B5EDB" w:rsidRDefault="00CB302B" w:rsidP="000F0CC9">
            <w:pPr>
              <w:keepNext/>
              <w:numPr>
                <w:ilvl w:val="0"/>
                <w:numId w:val="21"/>
              </w:numPr>
              <w:tabs>
                <w:tab w:val="clear" w:pos="2138"/>
              </w:tabs>
              <w:ind w:left="300" w:right="22" w:hanging="283"/>
              <w:rPr>
                <w:rFonts w:cs="Arial"/>
                <w:color w:val="000000"/>
                <w:szCs w:val="20"/>
              </w:rPr>
            </w:pPr>
            <w:r w:rsidRPr="002B5EDB">
              <w:rPr>
                <w:rFonts w:cs="Arial"/>
                <w:color w:val="000000"/>
                <w:szCs w:val="20"/>
              </w:rPr>
              <w:t xml:space="preserve">Mit einem Referendumsbegehren </w:t>
            </w:r>
            <w:r>
              <w:rPr>
                <w:rFonts w:cs="Arial"/>
                <w:color w:val="000000"/>
                <w:szCs w:val="20"/>
              </w:rPr>
              <w:t xml:space="preserve">können die </w:t>
            </w:r>
            <w:r w:rsidRPr="002B5EDB">
              <w:rPr>
                <w:rFonts w:cs="Arial"/>
                <w:color w:val="000000"/>
                <w:szCs w:val="20"/>
              </w:rPr>
              <w:t>Stimm</w:t>
            </w:r>
            <w:r>
              <w:rPr>
                <w:rFonts w:cs="Arial"/>
                <w:color w:val="000000"/>
                <w:szCs w:val="20"/>
              </w:rPr>
              <w:softHyphen/>
            </w:r>
            <w:r w:rsidRPr="002B5EDB">
              <w:rPr>
                <w:rFonts w:cs="Arial"/>
                <w:color w:val="000000"/>
                <w:szCs w:val="20"/>
              </w:rPr>
              <w:t>berechtigten</w:t>
            </w:r>
            <w:r>
              <w:rPr>
                <w:rFonts w:cs="Arial"/>
                <w:color w:val="000000"/>
                <w:szCs w:val="20"/>
              </w:rPr>
              <w:t xml:space="preserve"> die Abstimmung über ein </w:t>
            </w:r>
            <w:r w:rsidRPr="002B5EDB">
              <w:rPr>
                <w:rFonts w:cs="Arial"/>
                <w:color w:val="000000"/>
                <w:szCs w:val="20"/>
              </w:rPr>
              <w:t>Geschäft</w:t>
            </w:r>
            <w:r>
              <w:rPr>
                <w:rFonts w:cs="Arial"/>
                <w:color w:val="000000"/>
                <w:szCs w:val="20"/>
              </w:rPr>
              <w:t xml:space="preserve"> verlangen, das dem </w:t>
            </w:r>
            <w:r w:rsidRPr="002B5EDB">
              <w:rPr>
                <w:rFonts w:cs="Arial"/>
                <w:color w:val="000000"/>
                <w:szCs w:val="20"/>
              </w:rPr>
              <w:t>fakultativen Referendum untersteht.</w:t>
            </w:r>
          </w:p>
          <w:p w:rsidR="00CB302B" w:rsidRPr="002B5EDB" w:rsidRDefault="00CB302B" w:rsidP="000F0CC9">
            <w:pPr>
              <w:keepNext/>
              <w:numPr>
                <w:ilvl w:val="0"/>
                <w:numId w:val="21"/>
              </w:numPr>
              <w:tabs>
                <w:tab w:val="clear" w:pos="2138"/>
              </w:tabs>
              <w:ind w:left="300" w:right="22" w:hanging="283"/>
              <w:rPr>
                <w:rFonts w:cs="Arial"/>
                <w:color w:val="000000"/>
                <w:szCs w:val="20"/>
              </w:rPr>
            </w:pPr>
            <w:r w:rsidRPr="002B5EDB">
              <w:rPr>
                <w:rFonts w:cs="Arial"/>
                <w:color w:val="000000"/>
                <w:szCs w:val="20"/>
              </w:rPr>
              <w:t xml:space="preserve">Der Gemeinderat </w:t>
            </w:r>
            <w:r>
              <w:rPr>
                <w:rFonts w:cs="Arial"/>
                <w:color w:val="000000"/>
                <w:szCs w:val="20"/>
              </w:rPr>
              <w:t>macht</w:t>
            </w:r>
            <w:r w:rsidRPr="002B5EDB">
              <w:rPr>
                <w:rFonts w:cs="Arial"/>
                <w:color w:val="000000"/>
                <w:szCs w:val="20"/>
              </w:rPr>
              <w:t xml:space="preserve"> die dem fakultativen Referendum unter</w:t>
            </w:r>
            <w:r>
              <w:rPr>
                <w:rFonts w:cs="Arial"/>
                <w:color w:val="000000"/>
                <w:szCs w:val="20"/>
              </w:rPr>
              <w:softHyphen/>
            </w:r>
            <w:r w:rsidRPr="002B5EDB">
              <w:rPr>
                <w:rFonts w:cs="Arial"/>
                <w:color w:val="000000"/>
                <w:szCs w:val="20"/>
              </w:rPr>
              <w:t xml:space="preserve">stehenden Beschlüsse </w:t>
            </w:r>
            <w:r>
              <w:rPr>
                <w:rFonts w:cs="Arial"/>
                <w:color w:val="000000"/>
                <w:szCs w:val="20"/>
              </w:rPr>
              <w:t>amtlich bekannt</w:t>
            </w:r>
            <w:r w:rsidRPr="002B5EDB">
              <w:rPr>
                <w:rFonts w:cs="Arial"/>
                <w:color w:val="000000"/>
                <w:szCs w:val="20"/>
              </w:rPr>
              <w:t>.</w:t>
            </w:r>
          </w:p>
          <w:p w:rsidR="00CB302B" w:rsidRPr="002D0F05" w:rsidRDefault="00CB302B" w:rsidP="000F0CC9">
            <w:pPr>
              <w:pStyle w:val="Text"/>
              <w:keepNext/>
              <w:numPr>
                <w:ilvl w:val="0"/>
                <w:numId w:val="21"/>
              </w:numPr>
              <w:tabs>
                <w:tab w:val="clear" w:pos="2138"/>
              </w:tabs>
              <w:ind w:left="300" w:hanging="283"/>
              <w:rPr>
                <w:lang w:val="de-DE"/>
              </w:rPr>
            </w:pPr>
            <w:r w:rsidRPr="002B5EDB">
              <w:rPr>
                <w:rFonts w:cs="Arial"/>
                <w:color w:val="000000"/>
                <w:szCs w:val="20"/>
              </w:rPr>
              <w:t xml:space="preserve">Das Referendumsbegehren mit den Unterschriften muss innert 14 Tagen seit Veröffentlichung der Vorlage </w:t>
            </w:r>
            <w:r>
              <w:rPr>
                <w:rFonts w:cs="Arial"/>
                <w:color w:val="000000"/>
                <w:szCs w:val="20"/>
              </w:rPr>
              <w:t xml:space="preserve">bei </w:t>
            </w:r>
            <w:r w:rsidRPr="002B5EDB">
              <w:rPr>
                <w:rFonts w:cs="Arial"/>
                <w:color w:val="000000"/>
                <w:szCs w:val="20"/>
              </w:rPr>
              <w:t>der Gemeindekanzlei eingereicht werden.</w:t>
            </w:r>
          </w:p>
          <w:p w:rsidR="00CB302B" w:rsidRPr="00065C82" w:rsidRDefault="00CB302B" w:rsidP="000F0CC9">
            <w:pPr>
              <w:keepNext/>
              <w:numPr>
                <w:ilvl w:val="0"/>
                <w:numId w:val="21"/>
              </w:numPr>
              <w:tabs>
                <w:tab w:val="clear" w:pos="2138"/>
              </w:tabs>
              <w:ind w:left="300" w:right="22" w:hanging="283"/>
              <w:rPr>
                <w:rFonts w:cs="Arial"/>
                <w:color w:val="000000"/>
                <w:szCs w:val="20"/>
              </w:rPr>
            </w:pPr>
            <w:r w:rsidRPr="002B5EDB">
              <w:rPr>
                <w:rFonts w:cs="Arial"/>
                <w:color w:val="000000"/>
                <w:szCs w:val="20"/>
              </w:rPr>
              <w:t xml:space="preserve">Das Referendumsbegehren kommt </w:t>
            </w:r>
            <w:r w:rsidRPr="00065C82">
              <w:rPr>
                <w:rFonts w:cs="Arial"/>
                <w:color w:val="000000"/>
                <w:szCs w:val="20"/>
              </w:rPr>
              <w:t>zu Stande, wenn mindestens 300 Stimm</w:t>
            </w:r>
            <w:r w:rsidRPr="00065C82">
              <w:rPr>
                <w:rFonts w:cs="Arial"/>
                <w:color w:val="000000"/>
                <w:szCs w:val="20"/>
              </w:rPr>
              <w:softHyphen/>
              <w:t xml:space="preserve">berechtigte es unterschreiben. </w:t>
            </w:r>
          </w:p>
          <w:p w:rsidR="00EC344B" w:rsidRPr="00232249" w:rsidRDefault="00232249" w:rsidP="000F0CC9">
            <w:pPr>
              <w:keepNext/>
              <w:tabs>
                <w:tab w:val="left" w:pos="1204"/>
              </w:tabs>
            </w:pPr>
            <w:r>
              <w:tab/>
            </w:r>
          </w:p>
        </w:tc>
      </w:tr>
      <w:tr w:rsidR="00232249" w:rsidTr="00B207BB">
        <w:tc>
          <w:tcPr>
            <w:tcW w:w="7638" w:type="dxa"/>
          </w:tcPr>
          <w:p w:rsidR="00232249" w:rsidRPr="00B757D2" w:rsidRDefault="00232249" w:rsidP="0034238B">
            <w:pPr>
              <w:pStyle w:val="berschrift2"/>
              <w:numPr>
                <w:ilvl w:val="0"/>
                <w:numId w:val="0"/>
              </w:numPr>
              <w:spacing w:before="40" w:after="40"/>
              <w:jc w:val="both"/>
              <w:outlineLvl w:val="1"/>
              <w:rPr>
                <w:szCs w:val="20"/>
              </w:rPr>
            </w:pPr>
            <w:bookmarkStart w:id="6" w:name="_Toc286415122"/>
            <w:r w:rsidRPr="00B757D2">
              <w:rPr>
                <w:szCs w:val="20"/>
              </w:rPr>
              <w:t>Art. 16 Antragsrecht</w:t>
            </w:r>
            <w:bookmarkEnd w:id="6"/>
          </w:p>
          <w:p w:rsidR="00232249" w:rsidRPr="00B757D2" w:rsidRDefault="00232249" w:rsidP="000F0CC9">
            <w:pPr>
              <w:keepNext/>
              <w:numPr>
                <w:ilvl w:val="2"/>
                <w:numId w:val="8"/>
              </w:numPr>
              <w:tabs>
                <w:tab w:val="clear" w:pos="3758"/>
                <w:tab w:val="num" w:pos="284"/>
              </w:tabs>
              <w:spacing w:before="0"/>
              <w:ind w:left="284" w:right="22" w:hanging="284"/>
              <w:jc w:val="both"/>
              <w:rPr>
                <w:rFonts w:cs="Arial"/>
                <w:szCs w:val="20"/>
              </w:rPr>
            </w:pPr>
            <w:r w:rsidRPr="00B757D2">
              <w:rPr>
                <w:rFonts w:cs="Arial"/>
                <w:szCs w:val="20"/>
              </w:rPr>
              <w:t>Jeder Stimmberechtigte hat das Recht, selbstständig oder gemeinsam mit andern Stimmberechtigten beim Gemeinderat Anträge über Gegenstände ein</w:t>
            </w:r>
            <w:r w:rsidRPr="00B757D2">
              <w:rPr>
                <w:rFonts w:cs="Arial"/>
                <w:szCs w:val="20"/>
              </w:rPr>
              <w:softHyphen/>
              <w:t>zureichen, die in die Zuständigkeit der Stimmberechtigten an der Gemeinde</w:t>
            </w:r>
            <w:r w:rsidRPr="00B757D2">
              <w:rPr>
                <w:rFonts w:cs="Arial"/>
                <w:szCs w:val="20"/>
              </w:rPr>
              <w:softHyphen/>
              <w:t>versammlung oder an der Urne fallen (Art. 35 GG).</w:t>
            </w:r>
          </w:p>
          <w:p w:rsidR="00232249" w:rsidRPr="00B757D2" w:rsidRDefault="00232249" w:rsidP="000F0CC9">
            <w:pPr>
              <w:keepNext/>
              <w:numPr>
                <w:ilvl w:val="2"/>
                <w:numId w:val="8"/>
              </w:numPr>
              <w:tabs>
                <w:tab w:val="clear" w:pos="3758"/>
                <w:tab w:val="num" w:pos="284"/>
              </w:tabs>
              <w:spacing w:before="0"/>
              <w:ind w:left="284" w:right="22" w:hanging="284"/>
              <w:jc w:val="both"/>
              <w:rPr>
                <w:rFonts w:cs="Arial"/>
                <w:szCs w:val="20"/>
              </w:rPr>
            </w:pPr>
            <w:r w:rsidRPr="00B757D2">
              <w:rPr>
                <w:rFonts w:cs="Arial"/>
                <w:szCs w:val="20"/>
              </w:rPr>
              <w:t>Der Gemeinderat prüft innert längstens drei Monaten die rechtliche Zulässigkeit der Anträge (Art. 37 Abs. 1 GG).</w:t>
            </w:r>
          </w:p>
          <w:p w:rsidR="00232249" w:rsidRPr="00B757D2" w:rsidRDefault="00232249" w:rsidP="000F0CC9">
            <w:pPr>
              <w:keepNext/>
              <w:numPr>
                <w:ilvl w:val="2"/>
                <w:numId w:val="8"/>
              </w:numPr>
              <w:tabs>
                <w:tab w:val="clear" w:pos="3758"/>
                <w:tab w:val="num" w:pos="284"/>
              </w:tabs>
              <w:spacing w:before="0"/>
              <w:ind w:left="284" w:right="22" w:hanging="284"/>
              <w:jc w:val="both"/>
              <w:rPr>
                <w:rFonts w:cs="Arial"/>
                <w:szCs w:val="20"/>
              </w:rPr>
            </w:pPr>
            <w:r w:rsidRPr="00B757D2">
              <w:rPr>
                <w:rFonts w:cs="Arial"/>
                <w:szCs w:val="20"/>
              </w:rPr>
              <w:t>Das Parlament beschliesst, ob es dem Begehren zustimmt, es ablehnt oder auf eine Stellungnahme verzichtet. Es kann einen Gegenvorschlag ausarbei</w:t>
            </w:r>
            <w:r w:rsidRPr="00B757D2">
              <w:rPr>
                <w:rFonts w:cs="Arial"/>
                <w:szCs w:val="20"/>
              </w:rPr>
              <w:softHyphen/>
              <w:t>ten.</w:t>
            </w:r>
          </w:p>
          <w:p w:rsidR="00232249" w:rsidRPr="00232249" w:rsidRDefault="00232249" w:rsidP="000F0CC9">
            <w:pPr>
              <w:keepNext/>
              <w:numPr>
                <w:ilvl w:val="2"/>
                <w:numId w:val="8"/>
              </w:numPr>
              <w:tabs>
                <w:tab w:val="clear" w:pos="3758"/>
                <w:tab w:val="num" w:pos="284"/>
              </w:tabs>
              <w:spacing w:before="0"/>
              <w:ind w:left="284" w:right="22" w:hanging="284"/>
              <w:jc w:val="both"/>
              <w:rPr>
                <w:rFonts w:cs="Arial"/>
                <w:szCs w:val="20"/>
              </w:rPr>
            </w:pPr>
            <w:r w:rsidRPr="00B757D2">
              <w:t>Stimmt das Parlament einer einfachen Anregung zu, fasst es innert einem Jahr einen entsprechenden Beschluss. Stimmt es einem ausgearbeiteten Entwurf zu, unterstellt es den Beschluss dem fakultativen oder obligatorischen Referendum.</w:t>
            </w:r>
          </w:p>
          <w:p w:rsidR="00232249" w:rsidRPr="00B757D2" w:rsidRDefault="00232249" w:rsidP="000F0CC9">
            <w:pPr>
              <w:keepNext/>
              <w:numPr>
                <w:ilvl w:val="2"/>
                <w:numId w:val="8"/>
              </w:numPr>
              <w:tabs>
                <w:tab w:val="clear" w:pos="3758"/>
                <w:tab w:val="num" w:pos="284"/>
              </w:tabs>
              <w:spacing w:before="0"/>
              <w:ind w:left="284" w:right="22" w:hanging="284"/>
              <w:jc w:val="both"/>
              <w:rPr>
                <w:rFonts w:cs="Arial"/>
                <w:szCs w:val="20"/>
              </w:rPr>
            </w:pPr>
            <w:r w:rsidRPr="00B757D2">
              <w:t>Lehnt das Parlament ein Begehren ab, oder verzichtet es auf eine Stellung</w:t>
            </w:r>
            <w:r w:rsidRPr="00B757D2">
              <w:softHyphen/>
              <w:t>nahme, unterbreitet der Gemeinderat das Begehren den Stimmberechtigten.</w:t>
            </w:r>
          </w:p>
          <w:p w:rsidR="00232249" w:rsidRPr="00B757D2" w:rsidRDefault="00232249" w:rsidP="000F0CC9">
            <w:pPr>
              <w:pStyle w:val="berschrift2"/>
              <w:numPr>
                <w:ilvl w:val="0"/>
                <w:numId w:val="0"/>
              </w:numPr>
              <w:spacing w:before="0" w:after="0"/>
              <w:jc w:val="both"/>
              <w:outlineLvl w:val="1"/>
              <w:rPr>
                <w:szCs w:val="20"/>
              </w:rPr>
            </w:pPr>
          </w:p>
        </w:tc>
        <w:tc>
          <w:tcPr>
            <w:tcW w:w="7638" w:type="dxa"/>
          </w:tcPr>
          <w:p w:rsidR="00232249" w:rsidRDefault="002D7961" w:rsidP="000F0CC9">
            <w:pPr>
              <w:keepNext/>
              <w:jc w:val="both"/>
              <w:rPr>
                <w:b/>
                <w:bCs/>
                <w:iCs/>
              </w:rPr>
            </w:pPr>
            <w:r>
              <w:rPr>
                <w:b/>
                <w:bCs/>
                <w:iCs/>
              </w:rPr>
              <w:t>Art. 17 Antragsrecht</w:t>
            </w:r>
          </w:p>
          <w:p w:rsidR="002D7961" w:rsidRPr="002B5EDB" w:rsidRDefault="002D7961" w:rsidP="000F0CC9">
            <w:pPr>
              <w:keepNext/>
              <w:numPr>
                <w:ilvl w:val="2"/>
                <w:numId w:val="22"/>
              </w:numPr>
              <w:tabs>
                <w:tab w:val="clear" w:pos="648"/>
              </w:tabs>
              <w:ind w:left="300" w:right="22" w:hanging="283"/>
              <w:rPr>
                <w:rFonts w:cs="Arial"/>
                <w:color w:val="000000"/>
                <w:szCs w:val="20"/>
              </w:rPr>
            </w:pPr>
            <w:r w:rsidRPr="002B5EDB">
              <w:rPr>
                <w:rFonts w:cs="Arial"/>
                <w:color w:val="000000"/>
                <w:szCs w:val="20"/>
              </w:rPr>
              <w:t>Jeder Stimmberechtigte hat das Recht, selbst</w:t>
            </w:r>
            <w:r>
              <w:rPr>
                <w:rFonts w:cs="Arial"/>
                <w:color w:val="000000"/>
                <w:szCs w:val="20"/>
              </w:rPr>
              <w:t>st</w:t>
            </w:r>
            <w:r w:rsidRPr="002B5EDB">
              <w:rPr>
                <w:rFonts w:cs="Arial"/>
                <w:color w:val="000000"/>
                <w:szCs w:val="20"/>
              </w:rPr>
              <w:t>ändig oder gemeinsam mit andern Stimmberechtigten beim Gemeinderat Anträge über Gegenstände ein</w:t>
            </w:r>
            <w:r>
              <w:rPr>
                <w:rFonts w:cs="Arial"/>
                <w:color w:val="000000"/>
                <w:szCs w:val="20"/>
              </w:rPr>
              <w:softHyphen/>
            </w:r>
            <w:r w:rsidRPr="002B5EDB">
              <w:rPr>
                <w:rFonts w:cs="Arial"/>
                <w:color w:val="000000"/>
                <w:szCs w:val="20"/>
              </w:rPr>
              <w:t>zureichen, die in die Zuständigkeit der Stimmberechtigten an der Gemeinde</w:t>
            </w:r>
            <w:r>
              <w:rPr>
                <w:rFonts w:cs="Arial"/>
                <w:color w:val="000000"/>
                <w:szCs w:val="20"/>
              </w:rPr>
              <w:softHyphen/>
            </w:r>
            <w:r w:rsidRPr="002B5EDB">
              <w:rPr>
                <w:rFonts w:cs="Arial"/>
                <w:color w:val="000000"/>
                <w:szCs w:val="20"/>
              </w:rPr>
              <w:t>versammlung oder an der Urne fallen</w:t>
            </w:r>
            <w:r>
              <w:rPr>
                <w:rFonts w:cs="Arial"/>
                <w:color w:val="000000"/>
                <w:szCs w:val="20"/>
              </w:rPr>
              <w:t>.</w:t>
            </w:r>
          </w:p>
          <w:p w:rsidR="002D7961" w:rsidRPr="002B5EDB" w:rsidRDefault="002D7961" w:rsidP="000F0CC9">
            <w:pPr>
              <w:keepNext/>
              <w:numPr>
                <w:ilvl w:val="2"/>
                <w:numId w:val="22"/>
              </w:numPr>
              <w:tabs>
                <w:tab w:val="clear" w:pos="648"/>
              </w:tabs>
              <w:ind w:left="300" w:right="22" w:hanging="283"/>
              <w:rPr>
                <w:rFonts w:cs="Arial"/>
                <w:color w:val="000000"/>
                <w:szCs w:val="20"/>
              </w:rPr>
            </w:pPr>
            <w:r w:rsidRPr="002B5EDB">
              <w:rPr>
                <w:rFonts w:cs="Arial"/>
                <w:color w:val="000000"/>
                <w:szCs w:val="20"/>
              </w:rPr>
              <w:t>Der Gemeinderat prüft innert längstens drei Monaten die rechtliche Zulässigkeit der Anträge.</w:t>
            </w:r>
          </w:p>
          <w:p w:rsidR="002D7961" w:rsidRDefault="002D7961" w:rsidP="000F0CC9">
            <w:pPr>
              <w:keepNext/>
              <w:jc w:val="both"/>
              <w:rPr>
                <w:b/>
                <w:bCs/>
                <w:iCs/>
              </w:rPr>
            </w:pPr>
          </w:p>
        </w:tc>
      </w:tr>
      <w:tr w:rsidR="00232249" w:rsidTr="00B207BB">
        <w:tc>
          <w:tcPr>
            <w:tcW w:w="7638" w:type="dxa"/>
          </w:tcPr>
          <w:p w:rsidR="00232249" w:rsidRPr="00B757D2" w:rsidRDefault="00232249" w:rsidP="000F0CC9">
            <w:pPr>
              <w:pStyle w:val="berschrift2"/>
              <w:numPr>
                <w:ilvl w:val="0"/>
                <w:numId w:val="0"/>
              </w:numPr>
              <w:spacing w:before="0" w:after="0"/>
              <w:jc w:val="both"/>
              <w:outlineLvl w:val="1"/>
              <w:rPr>
                <w:szCs w:val="20"/>
              </w:rPr>
            </w:pPr>
          </w:p>
        </w:tc>
        <w:tc>
          <w:tcPr>
            <w:tcW w:w="7638" w:type="dxa"/>
          </w:tcPr>
          <w:p w:rsidR="0034238B" w:rsidRDefault="0034238B" w:rsidP="000F0CC9">
            <w:pPr>
              <w:keepNext/>
              <w:jc w:val="both"/>
              <w:rPr>
                <w:b/>
                <w:bCs/>
                <w:iCs/>
              </w:rPr>
            </w:pPr>
          </w:p>
          <w:p w:rsidR="0034238B" w:rsidRDefault="0034238B" w:rsidP="000F0CC9">
            <w:pPr>
              <w:keepNext/>
              <w:jc w:val="both"/>
              <w:rPr>
                <w:b/>
                <w:bCs/>
                <w:iCs/>
              </w:rPr>
            </w:pPr>
          </w:p>
          <w:p w:rsidR="00232249" w:rsidRDefault="007B0CD9" w:rsidP="000F0CC9">
            <w:pPr>
              <w:keepNext/>
              <w:jc w:val="both"/>
              <w:rPr>
                <w:b/>
                <w:bCs/>
                <w:iCs/>
              </w:rPr>
            </w:pPr>
            <w:r>
              <w:rPr>
                <w:b/>
                <w:bCs/>
                <w:iCs/>
              </w:rPr>
              <w:t>Art. 18 Fragerecht</w:t>
            </w:r>
          </w:p>
          <w:p w:rsidR="007B0CD9" w:rsidRDefault="007B0CD9" w:rsidP="000F0CC9">
            <w:pPr>
              <w:keepNext/>
              <w:jc w:val="both"/>
              <w:rPr>
                <w:b/>
                <w:bCs/>
                <w:iCs/>
              </w:rPr>
            </w:pPr>
            <w:r>
              <w:rPr>
                <w:rFonts w:cs="Arial"/>
                <w:color w:val="000000"/>
                <w:szCs w:val="20"/>
              </w:rPr>
              <w:t>Die Stimmberechtigten können dem Gemeinderat die Gemeinde betreffende Fragen von allgemeinem Interesse stellen. Die Beantwortung erfolgt sofort oder an der nächsten Gemeindeversammlung.</w:t>
            </w:r>
          </w:p>
        </w:tc>
      </w:tr>
      <w:tr w:rsidR="00043A69" w:rsidTr="00B207BB">
        <w:tc>
          <w:tcPr>
            <w:tcW w:w="7638" w:type="dxa"/>
          </w:tcPr>
          <w:p w:rsidR="007B0CD9" w:rsidRDefault="007B0CD9" w:rsidP="000F0CC9">
            <w:pPr>
              <w:keepNext/>
              <w:jc w:val="both"/>
              <w:rPr>
                <w:b/>
                <w:bCs/>
                <w:iCs/>
              </w:rPr>
            </w:pPr>
          </w:p>
          <w:p w:rsidR="00043A69" w:rsidRPr="00B757D2" w:rsidRDefault="00F92021" w:rsidP="000F0CC9">
            <w:pPr>
              <w:keepNext/>
              <w:jc w:val="both"/>
              <w:rPr>
                <w:b/>
                <w:bCs/>
                <w:iCs/>
              </w:rPr>
            </w:pPr>
            <w:r>
              <w:rPr>
                <w:b/>
                <w:bCs/>
                <w:iCs/>
              </w:rPr>
              <w:t>4</w:t>
            </w:r>
            <w:r w:rsidR="00043A69" w:rsidRPr="00B757D2">
              <w:rPr>
                <w:b/>
                <w:bCs/>
                <w:iCs/>
              </w:rPr>
              <w:t>. Abschnitt: Durchführung der Gemeindeversammlung</w:t>
            </w:r>
          </w:p>
          <w:p w:rsidR="00043A69" w:rsidRPr="00B757D2" w:rsidRDefault="00043A69" w:rsidP="000F0CC9">
            <w:pPr>
              <w:pStyle w:val="berschrift2"/>
              <w:numPr>
                <w:ilvl w:val="0"/>
                <w:numId w:val="0"/>
              </w:numPr>
              <w:spacing w:before="0" w:after="0"/>
              <w:jc w:val="both"/>
              <w:outlineLvl w:val="1"/>
              <w:rPr>
                <w:szCs w:val="20"/>
              </w:rPr>
            </w:pPr>
          </w:p>
        </w:tc>
        <w:tc>
          <w:tcPr>
            <w:tcW w:w="7638" w:type="dxa"/>
          </w:tcPr>
          <w:p w:rsidR="007B0CD9" w:rsidRDefault="007B0CD9" w:rsidP="000F0CC9">
            <w:pPr>
              <w:keepNext/>
              <w:jc w:val="both"/>
              <w:rPr>
                <w:b/>
                <w:bCs/>
                <w:iCs/>
              </w:rPr>
            </w:pPr>
          </w:p>
          <w:p w:rsidR="007B0CD9" w:rsidRPr="00B757D2" w:rsidRDefault="007B0CD9" w:rsidP="000F0CC9">
            <w:pPr>
              <w:keepNext/>
              <w:jc w:val="both"/>
              <w:rPr>
                <w:b/>
                <w:bCs/>
                <w:iCs/>
              </w:rPr>
            </w:pPr>
            <w:r w:rsidRPr="00B757D2">
              <w:rPr>
                <w:b/>
                <w:bCs/>
                <w:iCs/>
              </w:rPr>
              <w:t>3. Abschnitt: Durchführung der Gemeindeversammlung</w:t>
            </w:r>
          </w:p>
          <w:p w:rsidR="00043A69" w:rsidRDefault="00043A69" w:rsidP="000F0CC9">
            <w:pPr>
              <w:keepNext/>
              <w:jc w:val="both"/>
              <w:rPr>
                <w:b/>
                <w:bCs/>
                <w:iCs/>
              </w:rPr>
            </w:pPr>
          </w:p>
        </w:tc>
      </w:tr>
      <w:tr w:rsidR="00043A69" w:rsidTr="00B207BB">
        <w:tc>
          <w:tcPr>
            <w:tcW w:w="7638" w:type="dxa"/>
          </w:tcPr>
          <w:p w:rsidR="00043A69" w:rsidRPr="00B757D2" w:rsidRDefault="00043A69" w:rsidP="0034238B">
            <w:pPr>
              <w:pStyle w:val="abs"/>
              <w:keepNext/>
              <w:tabs>
                <w:tab w:val="left" w:pos="-360"/>
              </w:tabs>
              <w:spacing w:before="40" w:after="40"/>
              <w:ind w:left="426" w:right="22" w:hanging="426"/>
              <w:jc w:val="both"/>
              <w:rPr>
                <w:b/>
                <w:color w:val="auto"/>
                <w:sz w:val="20"/>
                <w:szCs w:val="20"/>
              </w:rPr>
            </w:pPr>
            <w:bookmarkStart w:id="7" w:name="_Toc286415124"/>
            <w:r w:rsidRPr="00B757D2">
              <w:rPr>
                <w:b/>
                <w:color w:val="auto"/>
                <w:sz w:val="20"/>
                <w:szCs w:val="20"/>
              </w:rPr>
              <w:t>Art. 17 Stimmrechtsausweis</w:t>
            </w:r>
            <w:bookmarkEnd w:id="7"/>
          </w:p>
          <w:p w:rsidR="00043A69" w:rsidRDefault="00043A69" w:rsidP="000F0CC9">
            <w:pPr>
              <w:keepNext/>
              <w:jc w:val="both"/>
              <w:rPr>
                <w:szCs w:val="20"/>
              </w:rPr>
            </w:pPr>
            <w:r w:rsidRPr="00B757D2">
              <w:rPr>
                <w:szCs w:val="20"/>
              </w:rPr>
              <w:t>Der Gemeinderat kann eine Bescheinigung für das Stimmrecht in Gemeindeangelegenheiten einführen (z.B. Stimmrechtscouvert, Stimmrechtskarte).</w:t>
            </w:r>
          </w:p>
          <w:p w:rsidR="007614F3" w:rsidRPr="00B757D2" w:rsidRDefault="007614F3" w:rsidP="000F0CC9">
            <w:pPr>
              <w:keepNext/>
              <w:jc w:val="both"/>
              <w:rPr>
                <w:b/>
                <w:bCs/>
                <w:iCs/>
              </w:rPr>
            </w:pPr>
          </w:p>
        </w:tc>
        <w:tc>
          <w:tcPr>
            <w:tcW w:w="7638" w:type="dxa"/>
          </w:tcPr>
          <w:p w:rsidR="00043A69" w:rsidRDefault="007B0CD9" w:rsidP="000F0CC9">
            <w:pPr>
              <w:keepNext/>
              <w:jc w:val="both"/>
              <w:rPr>
                <w:b/>
                <w:bCs/>
                <w:iCs/>
              </w:rPr>
            </w:pPr>
            <w:r>
              <w:rPr>
                <w:b/>
                <w:bCs/>
                <w:iCs/>
              </w:rPr>
              <w:t>Art. 19 Stimmrechtsausweis</w:t>
            </w:r>
          </w:p>
          <w:p w:rsidR="007B0CD9" w:rsidRPr="002B5EDB" w:rsidRDefault="007B0CD9" w:rsidP="000F0CC9">
            <w:pPr>
              <w:keepNext/>
              <w:ind w:left="17" w:right="22"/>
              <w:rPr>
                <w:rFonts w:cs="Arial"/>
                <w:color w:val="000000"/>
                <w:szCs w:val="20"/>
              </w:rPr>
            </w:pPr>
            <w:r>
              <w:rPr>
                <w:rFonts w:cs="Arial"/>
                <w:color w:val="000000"/>
                <w:szCs w:val="20"/>
              </w:rPr>
              <w:t>Jedem Stimmberechtigtem wird vor der Gemeindeversammlung ein Stimmrechtsausweis zugestellt, welcher als Bescheinigung für das Stimmrecht in Gemeindeangelegenheiten gilt. Der Stimmrechtsausweis ist an die Gemeindeversammlung mitzubringen.</w:t>
            </w:r>
          </w:p>
          <w:p w:rsidR="007B0CD9" w:rsidRDefault="007B0CD9" w:rsidP="006B286F">
            <w:pPr>
              <w:keepNext/>
              <w:ind w:right="22"/>
              <w:rPr>
                <w:b/>
                <w:bCs/>
                <w:iCs/>
              </w:rPr>
            </w:pPr>
          </w:p>
        </w:tc>
      </w:tr>
      <w:tr w:rsidR="006B286F" w:rsidTr="00B207BB">
        <w:tc>
          <w:tcPr>
            <w:tcW w:w="7638" w:type="dxa"/>
          </w:tcPr>
          <w:p w:rsidR="006B286F" w:rsidRPr="00B757D2" w:rsidRDefault="006B286F" w:rsidP="0034238B">
            <w:pPr>
              <w:pStyle w:val="abs"/>
              <w:keepNext/>
              <w:tabs>
                <w:tab w:val="left" w:pos="-360"/>
              </w:tabs>
              <w:spacing w:before="40" w:after="40"/>
              <w:ind w:left="426" w:right="22" w:hanging="426"/>
              <w:jc w:val="both"/>
              <w:rPr>
                <w:b/>
                <w:color w:val="auto"/>
                <w:sz w:val="20"/>
                <w:szCs w:val="20"/>
              </w:rPr>
            </w:pPr>
          </w:p>
        </w:tc>
        <w:tc>
          <w:tcPr>
            <w:tcW w:w="7638" w:type="dxa"/>
          </w:tcPr>
          <w:p w:rsidR="006B286F" w:rsidRDefault="006B286F" w:rsidP="006B286F">
            <w:pPr>
              <w:keepNext/>
              <w:jc w:val="both"/>
              <w:rPr>
                <w:b/>
                <w:bCs/>
                <w:iCs/>
              </w:rPr>
            </w:pPr>
            <w:r>
              <w:rPr>
                <w:b/>
                <w:bCs/>
                <w:iCs/>
              </w:rPr>
              <w:t>Art. 20 Versammlungsunterlagen</w:t>
            </w:r>
          </w:p>
          <w:p w:rsidR="006B286F" w:rsidRDefault="006B286F" w:rsidP="006B286F">
            <w:pPr>
              <w:keepNext/>
              <w:numPr>
                <w:ilvl w:val="2"/>
                <w:numId w:val="33"/>
              </w:numPr>
              <w:tabs>
                <w:tab w:val="clear" w:pos="648"/>
              </w:tabs>
              <w:ind w:left="300" w:right="22" w:hanging="283"/>
              <w:rPr>
                <w:rFonts w:cs="Arial"/>
                <w:color w:val="000000"/>
                <w:szCs w:val="20"/>
              </w:rPr>
            </w:pPr>
            <w:r>
              <w:rPr>
                <w:rFonts w:cs="Arial"/>
                <w:color w:val="000000"/>
                <w:szCs w:val="20"/>
              </w:rPr>
              <w:t xml:space="preserve">Den Stimmberechtigten sind für jede Sachvorlage die Anträge mit einem erläuternden Bericht bekanntzumachen. </w:t>
            </w:r>
          </w:p>
          <w:p w:rsidR="006B286F" w:rsidRDefault="006B286F" w:rsidP="006B286F">
            <w:pPr>
              <w:keepNext/>
              <w:numPr>
                <w:ilvl w:val="2"/>
                <w:numId w:val="33"/>
              </w:numPr>
              <w:tabs>
                <w:tab w:val="clear" w:pos="648"/>
              </w:tabs>
              <w:ind w:left="300" w:right="22" w:hanging="283"/>
              <w:rPr>
                <w:rFonts w:cs="Arial"/>
                <w:color w:val="000000"/>
                <w:szCs w:val="20"/>
              </w:rPr>
            </w:pPr>
            <w:r>
              <w:rPr>
                <w:rFonts w:cs="Arial"/>
                <w:color w:val="000000"/>
                <w:szCs w:val="20"/>
              </w:rPr>
              <w:t xml:space="preserve">Der Gemeinderat verfasst den Bericht. </w:t>
            </w:r>
          </w:p>
          <w:p w:rsidR="006B286F" w:rsidRDefault="006B286F"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rPr>
                <w:szCs w:val="20"/>
              </w:rPr>
            </w:pPr>
            <w:bookmarkStart w:id="8" w:name="_Toc286415125"/>
            <w:r w:rsidRPr="00B757D2">
              <w:rPr>
                <w:szCs w:val="20"/>
              </w:rPr>
              <w:t>Art. 18 Vorgängige Einreichung von Anträgen</w:t>
            </w:r>
            <w:bookmarkEnd w:id="8"/>
          </w:p>
          <w:p w:rsidR="00043A69" w:rsidRPr="00B757D2" w:rsidRDefault="00043A69" w:rsidP="000F0CC9">
            <w:pPr>
              <w:keepNext/>
              <w:numPr>
                <w:ilvl w:val="0"/>
                <w:numId w:val="9"/>
              </w:numPr>
              <w:tabs>
                <w:tab w:val="clear" w:pos="2138"/>
                <w:tab w:val="num" w:pos="284"/>
              </w:tabs>
              <w:spacing w:before="0"/>
              <w:ind w:left="284" w:right="22" w:hanging="284"/>
              <w:jc w:val="both"/>
            </w:pPr>
            <w:r w:rsidRPr="00B757D2">
              <w:t>Bei folgenden Vorlagen an die Gemeindeversammlung sind Anträge auf Abänderung spätestens 30 Tage vor der Versammlung dem Gemeinderat be</w:t>
            </w:r>
            <w:r w:rsidRPr="00B757D2">
              <w:softHyphen/>
              <w:t xml:space="preserve">gründet einzureichen (Art. 52 Abs. 1 GG): Erlass und Abänderung von Nutzungsplänen, Erlass und Abänderung von Überbauungs-, Struktur-, </w:t>
            </w:r>
            <w:proofErr w:type="spellStart"/>
            <w:r w:rsidRPr="00B757D2">
              <w:t>Ent</w:t>
            </w:r>
            <w:r w:rsidRPr="00B757D2">
              <w:softHyphen/>
              <w:t>wicklungs</w:t>
            </w:r>
            <w:proofErr w:type="spellEnd"/>
            <w:r w:rsidRPr="00B757D2">
              <w:t xml:space="preserve">- und Verkehrsplänen, sofern in allen diesen Fällen vorgängig ein öffentliches Auflageverfahren stattgefunden hat. </w:t>
            </w:r>
          </w:p>
          <w:p w:rsidR="00043A69" w:rsidRDefault="00043A69" w:rsidP="000F0CC9">
            <w:pPr>
              <w:keepNext/>
              <w:numPr>
                <w:ilvl w:val="0"/>
                <w:numId w:val="9"/>
              </w:numPr>
              <w:tabs>
                <w:tab w:val="clear" w:pos="2138"/>
                <w:tab w:val="num" w:pos="284"/>
              </w:tabs>
              <w:spacing w:before="0"/>
              <w:ind w:left="284" w:right="22" w:hanging="284"/>
              <w:jc w:val="both"/>
            </w:pPr>
            <w:r w:rsidRPr="00B757D2">
              <w:t>In allen diesen Fällen sind Anträge an der Gemeindeversammlung selber nur noch zulässig, soweit sie in unmittelbarem Zusammenhang mit einem recht</w:t>
            </w:r>
            <w:r w:rsidRPr="00B757D2">
              <w:softHyphen/>
              <w:t>zeitig vorgängig eingereichten Antrag stehen.</w:t>
            </w:r>
          </w:p>
          <w:p w:rsidR="007614F3" w:rsidRPr="00B757D2" w:rsidRDefault="007614F3" w:rsidP="000F0CC9">
            <w:pPr>
              <w:keepNext/>
              <w:spacing w:before="0"/>
              <w:ind w:left="284" w:right="22"/>
              <w:jc w:val="both"/>
            </w:pPr>
          </w:p>
        </w:tc>
        <w:tc>
          <w:tcPr>
            <w:tcW w:w="7638" w:type="dxa"/>
          </w:tcPr>
          <w:p w:rsidR="00043A69" w:rsidRDefault="007B0CD9" w:rsidP="000F0CC9">
            <w:pPr>
              <w:keepNext/>
              <w:jc w:val="both"/>
              <w:rPr>
                <w:b/>
                <w:szCs w:val="20"/>
              </w:rPr>
            </w:pPr>
            <w:r>
              <w:rPr>
                <w:b/>
                <w:bCs/>
                <w:iCs/>
              </w:rPr>
              <w:t xml:space="preserve">Art. 21 </w:t>
            </w:r>
            <w:r w:rsidRPr="007B0CD9">
              <w:rPr>
                <w:b/>
                <w:szCs w:val="20"/>
              </w:rPr>
              <w:t>Vorgängige Einreichung von Anträgen</w:t>
            </w:r>
          </w:p>
          <w:p w:rsidR="007B0CD9" w:rsidRDefault="007B0CD9" w:rsidP="000F0CC9">
            <w:pPr>
              <w:pStyle w:val="Text"/>
              <w:keepNext/>
              <w:ind w:left="300" w:hanging="283"/>
              <w:rPr>
                <w:lang w:val="de-DE"/>
              </w:rPr>
            </w:pPr>
            <w:r>
              <w:rPr>
                <w:lang w:val="de-DE"/>
              </w:rPr>
              <w:t xml:space="preserve">1. </w:t>
            </w:r>
            <w:r>
              <w:rPr>
                <w:lang w:val="de-DE"/>
              </w:rPr>
              <w:tab/>
              <w:t xml:space="preserve">Beim Erlass und der Änderung des Zonenplans sind Abänderungsanträge spätestens vier Wochen vor der Versammlung dem Gemeinderat begründet einzureichen. </w:t>
            </w:r>
          </w:p>
          <w:p w:rsidR="007B0CD9" w:rsidRDefault="007B0CD9" w:rsidP="000F0CC9">
            <w:pPr>
              <w:pStyle w:val="Text"/>
              <w:keepNext/>
              <w:ind w:left="300" w:hanging="283"/>
              <w:rPr>
                <w:lang w:val="de-DE"/>
              </w:rPr>
            </w:pPr>
            <w:r>
              <w:rPr>
                <w:lang w:val="de-DE"/>
              </w:rPr>
              <w:t xml:space="preserve">2. </w:t>
            </w:r>
            <w:r>
              <w:rPr>
                <w:lang w:val="de-DE"/>
              </w:rPr>
              <w:tab/>
              <w:t xml:space="preserve">Der Gemeinderat kann bei weiteren komplexen Vorlagen </w:t>
            </w:r>
            <w:proofErr w:type="spellStart"/>
            <w:r>
              <w:rPr>
                <w:lang w:val="de-DE"/>
              </w:rPr>
              <w:t>beschliessen</w:t>
            </w:r>
            <w:proofErr w:type="spellEnd"/>
            <w:r>
              <w:rPr>
                <w:lang w:val="de-DE"/>
              </w:rPr>
              <w:t xml:space="preserve">, dass Anträge auf Abänderung spätestens vier Wochen vor der Versammlung dem Gemeinderat begründet einzureichen sind. </w:t>
            </w:r>
          </w:p>
          <w:p w:rsidR="007B0CD9" w:rsidRPr="00BD6980" w:rsidRDefault="007B0CD9" w:rsidP="000F0CC9">
            <w:pPr>
              <w:pStyle w:val="Text"/>
              <w:keepNext/>
              <w:ind w:left="300" w:hanging="283"/>
              <w:rPr>
                <w:lang w:val="de-DE"/>
              </w:rPr>
            </w:pPr>
            <w:r>
              <w:rPr>
                <w:lang w:val="de-DE"/>
              </w:rPr>
              <w:t xml:space="preserve">3. </w:t>
            </w:r>
            <w:r>
              <w:rPr>
                <w:lang w:val="de-DE"/>
              </w:rPr>
              <w:tab/>
              <w:t xml:space="preserve">Anträge an der Gemeindeversammlung sind nur noch zulässig, soweit sie in unmittelbarem Zusammenhang mit einem rechtzeitig vorgängig eingereichten Antrag stehen. </w:t>
            </w:r>
          </w:p>
          <w:p w:rsidR="007B0CD9" w:rsidRDefault="007B0CD9"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rPr>
                <w:szCs w:val="20"/>
              </w:rPr>
            </w:pPr>
            <w:r w:rsidRPr="00B757D2">
              <w:rPr>
                <w:szCs w:val="20"/>
              </w:rPr>
              <w:t>Art. 19 Verwendung technischer Hilfsmittel</w:t>
            </w:r>
          </w:p>
          <w:p w:rsidR="00043A69" w:rsidRDefault="00043A69" w:rsidP="000F0CC9">
            <w:pPr>
              <w:pStyle w:val="berschrift2"/>
              <w:numPr>
                <w:ilvl w:val="0"/>
                <w:numId w:val="0"/>
              </w:numPr>
              <w:spacing w:before="0" w:after="0"/>
              <w:jc w:val="both"/>
              <w:outlineLvl w:val="1"/>
              <w:rPr>
                <w:b w:val="0"/>
                <w:szCs w:val="20"/>
              </w:rPr>
            </w:pPr>
            <w:r w:rsidRPr="00B757D2">
              <w:rPr>
                <w:b w:val="0"/>
                <w:szCs w:val="20"/>
              </w:rPr>
              <w:t>Für das Protokollieren von Verhandlungen der Gemeindeversammlung können technische Hilfsmittel verwendet werden, soweit dies der Versammlung bekannt gegeben wird (Art. 55 GG).</w:t>
            </w:r>
          </w:p>
          <w:p w:rsidR="007614F3" w:rsidRPr="007614F3" w:rsidRDefault="007614F3" w:rsidP="000F0CC9">
            <w:pPr>
              <w:keepNext/>
              <w:rPr>
                <w:lang w:val="de-DE"/>
              </w:rPr>
            </w:pPr>
          </w:p>
        </w:tc>
        <w:tc>
          <w:tcPr>
            <w:tcW w:w="7638" w:type="dxa"/>
          </w:tcPr>
          <w:p w:rsidR="00CB2CA6" w:rsidRPr="00B757D2" w:rsidRDefault="00CB2CA6" w:rsidP="000F0CC9">
            <w:pPr>
              <w:pStyle w:val="berschrift2"/>
              <w:numPr>
                <w:ilvl w:val="0"/>
                <w:numId w:val="0"/>
              </w:numPr>
              <w:spacing w:before="0" w:after="0"/>
              <w:jc w:val="both"/>
              <w:outlineLvl w:val="1"/>
              <w:rPr>
                <w:szCs w:val="20"/>
              </w:rPr>
            </w:pPr>
            <w:r w:rsidRPr="00B757D2">
              <w:rPr>
                <w:szCs w:val="20"/>
              </w:rPr>
              <w:t xml:space="preserve">Art. </w:t>
            </w:r>
            <w:r>
              <w:rPr>
                <w:szCs w:val="20"/>
              </w:rPr>
              <w:t>22</w:t>
            </w:r>
            <w:r w:rsidRPr="00B757D2">
              <w:rPr>
                <w:szCs w:val="20"/>
              </w:rPr>
              <w:t xml:space="preserve"> Verwendung technischer Hilfsmittel</w:t>
            </w:r>
          </w:p>
          <w:p w:rsidR="00CB2CA6" w:rsidRPr="001D00C4" w:rsidRDefault="00CB2CA6" w:rsidP="000F0CC9">
            <w:pPr>
              <w:keepNext/>
              <w:ind w:left="17" w:right="22"/>
              <w:rPr>
                <w:lang w:val="de-DE"/>
              </w:rPr>
            </w:pPr>
            <w:r w:rsidRPr="002B5EDB">
              <w:rPr>
                <w:rFonts w:cs="Arial"/>
                <w:color w:val="000000"/>
                <w:szCs w:val="20"/>
              </w:rPr>
              <w:t>Für das Protokollieren von Verhandlungen der Gemeindeversammlung können technische Hilfsmittel verwendet werden, soweit dies der Versammlung bekannt gegeben wird</w:t>
            </w:r>
            <w:r>
              <w:rPr>
                <w:rFonts w:cs="Arial"/>
                <w:color w:val="000000"/>
                <w:szCs w:val="20"/>
              </w:rPr>
              <w:t>.</w:t>
            </w:r>
          </w:p>
          <w:p w:rsidR="00043A69" w:rsidRDefault="00043A69"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rPr>
                <w:szCs w:val="20"/>
              </w:rPr>
            </w:pPr>
            <w:bookmarkStart w:id="9" w:name="_Toc286415127"/>
            <w:r w:rsidRPr="00B757D2">
              <w:rPr>
                <w:szCs w:val="20"/>
              </w:rPr>
              <w:t>Art. 20 Stimmenzähler</w:t>
            </w:r>
            <w:bookmarkEnd w:id="9"/>
          </w:p>
          <w:p w:rsidR="00043A69" w:rsidRDefault="00043A69" w:rsidP="000F0CC9">
            <w:pPr>
              <w:keepNext/>
              <w:numPr>
                <w:ilvl w:val="0"/>
                <w:numId w:val="10"/>
              </w:numPr>
              <w:tabs>
                <w:tab w:val="clear" w:pos="2138"/>
                <w:tab w:val="num" w:pos="284"/>
              </w:tabs>
              <w:spacing w:before="0"/>
              <w:ind w:left="284" w:right="22" w:hanging="284"/>
              <w:jc w:val="both"/>
            </w:pPr>
            <w:r w:rsidRPr="00B757D2">
              <w:t xml:space="preserve">Die Stimmenzähler werden jeweils zu Beginn der Versammlung auf Antrag des Vorsitzenden gewählt (Art. 56 Abs. 1 GG). </w:t>
            </w:r>
          </w:p>
          <w:p w:rsidR="00043A69" w:rsidRPr="00B757D2" w:rsidRDefault="00043A69" w:rsidP="000F0CC9">
            <w:pPr>
              <w:keepNext/>
              <w:numPr>
                <w:ilvl w:val="0"/>
                <w:numId w:val="10"/>
              </w:numPr>
              <w:tabs>
                <w:tab w:val="clear" w:pos="2138"/>
                <w:tab w:val="num" w:pos="284"/>
              </w:tabs>
              <w:spacing w:before="0"/>
              <w:ind w:left="284" w:right="22" w:hanging="284"/>
              <w:jc w:val="both"/>
            </w:pPr>
            <w:r w:rsidRPr="00B757D2">
              <w:t>Jeder stimmberechtigte Versammlungsteilnehmer hat das Recht, Wahl</w:t>
            </w:r>
            <w:r w:rsidRPr="00B757D2">
              <w:softHyphen/>
              <w:t>vorschläge für die Stimmenzähler zu machen und, sofern er das 18. Altersjahr vollendet hat, als Stimmenzähler gewählt zu werden.</w:t>
            </w:r>
          </w:p>
          <w:p w:rsidR="00043A69" w:rsidRPr="00B757D2" w:rsidRDefault="00043A69" w:rsidP="000F0CC9">
            <w:pPr>
              <w:pStyle w:val="berschrift2"/>
              <w:numPr>
                <w:ilvl w:val="0"/>
                <w:numId w:val="0"/>
              </w:numPr>
              <w:spacing w:before="0" w:after="0"/>
              <w:jc w:val="both"/>
              <w:outlineLvl w:val="1"/>
              <w:rPr>
                <w:szCs w:val="20"/>
              </w:rPr>
            </w:pPr>
          </w:p>
        </w:tc>
        <w:tc>
          <w:tcPr>
            <w:tcW w:w="7638" w:type="dxa"/>
          </w:tcPr>
          <w:p w:rsidR="00043A69" w:rsidRDefault="00CB2CA6" w:rsidP="000F0CC9">
            <w:pPr>
              <w:keepNext/>
              <w:jc w:val="both"/>
              <w:rPr>
                <w:b/>
                <w:bCs/>
                <w:iCs/>
              </w:rPr>
            </w:pPr>
            <w:r>
              <w:rPr>
                <w:b/>
                <w:bCs/>
                <w:iCs/>
              </w:rPr>
              <w:t>Art. 23 Stimmenzähler</w:t>
            </w:r>
          </w:p>
          <w:p w:rsidR="00CB2CA6" w:rsidRPr="002B5EDB" w:rsidRDefault="00CB2CA6" w:rsidP="000F0CC9">
            <w:pPr>
              <w:keepNext/>
              <w:ind w:right="22"/>
              <w:rPr>
                <w:rFonts w:cs="Arial"/>
                <w:color w:val="000000"/>
                <w:szCs w:val="20"/>
              </w:rPr>
            </w:pPr>
            <w:r>
              <w:rPr>
                <w:rFonts w:cs="Arial"/>
                <w:color w:val="000000"/>
                <w:szCs w:val="20"/>
              </w:rPr>
              <w:t>Als Stimmenzähler amten die Mitglieder des kommunalen Wahlbüros</w:t>
            </w:r>
            <w:r w:rsidRPr="002B5EDB">
              <w:rPr>
                <w:rFonts w:cs="Arial"/>
                <w:color w:val="000000"/>
                <w:szCs w:val="20"/>
              </w:rPr>
              <w:t xml:space="preserve">. </w:t>
            </w:r>
          </w:p>
          <w:p w:rsidR="00CB2CA6" w:rsidRDefault="00CB2CA6"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rPr>
                <w:szCs w:val="20"/>
              </w:rPr>
            </w:pPr>
            <w:bookmarkStart w:id="10" w:name="_Toc286415128"/>
            <w:r w:rsidRPr="00B757D2">
              <w:rPr>
                <w:szCs w:val="20"/>
              </w:rPr>
              <w:t>Art. 21 Fragerecht</w:t>
            </w:r>
            <w:bookmarkEnd w:id="10"/>
          </w:p>
          <w:p w:rsidR="00043A69" w:rsidRDefault="00043A69" w:rsidP="000F0CC9">
            <w:pPr>
              <w:pStyle w:val="berschrift2"/>
              <w:numPr>
                <w:ilvl w:val="0"/>
                <w:numId w:val="0"/>
              </w:numPr>
              <w:spacing w:before="0" w:after="0"/>
              <w:jc w:val="both"/>
              <w:outlineLvl w:val="1"/>
              <w:rPr>
                <w:b w:val="0"/>
                <w:szCs w:val="20"/>
              </w:rPr>
            </w:pPr>
            <w:r w:rsidRPr="00B757D2">
              <w:rPr>
                <w:b w:val="0"/>
                <w:szCs w:val="20"/>
              </w:rPr>
              <w:t>Die Stimmberechtigten können dem Gemeinderat die Gemeinde betreffende Fragen von allgemeinem Interesse stellen. Die Beantwortung erfolgt sofort oder an der nächsten Gemeindeversammlung.</w:t>
            </w:r>
          </w:p>
          <w:p w:rsidR="007614F3" w:rsidRPr="007614F3" w:rsidRDefault="007614F3" w:rsidP="000F0CC9">
            <w:pPr>
              <w:keepNext/>
              <w:rPr>
                <w:lang w:val="de-DE"/>
              </w:rPr>
            </w:pPr>
          </w:p>
        </w:tc>
        <w:tc>
          <w:tcPr>
            <w:tcW w:w="7638" w:type="dxa"/>
          </w:tcPr>
          <w:p w:rsidR="00043A69" w:rsidRDefault="00043A69" w:rsidP="000F0CC9">
            <w:pPr>
              <w:keepNext/>
              <w:jc w:val="both"/>
              <w:rPr>
                <w:b/>
                <w:bCs/>
                <w:iCs/>
              </w:rPr>
            </w:pPr>
          </w:p>
        </w:tc>
      </w:tr>
      <w:tr w:rsidR="00043A69" w:rsidTr="00B207BB">
        <w:tc>
          <w:tcPr>
            <w:tcW w:w="7638" w:type="dxa"/>
          </w:tcPr>
          <w:p w:rsidR="00043A69" w:rsidRPr="00FB7E04" w:rsidRDefault="00043A69" w:rsidP="000F0CC9">
            <w:pPr>
              <w:keepNext/>
              <w:jc w:val="both"/>
              <w:rPr>
                <w:b/>
                <w:bCs/>
                <w:iCs/>
              </w:rPr>
            </w:pPr>
            <w:r w:rsidRPr="00FB7E04">
              <w:rPr>
                <w:b/>
                <w:bCs/>
                <w:iCs/>
              </w:rPr>
              <w:t xml:space="preserve">III. </w:t>
            </w:r>
            <w:r w:rsidR="00F92021">
              <w:rPr>
                <w:b/>
                <w:bCs/>
                <w:iCs/>
              </w:rPr>
              <w:t>Gemeindeparlament</w:t>
            </w:r>
          </w:p>
          <w:p w:rsidR="00F92021" w:rsidRPr="00043A69" w:rsidRDefault="00F92021" w:rsidP="000F0CC9">
            <w:pPr>
              <w:keepNext/>
              <w:jc w:val="both"/>
              <w:rPr>
                <w:bCs/>
                <w:iCs/>
              </w:rPr>
            </w:pPr>
            <w:r w:rsidRPr="00043A69">
              <w:rPr>
                <w:bCs/>
                <w:iCs/>
              </w:rPr>
              <w:t>Die Art. 22 bis 32 werden aufgrund der Parlamentsabschaffung ersatzlos gestrichen.</w:t>
            </w:r>
          </w:p>
          <w:p w:rsidR="00043A69" w:rsidRPr="00FB7E04" w:rsidRDefault="00043A69" w:rsidP="000F0CC9">
            <w:pPr>
              <w:keepNext/>
              <w:jc w:val="both"/>
              <w:rPr>
                <w:b/>
                <w:bCs/>
                <w:iCs/>
              </w:rPr>
            </w:pPr>
          </w:p>
          <w:p w:rsidR="00043A69" w:rsidRPr="00B757D2" w:rsidRDefault="00043A69" w:rsidP="000F0CC9">
            <w:pPr>
              <w:keepNext/>
              <w:jc w:val="both"/>
              <w:rPr>
                <w:szCs w:val="20"/>
              </w:rPr>
            </w:pPr>
          </w:p>
        </w:tc>
        <w:tc>
          <w:tcPr>
            <w:tcW w:w="7638" w:type="dxa"/>
          </w:tcPr>
          <w:p w:rsidR="00043A69" w:rsidRDefault="00CB2CA6" w:rsidP="000F0CC9">
            <w:pPr>
              <w:keepNext/>
              <w:jc w:val="both"/>
              <w:rPr>
                <w:b/>
                <w:bCs/>
                <w:iCs/>
              </w:rPr>
            </w:pPr>
            <w:r>
              <w:rPr>
                <w:b/>
                <w:bCs/>
                <w:iCs/>
              </w:rPr>
              <w:t>III. Geschäftsprüfungskommission</w:t>
            </w:r>
          </w:p>
        </w:tc>
      </w:tr>
      <w:tr w:rsidR="00043A69" w:rsidTr="00B207BB">
        <w:tc>
          <w:tcPr>
            <w:tcW w:w="7638" w:type="dxa"/>
          </w:tcPr>
          <w:p w:rsidR="00043A69" w:rsidRPr="00FB7E04" w:rsidRDefault="00043A69" w:rsidP="000F0CC9">
            <w:pPr>
              <w:keepNext/>
              <w:jc w:val="both"/>
              <w:rPr>
                <w:b/>
                <w:bCs/>
                <w:iCs/>
              </w:rPr>
            </w:pPr>
          </w:p>
        </w:tc>
        <w:tc>
          <w:tcPr>
            <w:tcW w:w="7638" w:type="dxa"/>
          </w:tcPr>
          <w:p w:rsidR="00043A69" w:rsidRDefault="00CB2CA6" w:rsidP="000F0CC9">
            <w:pPr>
              <w:keepNext/>
              <w:jc w:val="both"/>
              <w:rPr>
                <w:b/>
                <w:bCs/>
                <w:iCs/>
              </w:rPr>
            </w:pPr>
            <w:r>
              <w:rPr>
                <w:b/>
                <w:bCs/>
                <w:iCs/>
              </w:rPr>
              <w:t>Art. 24 Stellung</w:t>
            </w:r>
          </w:p>
          <w:p w:rsidR="00CB2CA6" w:rsidRPr="00014765" w:rsidRDefault="00CB2CA6" w:rsidP="000F0CC9">
            <w:pPr>
              <w:pStyle w:val="Text"/>
              <w:keepNext/>
              <w:ind w:left="17"/>
            </w:pPr>
            <w:r>
              <w:rPr>
                <w:lang w:val="de-DE"/>
              </w:rPr>
              <w:t xml:space="preserve">Die Geschäftsprüfungskommission ist die oberste Aufsichtsbehörde. </w:t>
            </w:r>
          </w:p>
          <w:p w:rsidR="00CB2CA6" w:rsidRDefault="00CB2CA6" w:rsidP="000F0CC9">
            <w:pPr>
              <w:keepNext/>
              <w:jc w:val="both"/>
              <w:rPr>
                <w:b/>
                <w:bCs/>
                <w:iCs/>
              </w:rPr>
            </w:pPr>
          </w:p>
        </w:tc>
      </w:tr>
      <w:tr w:rsidR="00CB2CA6" w:rsidTr="00B207BB">
        <w:tc>
          <w:tcPr>
            <w:tcW w:w="7638" w:type="dxa"/>
          </w:tcPr>
          <w:p w:rsidR="00CB2CA6" w:rsidRPr="00043A69" w:rsidRDefault="00CB2CA6" w:rsidP="000F0CC9">
            <w:pPr>
              <w:keepNext/>
              <w:jc w:val="both"/>
              <w:rPr>
                <w:bCs/>
                <w:iCs/>
              </w:rPr>
            </w:pPr>
          </w:p>
        </w:tc>
        <w:tc>
          <w:tcPr>
            <w:tcW w:w="7638" w:type="dxa"/>
          </w:tcPr>
          <w:p w:rsidR="00CB2CA6" w:rsidRDefault="00CB2CA6" w:rsidP="000F0CC9">
            <w:pPr>
              <w:keepNext/>
              <w:jc w:val="both"/>
              <w:rPr>
                <w:b/>
                <w:bCs/>
                <w:iCs/>
              </w:rPr>
            </w:pPr>
            <w:r>
              <w:rPr>
                <w:b/>
                <w:bCs/>
                <w:iCs/>
              </w:rPr>
              <w:t>Art. 25 Zusammensetzung</w:t>
            </w:r>
          </w:p>
          <w:p w:rsidR="00CB2CA6" w:rsidRPr="00CB2CA6" w:rsidRDefault="00CB2CA6" w:rsidP="000F0CC9">
            <w:pPr>
              <w:keepNext/>
              <w:ind w:left="17" w:right="22"/>
              <w:rPr>
                <w:rFonts w:cs="Arial"/>
                <w:color w:val="000000"/>
                <w:szCs w:val="20"/>
              </w:rPr>
            </w:pPr>
            <w:r w:rsidRPr="00CB2CA6">
              <w:rPr>
                <w:rFonts w:cs="Arial"/>
                <w:color w:val="000000"/>
                <w:szCs w:val="20"/>
              </w:rPr>
              <w:t xml:space="preserve">Die Geschäftsprüfungskommission besteht aus dem Präsidenten und 6 Mitgliedern. Sie konstituiert sich selbst. </w:t>
            </w:r>
          </w:p>
          <w:p w:rsidR="00CB2CA6" w:rsidRDefault="00CB2CA6" w:rsidP="000F0CC9">
            <w:pPr>
              <w:keepNext/>
              <w:jc w:val="both"/>
              <w:rPr>
                <w:b/>
                <w:bCs/>
                <w:iCs/>
              </w:rPr>
            </w:pPr>
          </w:p>
        </w:tc>
      </w:tr>
      <w:tr w:rsidR="005C0AA5" w:rsidTr="00B207BB">
        <w:tc>
          <w:tcPr>
            <w:tcW w:w="7638" w:type="dxa"/>
          </w:tcPr>
          <w:p w:rsidR="005C0AA5" w:rsidRPr="00043A69" w:rsidRDefault="005C0AA5" w:rsidP="000F0CC9">
            <w:pPr>
              <w:keepNext/>
              <w:jc w:val="both"/>
              <w:rPr>
                <w:bCs/>
                <w:iCs/>
              </w:rPr>
            </w:pPr>
          </w:p>
        </w:tc>
        <w:tc>
          <w:tcPr>
            <w:tcW w:w="7638" w:type="dxa"/>
          </w:tcPr>
          <w:p w:rsidR="005C0AA5" w:rsidRDefault="005C0AA5" w:rsidP="000F0CC9">
            <w:pPr>
              <w:keepNext/>
              <w:jc w:val="both"/>
              <w:rPr>
                <w:b/>
                <w:bCs/>
                <w:iCs/>
              </w:rPr>
            </w:pPr>
            <w:r>
              <w:rPr>
                <w:b/>
                <w:bCs/>
                <w:iCs/>
              </w:rPr>
              <w:t>Art. 26 Aufgaben</w:t>
            </w:r>
          </w:p>
          <w:p w:rsidR="005C0AA5" w:rsidRPr="005C0AA5" w:rsidRDefault="005C0AA5" w:rsidP="000F0CC9">
            <w:pPr>
              <w:keepNext/>
              <w:ind w:left="300" w:right="22" w:hanging="283"/>
              <w:rPr>
                <w:rFonts w:cs="Arial"/>
                <w:color w:val="000000"/>
                <w:szCs w:val="20"/>
              </w:rPr>
            </w:pPr>
            <w:r>
              <w:rPr>
                <w:rFonts w:cs="Arial"/>
                <w:color w:val="000000"/>
                <w:szCs w:val="20"/>
              </w:rPr>
              <w:t>1.</w:t>
            </w:r>
            <w:r>
              <w:rPr>
                <w:rFonts w:cs="Arial"/>
                <w:color w:val="000000"/>
                <w:szCs w:val="20"/>
              </w:rPr>
              <w:tab/>
            </w:r>
            <w:r w:rsidRPr="005C0AA5">
              <w:rPr>
                <w:rFonts w:cs="Arial"/>
                <w:color w:val="000000"/>
                <w:szCs w:val="20"/>
              </w:rPr>
              <w:t xml:space="preserve">Die Geschäftsprüfungskommission prüft zuhanden der Stimmberechtigten die Geschäftsführung der Gemeindebehörden, der Verwaltung, der Betriebe und Anstalten sowie der unselbstständigen Stiftungen, wobei sie die Rechtmässigkeit, Wirksamkeit und Wirtschaftlichkeit der Geschäftsführung kontrolliert. </w:t>
            </w:r>
          </w:p>
          <w:p w:rsidR="005C0AA5" w:rsidRPr="005C0AA5" w:rsidRDefault="005C0AA5" w:rsidP="000F0CC9">
            <w:pPr>
              <w:keepNext/>
              <w:ind w:left="300" w:right="22" w:hanging="283"/>
              <w:rPr>
                <w:rFonts w:cs="Arial"/>
                <w:color w:val="000000"/>
                <w:szCs w:val="20"/>
              </w:rPr>
            </w:pPr>
            <w:r w:rsidRPr="005C0AA5">
              <w:rPr>
                <w:rFonts w:cs="Arial"/>
                <w:color w:val="000000"/>
                <w:szCs w:val="20"/>
              </w:rPr>
              <w:t>2.</w:t>
            </w:r>
            <w:r w:rsidRPr="005C0AA5">
              <w:rPr>
                <w:rFonts w:cs="Arial"/>
                <w:color w:val="000000"/>
                <w:szCs w:val="20"/>
              </w:rPr>
              <w:tab/>
              <w:t xml:space="preserve">Die Geschäftsprüfungskommission prüft zuhanden der Stimmberechtigten den Finanzhaushalt, wobei sie eine finanzpolitische Beurteilung vornimmt und dabei die Grundsätze der Haushaltführung gemäss Kantonsverfassung und </w:t>
            </w:r>
            <w:r>
              <w:rPr>
                <w:rFonts w:cs="Arial"/>
                <w:color w:val="000000"/>
                <w:szCs w:val="20"/>
              </w:rPr>
              <w:t>des Gesetzes über den Finanzhaushalt des Kantons Glarus und seiner Gemeinden</w:t>
            </w:r>
            <w:r w:rsidRPr="005C0AA5">
              <w:rPr>
                <w:rFonts w:cs="Arial"/>
                <w:color w:val="000000"/>
                <w:szCs w:val="20"/>
              </w:rPr>
              <w:t xml:space="preserve"> kontrolliert. Dabei prüft sie insbesondere die Anträge des Gemeinderates an die Stimmberechtigten zum Voranschlag (Budget) und zum Steuerfuss der Gemeinde sowie, gestützt auf die Berichte der externen Revisionsstellen, zu den Jahresrechnungen der Gemeinde und der Anstalten.</w:t>
            </w:r>
          </w:p>
          <w:p w:rsidR="005C0AA5" w:rsidRPr="005C0AA5" w:rsidRDefault="005C0AA5" w:rsidP="000F0CC9">
            <w:pPr>
              <w:keepNext/>
              <w:ind w:left="300" w:right="22" w:hanging="283"/>
              <w:rPr>
                <w:rFonts w:cs="Arial"/>
                <w:color w:val="000000"/>
                <w:szCs w:val="20"/>
              </w:rPr>
            </w:pPr>
            <w:r w:rsidRPr="005C0AA5">
              <w:rPr>
                <w:rFonts w:cs="Arial"/>
                <w:color w:val="000000"/>
                <w:szCs w:val="20"/>
              </w:rPr>
              <w:t>3.</w:t>
            </w:r>
            <w:r w:rsidRPr="005C0AA5">
              <w:rPr>
                <w:rFonts w:cs="Arial"/>
                <w:color w:val="000000"/>
                <w:szCs w:val="20"/>
              </w:rPr>
              <w:tab/>
              <w:t xml:space="preserve">Die Geschäftsprüfungskommission nimmt zuhanden der Stimmberechtigten jährlich Stellung zum Stand der Umsetzung der </w:t>
            </w:r>
            <w:proofErr w:type="spellStart"/>
            <w:r w:rsidRPr="005C0AA5">
              <w:rPr>
                <w:rFonts w:cs="Arial"/>
                <w:color w:val="000000"/>
                <w:szCs w:val="20"/>
              </w:rPr>
              <w:t>Legislaturplanung</w:t>
            </w:r>
            <w:proofErr w:type="spellEnd"/>
            <w:r w:rsidRPr="005C0AA5">
              <w:rPr>
                <w:rFonts w:cs="Arial"/>
                <w:color w:val="000000"/>
                <w:szCs w:val="20"/>
              </w:rPr>
              <w:t>.</w:t>
            </w:r>
          </w:p>
          <w:p w:rsidR="005C0AA5" w:rsidRDefault="005C0AA5" w:rsidP="000F0CC9">
            <w:pPr>
              <w:keepNext/>
              <w:jc w:val="both"/>
              <w:rPr>
                <w:b/>
                <w:bCs/>
                <w:iCs/>
              </w:rPr>
            </w:pPr>
          </w:p>
        </w:tc>
      </w:tr>
      <w:tr w:rsidR="005C0AA5" w:rsidTr="00B207BB">
        <w:tc>
          <w:tcPr>
            <w:tcW w:w="7638" w:type="dxa"/>
          </w:tcPr>
          <w:p w:rsidR="005C0AA5" w:rsidRPr="00043A69" w:rsidRDefault="005C0AA5" w:rsidP="000F0CC9">
            <w:pPr>
              <w:keepNext/>
              <w:jc w:val="both"/>
              <w:rPr>
                <w:bCs/>
                <w:iCs/>
              </w:rPr>
            </w:pPr>
          </w:p>
        </w:tc>
        <w:tc>
          <w:tcPr>
            <w:tcW w:w="7638" w:type="dxa"/>
          </w:tcPr>
          <w:p w:rsidR="0034238B" w:rsidRDefault="0034238B" w:rsidP="000F0CC9">
            <w:pPr>
              <w:keepNext/>
              <w:jc w:val="both"/>
              <w:rPr>
                <w:b/>
                <w:bCs/>
                <w:iCs/>
              </w:rPr>
            </w:pPr>
          </w:p>
          <w:p w:rsidR="005C0AA5" w:rsidRDefault="005C0AA5" w:rsidP="000F0CC9">
            <w:pPr>
              <w:keepNext/>
              <w:jc w:val="both"/>
              <w:rPr>
                <w:b/>
                <w:bCs/>
                <w:iCs/>
              </w:rPr>
            </w:pPr>
            <w:r>
              <w:rPr>
                <w:b/>
                <w:bCs/>
                <w:iCs/>
              </w:rPr>
              <w:t>Art. 27 Arbeitsweise</w:t>
            </w:r>
          </w:p>
          <w:p w:rsidR="005C0AA5" w:rsidRPr="005C0AA5" w:rsidRDefault="005C0AA5" w:rsidP="000F0CC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Die Geschäftsprüfungskommission übt ihre Tätigkeit anhand der Berichte des Gemeinderates, des Verwaltungsrates der selbstständigen öffentlich-rechtlichen Anstalten, der externen Revisionsstellen sowie aufgrund eigener Kontrollen aus. </w:t>
            </w:r>
          </w:p>
          <w:p w:rsidR="005C0AA5" w:rsidRPr="005C0AA5" w:rsidRDefault="005C0AA5" w:rsidP="000F0CC9">
            <w:pPr>
              <w:keepNext/>
              <w:numPr>
                <w:ilvl w:val="2"/>
                <w:numId w:val="24"/>
              </w:numPr>
              <w:tabs>
                <w:tab w:val="clear" w:pos="648"/>
              </w:tabs>
              <w:ind w:left="300" w:right="22" w:hanging="300"/>
              <w:rPr>
                <w:rFonts w:cs="Arial"/>
                <w:color w:val="000000"/>
                <w:szCs w:val="20"/>
              </w:rPr>
            </w:pPr>
            <w:r w:rsidRPr="005C0AA5">
              <w:rPr>
                <w:rFonts w:cs="Arial"/>
                <w:color w:val="000000"/>
                <w:szCs w:val="20"/>
              </w:rPr>
              <w:t>Mit der Prüfung der Jahresrechnungen der Gemeinde und der selbstständigen öffentlich-rechtlichen Anstalten werden externe Revisionsstellen beauftragt, welche diese auf ihre finanztechnische und rechnerische Korrektheit sowie auf die vollständige, wahre und klare Buchführung kontrollieren. Deren Berichte bilden die Grundlage für die anschliessende finanzpolitische Beurteilung der Jahresrechnungen durch die Geschäftsprüfungskommission.</w:t>
            </w:r>
          </w:p>
          <w:p w:rsidR="005C0AA5" w:rsidRPr="005C0AA5" w:rsidRDefault="005C0AA5" w:rsidP="000F0CC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Die Geschäftsprüfungskommission erstattet ihre Berichte dem Gemeinderat, der diese den Stimmberechtigten bekannt gibt. </w:t>
            </w:r>
          </w:p>
          <w:p w:rsidR="005C0AA5" w:rsidRPr="005C0AA5" w:rsidRDefault="005C0AA5" w:rsidP="000F0CC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Zur Erfüllung ihrer Aufgaben ist die Geschäftsprüfungskommission berechtigt: </w:t>
            </w:r>
          </w:p>
          <w:p w:rsidR="005C0AA5" w:rsidRPr="005C0AA5" w:rsidRDefault="005C0AA5" w:rsidP="000F0CC9">
            <w:pPr>
              <w:keepNext/>
              <w:tabs>
                <w:tab w:val="left" w:pos="2410"/>
              </w:tabs>
              <w:ind w:left="584" w:right="22" w:hanging="300"/>
              <w:rPr>
                <w:rFonts w:cs="Arial"/>
                <w:color w:val="000000"/>
                <w:szCs w:val="20"/>
              </w:rPr>
            </w:pPr>
            <w:r w:rsidRPr="005C0AA5">
              <w:rPr>
                <w:rFonts w:cs="Arial"/>
                <w:color w:val="000000"/>
                <w:szCs w:val="20"/>
              </w:rPr>
              <w:t xml:space="preserve">a) </w:t>
            </w:r>
            <w:r w:rsidRPr="005C0AA5">
              <w:rPr>
                <w:rFonts w:cs="Arial"/>
                <w:color w:val="000000"/>
                <w:szCs w:val="20"/>
              </w:rPr>
              <w:tab/>
              <w:t xml:space="preserve">den Gemeinderat, dessen Präsidenten oder eines bzw. mehrere seiner Mitglieder zur Erteilung von Auskünften an Sitzungen einzuladen und von ihm Berichte zu verlangen; </w:t>
            </w:r>
          </w:p>
          <w:p w:rsidR="005C0AA5" w:rsidRPr="005C0AA5" w:rsidRDefault="005C0AA5" w:rsidP="000F0CC9">
            <w:pPr>
              <w:keepNext/>
              <w:tabs>
                <w:tab w:val="left" w:pos="2410"/>
              </w:tabs>
              <w:ind w:left="584" w:right="22" w:hanging="300"/>
              <w:rPr>
                <w:rFonts w:cs="Arial"/>
                <w:color w:val="000000"/>
                <w:szCs w:val="20"/>
              </w:rPr>
            </w:pPr>
            <w:r w:rsidRPr="005C0AA5">
              <w:rPr>
                <w:rFonts w:cs="Arial"/>
                <w:color w:val="000000"/>
                <w:szCs w:val="20"/>
              </w:rPr>
              <w:t>b)</w:t>
            </w:r>
            <w:r w:rsidRPr="005C0AA5">
              <w:rPr>
                <w:rFonts w:cs="Arial"/>
                <w:color w:val="000000"/>
                <w:szCs w:val="20"/>
              </w:rPr>
              <w:tab/>
              <w:t xml:space="preserve">vom Gemeinderat Unterlagen zur Einsicht zu verlangen; </w:t>
            </w:r>
          </w:p>
          <w:p w:rsidR="005C0AA5" w:rsidRPr="005C0AA5" w:rsidRDefault="005C0AA5" w:rsidP="000F0CC9">
            <w:pPr>
              <w:keepNext/>
              <w:tabs>
                <w:tab w:val="left" w:pos="2410"/>
              </w:tabs>
              <w:ind w:left="584" w:right="22" w:hanging="300"/>
              <w:rPr>
                <w:rFonts w:cs="Arial"/>
                <w:color w:val="000000"/>
                <w:szCs w:val="20"/>
              </w:rPr>
            </w:pPr>
            <w:r w:rsidRPr="005C0AA5">
              <w:rPr>
                <w:rFonts w:cs="Arial"/>
                <w:color w:val="000000"/>
                <w:szCs w:val="20"/>
              </w:rPr>
              <w:t xml:space="preserve">c) </w:t>
            </w:r>
            <w:r w:rsidRPr="005C0AA5">
              <w:rPr>
                <w:rFonts w:cs="Arial"/>
                <w:color w:val="000000"/>
                <w:szCs w:val="20"/>
              </w:rPr>
              <w:tab/>
            </w:r>
            <w:r w:rsidRPr="004F0129">
              <w:rPr>
                <w:rFonts w:cs="Arial"/>
                <w:szCs w:val="20"/>
              </w:rPr>
              <w:t xml:space="preserve">im Einverständnis mit </w:t>
            </w:r>
            <w:r w:rsidRPr="005C0AA5">
              <w:rPr>
                <w:rFonts w:cs="Arial"/>
                <w:color w:val="000000"/>
                <w:szCs w:val="20"/>
              </w:rPr>
              <w:t>dem Gemeinderat und bei den selbstständigen öffentlich-rechtlichen Anstalten zusätzlich mit dem jeweiligen Verwaltungsrat Angestellte der Gemeinde oder der selbstständigen öffentlich-rechtlichen Anstalten zu befragen.</w:t>
            </w:r>
          </w:p>
          <w:p w:rsidR="005C0AA5" w:rsidRPr="005C0AA5" w:rsidRDefault="005C0AA5" w:rsidP="000F0CC9">
            <w:pPr>
              <w:keepNext/>
              <w:tabs>
                <w:tab w:val="left" w:pos="1985"/>
              </w:tabs>
              <w:ind w:left="300" w:right="22" w:hanging="300"/>
              <w:rPr>
                <w:rFonts w:cs="Arial"/>
                <w:color w:val="000000"/>
                <w:szCs w:val="20"/>
              </w:rPr>
            </w:pPr>
            <w:r w:rsidRPr="005C0AA5">
              <w:rPr>
                <w:rFonts w:cs="Arial"/>
                <w:color w:val="000000"/>
                <w:szCs w:val="20"/>
              </w:rPr>
              <w:t>5.</w:t>
            </w:r>
            <w:r w:rsidRPr="005C0AA5">
              <w:rPr>
                <w:rFonts w:cs="Arial"/>
                <w:color w:val="000000"/>
                <w:szCs w:val="20"/>
              </w:rPr>
              <w:tab/>
              <w:t xml:space="preserve">Stellt die Geschäftsprüfungskommission Mängel fest, erhält das betroffene Organ bzw. die betroffene Person Gelegenheit zur Stellungnahme. In Berücksichtigung derselben kann die Geschäftsprüfungskommission Empfehlungen abgeben. </w:t>
            </w:r>
          </w:p>
          <w:p w:rsidR="005C0AA5" w:rsidRDefault="005C0AA5" w:rsidP="000F0CC9">
            <w:pPr>
              <w:keepNext/>
              <w:jc w:val="both"/>
              <w:rPr>
                <w:b/>
                <w:bCs/>
                <w:iCs/>
              </w:rPr>
            </w:pPr>
          </w:p>
        </w:tc>
      </w:tr>
      <w:tr w:rsidR="00043A69" w:rsidTr="00B207BB">
        <w:tc>
          <w:tcPr>
            <w:tcW w:w="7638" w:type="dxa"/>
          </w:tcPr>
          <w:p w:rsidR="00043A69" w:rsidRPr="00B757D2" w:rsidRDefault="00043A69" w:rsidP="000F0CC9">
            <w:pPr>
              <w:keepNext/>
              <w:jc w:val="both"/>
              <w:rPr>
                <w:b/>
                <w:bCs/>
                <w:iCs/>
              </w:rPr>
            </w:pPr>
          </w:p>
          <w:p w:rsidR="00043A69" w:rsidRPr="00B757D2" w:rsidRDefault="00043A69" w:rsidP="000F0CC9">
            <w:pPr>
              <w:keepNext/>
              <w:jc w:val="both"/>
              <w:rPr>
                <w:b/>
                <w:bCs/>
                <w:iCs/>
              </w:rPr>
            </w:pPr>
            <w:r w:rsidRPr="00B757D2">
              <w:rPr>
                <w:b/>
                <w:bCs/>
                <w:iCs/>
              </w:rPr>
              <w:t>IV. Gemeinderat</w:t>
            </w:r>
          </w:p>
          <w:p w:rsidR="00043A69" w:rsidRPr="00B757D2" w:rsidRDefault="00043A69" w:rsidP="000F0CC9">
            <w:pPr>
              <w:keepNext/>
              <w:jc w:val="both"/>
              <w:rPr>
                <w:b/>
                <w:bCs/>
                <w:iCs/>
              </w:rPr>
            </w:pPr>
          </w:p>
          <w:p w:rsidR="00043A69" w:rsidRPr="00FB7E04" w:rsidRDefault="00043A69" w:rsidP="000F0CC9">
            <w:pPr>
              <w:keepNext/>
              <w:jc w:val="both"/>
              <w:rPr>
                <w:b/>
                <w:bCs/>
                <w:iCs/>
              </w:rPr>
            </w:pPr>
          </w:p>
        </w:tc>
        <w:tc>
          <w:tcPr>
            <w:tcW w:w="7638" w:type="dxa"/>
          </w:tcPr>
          <w:p w:rsidR="007E1070" w:rsidRDefault="007E1070" w:rsidP="000F0CC9">
            <w:pPr>
              <w:keepNext/>
              <w:jc w:val="both"/>
              <w:rPr>
                <w:b/>
                <w:bCs/>
                <w:iCs/>
              </w:rPr>
            </w:pPr>
          </w:p>
          <w:p w:rsidR="007E1070" w:rsidRPr="00B757D2" w:rsidRDefault="007E1070" w:rsidP="000F0CC9">
            <w:pPr>
              <w:keepNext/>
              <w:jc w:val="both"/>
              <w:rPr>
                <w:b/>
                <w:bCs/>
                <w:iCs/>
              </w:rPr>
            </w:pPr>
            <w:r w:rsidRPr="00B757D2">
              <w:rPr>
                <w:b/>
                <w:bCs/>
                <w:iCs/>
              </w:rPr>
              <w:t>IV. Gemeinderat</w:t>
            </w:r>
          </w:p>
          <w:p w:rsidR="007E1070" w:rsidRPr="00B757D2" w:rsidRDefault="007E1070" w:rsidP="000F0CC9">
            <w:pPr>
              <w:keepNext/>
              <w:jc w:val="both"/>
              <w:rPr>
                <w:b/>
                <w:bCs/>
                <w:iCs/>
              </w:rPr>
            </w:pPr>
          </w:p>
          <w:p w:rsidR="007E1070" w:rsidRPr="00B757D2" w:rsidRDefault="007E1070" w:rsidP="000F0CC9">
            <w:pPr>
              <w:keepNext/>
              <w:jc w:val="both"/>
              <w:rPr>
                <w:b/>
                <w:bCs/>
                <w:iCs/>
              </w:rPr>
            </w:pPr>
            <w:r w:rsidRPr="00B757D2">
              <w:rPr>
                <w:b/>
                <w:bCs/>
                <w:iCs/>
              </w:rPr>
              <w:t xml:space="preserve">1. Abschnitt: Grundsätzliches </w:t>
            </w:r>
          </w:p>
          <w:p w:rsidR="00043A69" w:rsidRDefault="00043A69" w:rsidP="000F0CC9">
            <w:pPr>
              <w:keepNext/>
              <w:jc w:val="both"/>
              <w:rPr>
                <w:b/>
                <w:bCs/>
                <w:iCs/>
              </w:rPr>
            </w:pPr>
          </w:p>
        </w:tc>
      </w:tr>
      <w:tr w:rsidR="007E1070" w:rsidTr="00B207BB">
        <w:tc>
          <w:tcPr>
            <w:tcW w:w="7638" w:type="dxa"/>
          </w:tcPr>
          <w:p w:rsidR="007E1070" w:rsidRPr="003C6D75" w:rsidRDefault="007E1070" w:rsidP="000F0CC9">
            <w:pPr>
              <w:pStyle w:val="berschrift2"/>
              <w:numPr>
                <w:ilvl w:val="0"/>
                <w:numId w:val="0"/>
              </w:numPr>
              <w:spacing w:before="0" w:after="0"/>
              <w:jc w:val="both"/>
              <w:outlineLvl w:val="1"/>
            </w:pPr>
          </w:p>
        </w:tc>
        <w:tc>
          <w:tcPr>
            <w:tcW w:w="7638" w:type="dxa"/>
          </w:tcPr>
          <w:p w:rsidR="007E1070" w:rsidRDefault="007E1070" w:rsidP="000F0CC9">
            <w:pPr>
              <w:keepNext/>
              <w:jc w:val="both"/>
              <w:rPr>
                <w:b/>
                <w:bCs/>
                <w:iCs/>
              </w:rPr>
            </w:pPr>
            <w:r>
              <w:rPr>
                <w:b/>
                <w:bCs/>
                <w:iCs/>
              </w:rPr>
              <w:t>Art. 28 Stellung</w:t>
            </w:r>
          </w:p>
          <w:p w:rsidR="007E1070" w:rsidRDefault="007E1070" w:rsidP="000F0CC9">
            <w:pPr>
              <w:keepNext/>
              <w:jc w:val="both"/>
              <w:rPr>
                <w:rFonts w:cs="Arial"/>
                <w:color w:val="000000"/>
                <w:szCs w:val="20"/>
              </w:rPr>
            </w:pPr>
            <w:r w:rsidRPr="00C115DB">
              <w:rPr>
                <w:rFonts w:cs="Arial"/>
                <w:color w:val="000000"/>
                <w:szCs w:val="20"/>
              </w:rPr>
              <w:t xml:space="preserve">Der Gemeinderat </w:t>
            </w:r>
            <w:r>
              <w:rPr>
                <w:rFonts w:cs="Arial"/>
                <w:color w:val="000000"/>
                <w:szCs w:val="20"/>
              </w:rPr>
              <w:t>ist die leitende und oberste vollziehende Behörde der Gemeinde.</w:t>
            </w:r>
          </w:p>
          <w:p w:rsidR="007E1070" w:rsidRDefault="007E1070" w:rsidP="000F0CC9">
            <w:pPr>
              <w:keepNext/>
              <w:jc w:val="both"/>
              <w:rPr>
                <w:b/>
                <w:bCs/>
                <w:iCs/>
              </w:rPr>
            </w:pPr>
          </w:p>
        </w:tc>
      </w:tr>
      <w:tr w:rsidR="00043A69" w:rsidTr="00B207BB">
        <w:tc>
          <w:tcPr>
            <w:tcW w:w="7638" w:type="dxa"/>
          </w:tcPr>
          <w:p w:rsidR="00043A69" w:rsidRPr="003C6D75" w:rsidRDefault="00043A69" w:rsidP="0034238B">
            <w:pPr>
              <w:pStyle w:val="berschrift2"/>
              <w:numPr>
                <w:ilvl w:val="0"/>
                <w:numId w:val="0"/>
              </w:numPr>
              <w:spacing w:before="40" w:after="40"/>
              <w:jc w:val="both"/>
              <w:outlineLvl w:val="1"/>
            </w:pPr>
            <w:r w:rsidRPr="003C6D75">
              <w:t>Art. 33 Bestand des Gemeinderates</w:t>
            </w:r>
          </w:p>
          <w:p w:rsidR="00043A69" w:rsidRPr="003C6D75" w:rsidRDefault="00043A69" w:rsidP="000F0CC9">
            <w:pPr>
              <w:keepNext/>
              <w:numPr>
                <w:ilvl w:val="0"/>
                <w:numId w:val="13"/>
              </w:numPr>
              <w:tabs>
                <w:tab w:val="clear" w:pos="2138"/>
                <w:tab w:val="num" w:pos="284"/>
              </w:tabs>
              <w:spacing w:before="0"/>
              <w:ind w:left="284" w:right="22" w:hanging="284"/>
              <w:jc w:val="both"/>
              <w:rPr>
                <w:rFonts w:cs="Arial"/>
                <w:szCs w:val="20"/>
              </w:rPr>
            </w:pPr>
            <w:r w:rsidRPr="003C6D75">
              <w:rPr>
                <w:rFonts w:cs="Arial"/>
                <w:szCs w:val="20"/>
              </w:rPr>
              <w:t>Der Gemeinderat besteht aus dem Präsidenten und sechs Mitgliedern.</w:t>
            </w:r>
          </w:p>
          <w:p w:rsidR="00043A69" w:rsidRPr="003C6D75" w:rsidRDefault="00043A69" w:rsidP="000F0CC9">
            <w:pPr>
              <w:keepNext/>
              <w:numPr>
                <w:ilvl w:val="0"/>
                <w:numId w:val="13"/>
              </w:numPr>
              <w:tabs>
                <w:tab w:val="clear" w:pos="2138"/>
                <w:tab w:val="num" w:pos="284"/>
              </w:tabs>
              <w:spacing w:before="0"/>
              <w:ind w:left="284" w:right="22" w:hanging="284"/>
              <w:jc w:val="both"/>
              <w:rPr>
                <w:rFonts w:cs="Arial"/>
                <w:szCs w:val="20"/>
              </w:rPr>
            </w:pPr>
            <w:r w:rsidRPr="003C6D75">
              <w:t xml:space="preserve">Er legt die Ressorts fest und teilt diese unter seinen Mitgliedern auf. </w:t>
            </w:r>
          </w:p>
          <w:p w:rsidR="00043A69" w:rsidRPr="007614F3" w:rsidRDefault="00043A69" w:rsidP="000F0CC9">
            <w:pPr>
              <w:keepNext/>
              <w:numPr>
                <w:ilvl w:val="0"/>
                <w:numId w:val="13"/>
              </w:numPr>
              <w:tabs>
                <w:tab w:val="clear" w:pos="2138"/>
                <w:tab w:val="num" w:pos="284"/>
              </w:tabs>
              <w:spacing w:before="0"/>
              <w:ind w:left="284" w:right="22" w:hanging="284"/>
              <w:jc w:val="both"/>
              <w:rPr>
                <w:rFonts w:cs="Arial"/>
                <w:szCs w:val="20"/>
              </w:rPr>
            </w:pPr>
            <w:r w:rsidRPr="003C6D75">
              <w:t>Er bestimmt aus seiner Mitte den Präsidenten der Schulkommission.</w:t>
            </w:r>
          </w:p>
          <w:p w:rsidR="007614F3" w:rsidRPr="003C6D75" w:rsidRDefault="007614F3" w:rsidP="000F0CC9">
            <w:pPr>
              <w:keepNext/>
              <w:spacing w:before="0"/>
              <w:ind w:left="284" w:right="22"/>
              <w:jc w:val="both"/>
              <w:rPr>
                <w:rFonts w:cs="Arial"/>
                <w:szCs w:val="20"/>
              </w:rPr>
            </w:pPr>
          </w:p>
        </w:tc>
        <w:tc>
          <w:tcPr>
            <w:tcW w:w="7638" w:type="dxa"/>
          </w:tcPr>
          <w:p w:rsidR="00043A69" w:rsidRDefault="007E1070" w:rsidP="000F0CC9">
            <w:pPr>
              <w:keepNext/>
              <w:jc w:val="both"/>
              <w:rPr>
                <w:b/>
                <w:bCs/>
                <w:iCs/>
              </w:rPr>
            </w:pPr>
            <w:r>
              <w:rPr>
                <w:b/>
                <w:bCs/>
                <w:iCs/>
              </w:rPr>
              <w:t>Art. 29 Zusammensetzung</w:t>
            </w:r>
          </w:p>
          <w:p w:rsidR="007E1070" w:rsidRDefault="007E1070" w:rsidP="000F0CC9">
            <w:pPr>
              <w:keepNext/>
              <w:numPr>
                <w:ilvl w:val="2"/>
                <w:numId w:val="25"/>
              </w:numPr>
              <w:tabs>
                <w:tab w:val="clear" w:pos="648"/>
              </w:tabs>
              <w:ind w:left="300" w:right="22" w:hanging="283"/>
              <w:rPr>
                <w:rFonts w:cs="Arial"/>
                <w:color w:val="000000"/>
                <w:szCs w:val="20"/>
              </w:rPr>
            </w:pPr>
            <w:r>
              <w:rPr>
                <w:rFonts w:cs="Arial"/>
                <w:color w:val="000000"/>
                <w:szCs w:val="20"/>
              </w:rPr>
              <w:t xml:space="preserve">Der Gemeinderat besteht aus dem Präsidenten und sechs Mitgliedern. </w:t>
            </w:r>
          </w:p>
          <w:p w:rsidR="007E1070" w:rsidRDefault="007E1070" w:rsidP="000F0CC9">
            <w:pPr>
              <w:keepNext/>
              <w:numPr>
                <w:ilvl w:val="2"/>
                <w:numId w:val="25"/>
              </w:numPr>
              <w:tabs>
                <w:tab w:val="clear" w:pos="648"/>
              </w:tabs>
              <w:ind w:left="300" w:right="22" w:hanging="283"/>
              <w:rPr>
                <w:rFonts w:cs="Arial"/>
                <w:color w:val="000000"/>
                <w:szCs w:val="20"/>
              </w:rPr>
            </w:pPr>
            <w:r>
              <w:rPr>
                <w:rFonts w:cs="Arial"/>
                <w:color w:val="000000"/>
                <w:szCs w:val="20"/>
              </w:rPr>
              <w:t xml:space="preserve">Jenes Mitglied nimmt die Stellvertretung des Präsidenten wahr, das mit den meisten Stimmen gewählt wurde. </w:t>
            </w:r>
          </w:p>
          <w:p w:rsidR="007E1070" w:rsidRDefault="007E1070" w:rsidP="000F0CC9">
            <w:pPr>
              <w:keepNext/>
              <w:numPr>
                <w:ilvl w:val="2"/>
                <w:numId w:val="25"/>
              </w:numPr>
              <w:tabs>
                <w:tab w:val="clear" w:pos="648"/>
              </w:tabs>
              <w:ind w:left="300" w:right="22" w:hanging="283"/>
              <w:rPr>
                <w:rFonts w:cs="Arial"/>
                <w:color w:val="000000"/>
                <w:szCs w:val="20"/>
              </w:rPr>
            </w:pPr>
            <w:r>
              <w:rPr>
                <w:rFonts w:cs="Arial"/>
                <w:color w:val="000000"/>
                <w:szCs w:val="20"/>
              </w:rPr>
              <w:t xml:space="preserve">Der Gemeinderat legt die Ressorts fest und teilt diese unter seinen Mitgliedern auf, wobei er auch das jeweils stellvertretende Mitglied bestimmt. </w:t>
            </w:r>
          </w:p>
          <w:p w:rsidR="007E1070" w:rsidRDefault="007E1070" w:rsidP="000F0CC9">
            <w:pPr>
              <w:keepNext/>
              <w:jc w:val="both"/>
              <w:rPr>
                <w:b/>
                <w:bCs/>
                <w:iCs/>
              </w:rPr>
            </w:pPr>
          </w:p>
        </w:tc>
      </w:tr>
      <w:tr w:rsidR="00043A69" w:rsidTr="00B207BB">
        <w:tc>
          <w:tcPr>
            <w:tcW w:w="7638" w:type="dxa"/>
          </w:tcPr>
          <w:p w:rsidR="00043A69" w:rsidRPr="003C6D75" w:rsidRDefault="00043A69" w:rsidP="0034238B">
            <w:pPr>
              <w:pStyle w:val="berschrift2"/>
              <w:numPr>
                <w:ilvl w:val="0"/>
                <w:numId w:val="0"/>
              </w:numPr>
              <w:spacing w:before="40" w:after="40"/>
              <w:jc w:val="both"/>
              <w:outlineLvl w:val="1"/>
            </w:pPr>
            <w:bookmarkStart w:id="11" w:name="_Toc286415143"/>
            <w:r w:rsidRPr="003C6D75">
              <w:t>Art. 34 Amtsführung der Ratsmitglieder</w:t>
            </w:r>
            <w:bookmarkEnd w:id="11"/>
          </w:p>
          <w:p w:rsidR="00043A69" w:rsidRPr="003C6D75" w:rsidRDefault="00043A69" w:rsidP="000F0CC9">
            <w:pPr>
              <w:keepNext/>
              <w:numPr>
                <w:ilvl w:val="2"/>
                <w:numId w:val="14"/>
              </w:numPr>
              <w:tabs>
                <w:tab w:val="clear" w:pos="3758"/>
                <w:tab w:val="num" w:pos="284"/>
                <w:tab w:val="num" w:pos="1985"/>
              </w:tabs>
              <w:spacing w:before="0"/>
              <w:ind w:left="284" w:right="22" w:hanging="284"/>
              <w:jc w:val="both"/>
              <w:rPr>
                <w:rFonts w:cs="Arial"/>
                <w:szCs w:val="20"/>
              </w:rPr>
            </w:pPr>
            <w:r w:rsidRPr="003C6D75">
              <w:rPr>
                <w:rFonts w:cs="Arial"/>
                <w:szCs w:val="20"/>
              </w:rPr>
              <w:t xml:space="preserve">Der Präsident ist im Haupt- oder </w:t>
            </w:r>
            <w:proofErr w:type="spellStart"/>
            <w:r w:rsidRPr="003C6D75">
              <w:rPr>
                <w:rFonts w:cs="Arial"/>
                <w:szCs w:val="20"/>
              </w:rPr>
              <w:t>Vollamt</w:t>
            </w:r>
            <w:proofErr w:type="spellEnd"/>
            <w:r w:rsidRPr="003C6D75">
              <w:rPr>
                <w:rFonts w:cs="Arial"/>
                <w:szCs w:val="20"/>
              </w:rPr>
              <w:t xml:space="preserve"> tätig (80-100 %).</w:t>
            </w:r>
          </w:p>
          <w:p w:rsidR="00043A69" w:rsidRPr="003C6D75" w:rsidRDefault="00043A69" w:rsidP="000F0CC9">
            <w:pPr>
              <w:keepNext/>
              <w:numPr>
                <w:ilvl w:val="2"/>
                <w:numId w:val="14"/>
              </w:numPr>
              <w:tabs>
                <w:tab w:val="clear" w:pos="3758"/>
                <w:tab w:val="num" w:pos="284"/>
                <w:tab w:val="num" w:pos="1985"/>
              </w:tabs>
              <w:spacing w:before="0"/>
              <w:ind w:left="284" w:right="22" w:hanging="284"/>
              <w:jc w:val="both"/>
              <w:rPr>
                <w:rFonts w:cs="Arial"/>
                <w:szCs w:val="20"/>
              </w:rPr>
            </w:pPr>
            <w:r w:rsidRPr="003C6D75">
              <w:rPr>
                <w:rFonts w:cs="Arial"/>
                <w:szCs w:val="20"/>
              </w:rPr>
              <w:t>Die Vorsteher der Ressorts sind im Nebenamt (20-40 %) tätig.</w:t>
            </w:r>
          </w:p>
          <w:p w:rsidR="00043A69" w:rsidRPr="003C6D75" w:rsidRDefault="00043A69" w:rsidP="000F0CC9">
            <w:pPr>
              <w:keepNext/>
              <w:numPr>
                <w:ilvl w:val="2"/>
                <w:numId w:val="14"/>
              </w:numPr>
              <w:tabs>
                <w:tab w:val="clear" w:pos="3758"/>
                <w:tab w:val="num" w:pos="284"/>
                <w:tab w:val="num" w:pos="1985"/>
              </w:tabs>
              <w:spacing w:before="0"/>
              <w:ind w:left="284" w:right="22" w:hanging="284"/>
              <w:jc w:val="both"/>
              <w:rPr>
                <w:rFonts w:cs="Arial"/>
                <w:szCs w:val="20"/>
              </w:rPr>
            </w:pPr>
            <w:r w:rsidRPr="003C6D75">
              <w:t>Mit einer haupt- oder vollamtlichen Beschäftigung unvereinbar sind Erwerbs</w:t>
            </w:r>
            <w:r w:rsidRPr="003C6D75">
              <w:softHyphen/>
              <w:t>tätigkeiten, die zu einem Interessenskonflikt mit der Gemeinde führen</w:t>
            </w:r>
          </w:p>
          <w:p w:rsidR="00043A69" w:rsidRPr="007614F3" w:rsidRDefault="00043A69" w:rsidP="000F0CC9">
            <w:pPr>
              <w:keepNext/>
              <w:numPr>
                <w:ilvl w:val="2"/>
                <w:numId w:val="14"/>
              </w:numPr>
              <w:tabs>
                <w:tab w:val="clear" w:pos="3758"/>
                <w:tab w:val="num" w:pos="284"/>
                <w:tab w:val="num" w:pos="1985"/>
              </w:tabs>
              <w:spacing w:before="0"/>
              <w:ind w:left="284" w:right="22" w:hanging="284"/>
              <w:jc w:val="both"/>
              <w:rPr>
                <w:rFonts w:cs="Arial"/>
                <w:szCs w:val="20"/>
              </w:rPr>
            </w:pPr>
            <w:r w:rsidRPr="003C6D75">
              <w:t>Zusätzliche Mandate des Präsidenten sind der GPK zur Genehmigung vorzule</w:t>
            </w:r>
            <w:r w:rsidRPr="003C6D75">
              <w:softHyphen/>
              <w:t>gen. Bewilligte Mandate werden publiziert.</w:t>
            </w:r>
          </w:p>
          <w:p w:rsidR="007614F3" w:rsidRPr="003C6D75" w:rsidRDefault="007614F3" w:rsidP="000F0CC9">
            <w:pPr>
              <w:keepNext/>
              <w:tabs>
                <w:tab w:val="num" w:pos="3556"/>
              </w:tabs>
              <w:spacing w:before="0"/>
              <w:ind w:left="284" w:right="22"/>
              <w:jc w:val="both"/>
              <w:rPr>
                <w:rFonts w:cs="Arial"/>
                <w:szCs w:val="20"/>
              </w:rPr>
            </w:pPr>
          </w:p>
        </w:tc>
        <w:tc>
          <w:tcPr>
            <w:tcW w:w="7638" w:type="dxa"/>
          </w:tcPr>
          <w:p w:rsidR="00043A69" w:rsidRDefault="007E1070" w:rsidP="000F0CC9">
            <w:pPr>
              <w:keepNext/>
              <w:jc w:val="both"/>
              <w:rPr>
                <w:b/>
                <w:bCs/>
                <w:iCs/>
              </w:rPr>
            </w:pPr>
            <w:r>
              <w:rPr>
                <w:b/>
                <w:bCs/>
                <w:iCs/>
              </w:rPr>
              <w:t xml:space="preserve">Art. 30 </w:t>
            </w:r>
            <w:proofErr w:type="spellStart"/>
            <w:r>
              <w:rPr>
                <w:b/>
                <w:bCs/>
                <w:iCs/>
              </w:rPr>
              <w:t>Pensen</w:t>
            </w:r>
            <w:proofErr w:type="spellEnd"/>
            <w:r>
              <w:rPr>
                <w:b/>
                <w:bCs/>
                <w:iCs/>
              </w:rPr>
              <w:t xml:space="preserve"> und Nebenbeschäftigungen</w:t>
            </w:r>
          </w:p>
          <w:p w:rsidR="007E1070" w:rsidRDefault="007E1070" w:rsidP="000F0CC9">
            <w:pPr>
              <w:keepNext/>
              <w:numPr>
                <w:ilvl w:val="2"/>
                <w:numId w:val="26"/>
              </w:numPr>
              <w:tabs>
                <w:tab w:val="clear" w:pos="648"/>
              </w:tabs>
              <w:ind w:left="300" w:right="22" w:hanging="300"/>
              <w:rPr>
                <w:rFonts w:cs="Arial"/>
                <w:color w:val="000000"/>
                <w:szCs w:val="20"/>
              </w:rPr>
            </w:pPr>
            <w:r>
              <w:rPr>
                <w:rFonts w:cs="Arial"/>
                <w:color w:val="000000"/>
                <w:szCs w:val="20"/>
              </w:rPr>
              <w:t xml:space="preserve">Der Präsident ist im Haupt- oder </w:t>
            </w:r>
            <w:proofErr w:type="spellStart"/>
            <w:r>
              <w:rPr>
                <w:rFonts w:cs="Arial"/>
                <w:color w:val="000000"/>
                <w:szCs w:val="20"/>
              </w:rPr>
              <w:t>Vollamt</w:t>
            </w:r>
            <w:proofErr w:type="spellEnd"/>
            <w:r>
              <w:rPr>
                <w:rFonts w:cs="Arial"/>
                <w:color w:val="000000"/>
                <w:szCs w:val="20"/>
              </w:rPr>
              <w:t xml:space="preserve"> (80 – 100%) tätig. </w:t>
            </w:r>
          </w:p>
          <w:p w:rsidR="007E1070" w:rsidRDefault="007E1070" w:rsidP="000F0CC9">
            <w:pPr>
              <w:keepNext/>
              <w:numPr>
                <w:ilvl w:val="2"/>
                <w:numId w:val="26"/>
              </w:numPr>
              <w:tabs>
                <w:tab w:val="clear" w:pos="648"/>
              </w:tabs>
              <w:ind w:left="300" w:right="22" w:hanging="300"/>
              <w:rPr>
                <w:rFonts w:cs="Arial"/>
                <w:color w:val="000000"/>
                <w:szCs w:val="20"/>
              </w:rPr>
            </w:pPr>
            <w:r>
              <w:rPr>
                <w:rFonts w:cs="Arial"/>
                <w:color w:val="000000"/>
                <w:szCs w:val="20"/>
              </w:rPr>
              <w:t xml:space="preserve">Die Leiter der Ressorts sind im Nebenamt (20 – 40%) tätig. </w:t>
            </w:r>
          </w:p>
          <w:p w:rsidR="007E1070" w:rsidRDefault="007E1070" w:rsidP="000F0CC9">
            <w:pPr>
              <w:keepNext/>
              <w:numPr>
                <w:ilvl w:val="2"/>
                <w:numId w:val="26"/>
              </w:numPr>
              <w:tabs>
                <w:tab w:val="clear" w:pos="648"/>
              </w:tabs>
              <w:ind w:left="300" w:right="22" w:hanging="300"/>
              <w:rPr>
                <w:rFonts w:cs="Arial"/>
                <w:color w:val="000000"/>
                <w:szCs w:val="20"/>
              </w:rPr>
            </w:pPr>
            <w:r>
              <w:rPr>
                <w:rFonts w:cs="Arial"/>
                <w:color w:val="000000"/>
                <w:szCs w:val="20"/>
              </w:rPr>
              <w:t xml:space="preserve">Mit der haupt- oder vollamtlichen Beschäftigung unvereinbar sind Erwerbstätigkeiten, die zu einem Interessenkonflikt mit der Gemeinde führen. </w:t>
            </w:r>
          </w:p>
          <w:p w:rsidR="007E1070" w:rsidRDefault="007E1070" w:rsidP="000F0CC9">
            <w:pPr>
              <w:keepNext/>
              <w:numPr>
                <w:ilvl w:val="2"/>
                <w:numId w:val="26"/>
              </w:numPr>
              <w:tabs>
                <w:tab w:val="clear" w:pos="648"/>
              </w:tabs>
              <w:ind w:left="300" w:right="22" w:hanging="300"/>
              <w:rPr>
                <w:rFonts w:cs="Arial"/>
                <w:color w:val="000000"/>
                <w:szCs w:val="20"/>
              </w:rPr>
            </w:pPr>
            <w:r>
              <w:rPr>
                <w:rFonts w:cs="Arial"/>
                <w:color w:val="000000"/>
                <w:szCs w:val="20"/>
              </w:rPr>
              <w:t xml:space="preserve">Zusätzliche Mandate des Präsidenten sind der Geschäftsprüfungskommission zur Genehmigung vorzulegen. Bewilligte Mandate werden publiziert. </w:t>
            </w:r>
          </w:p>
          <w:p w:rsidR="007E1070" w:rsidRDefault="007E1070" w:rsidP="000F0CC9">
            <w:pPr>
              <w:keepNext/>
              <w:jc w:val="both"/>
              <w:rPr>
                <w:b/>
                <w:bCs/>
                <w:iCs/>
              </w:rPr>
            </w:pPr>
          </w:p>
        </w:tc>
      </w:tr>
      <w:tr w:rsidR="007E1070" w:rsidTr="00B207BB">
        <w:tc>
          <w:tcPr>
            <w:tcW w:w="7638" w:type="dxa"/>
          </w:tcPr>
          <w:p w:rsidR="007E1070" w:rsidRPr="00B757D2" w:rsidRDefault="007E1070" w:rsidP="000F0CC9">
            <w:pPr>
              <w:keepNext/>
              <w:jc w:val="both"/>
              <w:rPr>
                <w:b/>
                <w:bCs/>
                <w:iCs/>
              </w:rPr>
            </w:pPr>
          </w:p>
        </w:tc>
        <w:tc>
          <w:tcPr>
            <w:tcW w:w="7638" w:type="dxa"/>
          </w:tcPr>
          <w:p w:rsidR="007E1070" w:rsidRDefault="007E1070" w:rsidP="000F0CC9">
            <w:pPr>
              <w:keepNext/>
              <w:jc w:val="both"/>
              <w:rPr>
                <w:b/>
                <w:bCs/>
                <w:iCs/>
              </w:rPr>
            </w:pPr>
            <w:r>
              <w:rPr>
                <w:b/>
                <w:bCs/>
                <w:iCs/>
              </w:rPr>
              <w:t>Art. 31 Kompetenzübertragungen</w:t>
            </w:r>
          </w:p>
          <w:p w:rsidR="007E1070" w:rsidRDefault="007E1070" w:rsidP="000F0CC9">
            <w:pPr>
              <w:keepNext/>
              <w:ind w:left="300" w:right="22" w:hanging="283"/>
              <w:rPr>
                <w:rFonts w:cs="Arial"/>
                <w:color w:val="000000"/>
                <w:szCs w:val="20"/>
              </w:rPr>
            </w:pPr>
            <w:r>
              <w:rPr>
                <w:rFonts w:cs="Arial"/>
                <w:color w:val="000000"/>
                <w:szCs w:val="20"/>
              </w:rPr>
              <w:t>1.</w:t>
            </w:r>
            <w:r>
              <w:rPr>
                <w:rFonts w:cs="Arial"/>
                <w:color w:val="000000"/>
                <w:szCs w:val="20"/>
              </w:rPr>
              <w:tab/>
              <w:t xml:space="preserve">Der Gemeinderat ist befugt, seine Entscheidungsbefugnisse sowie seine Befugnisse zur Leitung und Aufsicht über die Verwaltung in den einzelnen Aufgabenbereichen allgemein oder im einzelnen Fall an Ausschüsse, Kommissionen und Verwaltungseinheiten zu übertragen. </w:t>
            </w:r>
          </w:p>
          <w:p w:rsidR="007E1070" w:rsidRDefault="007E1070" w:rsidP="000F0CC9">
            <w:pPr>
              <w:keepNext/>
              <w:ind w:left="300" w:right="22" w:hanging="283"/>
              <w:rPr>
                <w:rFonts w:cs="Arial"/>
                <w:color w:val="000000"/>
                <w:szCs w:val="20"/>
              </w:rPr>
            </w:pPr>
            <w:r>
              <w:rPr>
                <w:rFonts w:cs="Arial"/>
                <w:color w:val="000000"/>
                <w:szCs w:val="20"/>
              </w:rPr>
              <w:t xml:space="preserve">2. </w:t>
            </w:r>
            <w:r>
              <w:rPr>
                <w:rFonts w:cs="Arial"/>
                <w:color w:val="000000"/>
                <w:szCs w:val="20"/>
              </w:rPr>
              <w:tab/>
              <w:t xml:space="preserve">Es bestehen folgende ständige </w:t>
            </w:r>
            <w:proofErr w:type="spellStart"/>
            <w:r>
              <w:rPr>
                <w:rFonts w:cs="Arial"/>
                <w:color w:val="000000"/>
                <w:szCs w:val="20"/>
              </w:rPr>
              <w:t>gemeinderätliche</w:t>
            </w:r>
            <w:proofErr w:type="spellEnd"/>
            <w:r>
              <w:rPr>
                <w:rFonts w:cs="Arial"/>
                <w:color w:val="000000"/>
                <w:szCs w:val="20"/>
              </w:rPr>
              <w:t xml:space="preserve"> Kommissionen: </w:t>
            </w:r>
          </w:p>
          <w:p w:rsidR="007E1070" w:rsidRDefault="007E1070" w:rsidP="000F0CC9">
            <w:pPr>
              <w:keepNext/>
              <w:ind w:left="300" w:right="22" w:hanging="283"/>
              <w:rPr>
                <w:rFonts w:cs="Arial"/>
                <w:color w:val="000000"/>
                <w:szCs w:val="20"/>
              </w:rPr>
            </w:pPr>
            <w:r>
              <w:rPr>
                <w:rFonts w:cs="Arial"/>
                <w:color w:val="000000"/>
                <w:szCs w:val="20"/>
              </w:rPr>
              <w:tab/>
              <w:t>a) Einbürgerungskommission;</w:t>
            </w:r>
          </w:p>
          <w:p w:rsidR="007E1070" w:rsidRDefault="007E1070" w:rsidP="000F0CC9">
            <w:pPr>
              <w:keepNext/>
              <w:ind w:left="300" w:right="22" w:hanging="283"/>
              <w:rPr>
                <w:rFonts w:cs="Arial"/>
                <w:color w:val="000000"/>
                <w:szCs w:val="20"/>
              </w:rPr>
            </w:pPr>
            <w:r>
              <w:rPr>
                <w:rFonts w:cs="Arial"/>
                <w:color w:val="000000"/>
                <w:szCs w:val="20"/>
              </w:rPr>
              <w:tab/>
              <w:t>b) Kommission Bau und Umwelt</w:t>
            </w:r>
          </w:p>
          <w:p w:rsidR="007E1070" w:rsidRDefault="007E1070" w:rsidP="000F0CC9">
            <w:pPr>
              <w:keepNext/>
              <w:jc w:val="both"/>
              <w:rPr>
                <w:b/>
                <w:bCs/>
                <w:iCs/>
              </w:rPr>
            </w:pPr>
          </w:p>
        </w:tc>
      </w:tr>
      <w:tr w:rsidR="00D12028" w:rsidTr="00B207BB">
        <w:tc>
          <w:tcPr>
            <w:tcW w:w="7638" w:type="dxa"/>
          </w:tcPr>
          <w:p w:rsidR="00D12028" w:rsidRPr="00B757D2" w:rsidRDefault="00D12028" w:rsidP="000F0CC9">
            <w:pPr>
              <w:keepNext/>
              <w:jc w:val="both"/>
              <w:rPr>
                <w:b/>
                <w:bCs/>
                <w:iCs/>
              </w:rPr>
            </w:pPr>
          </w:p>
        </w:tc>
        <w:tc>
          <w:tcPr>
            <w:tcW w:w="7638" w:type="dxa"/>
          </w:tcPr>
          <w:p w:rsidR="00D12028" w:rsidRDefault="00D12028" w:rsidP="000F0CC9">
            <w:pPr>
              <w:keepNext/>
              <w:jc w:val="both"/>
              <w:rPr>
                <w:b/>
                <w:bCs/>
                <w:iCs/>
              </w:rPr>
            </w:pPr>
            <w:r>
              <w:rPr>
                <w:b/>
                <w:bCs/>
                <w:iCs/>
              </w:rPr>
              <w:t>Art. 32 Dringliche Beschlüsse</w:t>
            </w:r>
          </w:p>
          <w:p w:rsidR="00D12028" w:rsidRDefault="00D12028" w:rsidP="000F0CC9">
            <w:pPr>
              <w:keepNext/>
              <w:numPr>
                <w:ilvl w:val="2"/>
                <w:numId w:val="27"/>
              </w:numPr>
              <w:tabs>
                <w:tab w:val="clear" w:pos="648"/>
              </w:tabs>
              <w:ind w:left="300" w:right="22" w:hanging="283"/>
              <w:rPr>
                <w:rFonts w:cs="Arial"/>
                <w:color w:val="000000"/>
                <w:szCs w:val="20"/>
              </w:rPr>
            </w:pPr>
            <w:r>
              <w:rPr>
                <w:rFonts w:cs="Arial"/>
                <w:color w:val="000000"/>
                <w:szCs w:val="20"/>
              </w:rPr>
              <w:t xml:space="preserve">In dringlichen Fällen kann der Gemeinderat, wenn alle anwesenden Mitglieder zustimmen, ausnahmsweise einen Beschluss anstelle der Stimmberechtigten fassen. </w:t>
            </w:r>
          </w:p>
          <w:p w:rsidR="00D12028" w:rsidRDefault="00D12028" w:rsidP="000F0CC9">
            <w:pPr>
              <w:keepNext/>
              <w:numPr>
                <w:ilvl w:val="2"/>
                <w:numId w:val="27"/>
              </w:numPr>
              <w:tabs>
                <w:tab w:val="clear" w:pos="648"/>
              </w:tabs>
              <w:ind w:left="300" w:right="22" w:hanging="283"/>
              <w:rPr>
                <w:rFonts w:cs="Arial"/>
                <w:color w:val="000000"/>
                <w:szCs w:val="20"/>
              </w:rPr>
            </w:pPr>
            <w:r>
              <w:rPr>
                <w:rFonts w:cs="Arial"/>
                <w:color w:val="000000"/>
                <w:szCs w:val="20"/>
              </w:rPr>
              <w:t xml:space="preserve">Dieser Beschluss muss vom Gemeinderat mit der Begründung der Dringlichkeit umgehend amtlich bekannt gemacht werden. </w:t>
            </w:r>
          </w:p>
          <w:p w:rsidR="00D12028" w:rsidRPr="00C236FC" w:rsidRDefault="00D12028" w:rsidP="000F0CC9">
            <w:pPr>
              <w:keepNext/>
              <w:numPr>
                <w:ilvl w:val="2"/>
                <w:numId w:val="27"/>
              </w:numPr>
              <w:tabs>
                <w:tab w:val="clear" w:pos="648"/>
              </w:tabs>
              <w:ind w:left="300" w:right="22" w:hanging="283"/>
              <w:rPr>
                <w:rFonts w:cs="Arial"/>
                <w:color w:val="000000"/>
                <w:szCs w:val="20"/>
              </w:rPr>
            </w:pPr>
            <w:r w:rsidRPr="00C236FC">
              <w:rPr>
                <w:rStyle w:val="textcontent"/>
                <w:lang w:val="de-DE"/>
              </w:rPr>
              <w:t>Mindestens 100 Stimmberechtigte können innert 14 Tagen, nachdem der Beschluss bekannt gemacht wurde, verlangen, dass dieser als Antrag an die nächste Gemeindeversammlung oder die nächste Urnenabstimmung gelangt.</w:t>
            </w:r>
          </w:p>
          <w:p w:rsidR="00D12028" w:rsidRDefault="00D12028" w:rsidP="000F0CC9">
            <w:pPr>
              <w:keepNext/>
              <w:jc w:val="both"/>
              <w:rPr>
                <w:b/>
                <w:bCs/>
                <w:iCs/>
              </w:rPr>
            </w:pPr>
          </w:p>
        </w:tc>
      </w:tr>
      <w:tr w:rsidR="00043A69" w:rsidTr="00B207BB">
        <w:tc>
          <w:tcPr>
            <w:tcW w:w="7638" w:type="dxa"/>
          </w:tcPr>
          <w:p w:rsidR="00043A69" w:rsidRDefault="00043A69" w:rsidP="000F0CC9">
            <w:pPr>
              <w:keepNext/>
              <w:jc w:val="both"/>
            </w:pPr>
          </w:p>
          <w:p w:rsidR="00F92021" w:rsidRPr="003C6D75" w:rsidRDefault="00F92021" w:rsidP="000F0CC9">
            <w:pPr>
              <w:keepNext/>
              <w:jc w:val="both"/>
            </w:pPr>
          </w:p>
        </w:tc>
        <w:tc>
          <w:tcPr>
            <w:tcW w:w="7638" w:type="dxa"/>
          </w:tcPr>
          <w:p w:rsidR="00043A69" w:rsidRDefault="00080A4B" w:rsidP="000F0CC9">
            <w:pPr>
              <w:keepNext/>
              <w:jc w:val="both"/>
              <w:rPr>
                <w:b/>
                <w:bCs/>
                <w:iCs/>
              </w:rPr>
            </w:pPr>
            <w:r>
              <w:rPr>
                <w:b/>
                <w:bCs/>
                <w:iCs/>
              </w:rPr>
              <w:t>2. Abschnitt: Aufgaben und Kompetenzen</w:t>
            </w:r>
          </w:p>
        </w:tc>
      </w:tr>
      <w:tr w:rsidR="00080A4B" w:rsidTr="000159A2">
        <w:trPr>
          <w:trHeight w:val="8509"/>
        </w:trPr>
        <w:tc>
          <w:tcPr>
            <w:tcW w:w="7638" w:type="dxa"/>
          </w:tcPr>
          <w:p w:rsidR="00080A4B" w:rsidRPr="003C6D75" w:rsidRDefault="00080A4B" w:rsidP="0034238B">
            <w:pPr>
              <w:pStyle w:val="berschrift2"/>
              <w:numPr>
                <w:ilvl w:val="0"/>
                <w:numId w:val="0"/>
              </w:numPr>
              <w:spacing w:before="40" w:after="40"/>
              <w:jc w:val="both"/>
              <w:outlineLvl w:val="1"/>
            </w:pPr>
            <w:r w:rsidRPr="003C6D75">
              <w:t>Art. 35 Kompetenzen des Gemeinderates</w:t>
            </w:r>
          </w:p>
          <w:p w:rsidR="00080A4B" w:rsidRPr="003C6D75" w:rsidRDefault="00080A4B" w:rsidP="000F0CC9">
            <w:pPr>
              <w:keepNext/>
              <w:numPr>
                <w:ilvl w:val="0"/>
                <w:numId w:val="15"/>
              </w:numPr>
              <w:tabs>
                <w:tab w:val="clear" w:pos="2138"/>
                <w:tab w:val="num" w:pos="284"/>
              </w:tabs>
              <w:spacing w:before="0"/>
              <w:ind w:left="284" w:right="22" w:hanging="284"/>
              <w:jc w:val="both"/>
              <w:rPr>
                <w:rFonts w:cs="Arial"/>
                <w:szCs w:val="20"/>
              </w:rPr>
            </w:pPr>
            <w:r w:rsidRPr="003C6D75">
              <w:rPr>
                <w:rFonts w:cs="Arial"/>
                <w:szCs w:val="20"/>
              </w:rPr>
              <w:t>Der Gemeinderat ist die leitende und oberste vollziehende Behörde der Gemeinde. Er besorgt die laufenden Geschäfte und stellt dem Parlament Anträge.</w:t>
            </w:r>
          </w:p>
          <w:p w:rsidR="00080A4B" w:rsidRPr="003C6D75" w:rsidRDefault="00080A4B" w:rsidP="000F0CC9">
            <w:pPr>
              <w:keepNext/>
              <w:numPr>
                <w:ilvl w:val="0"/>
                <w:numId w:val="15"/>
              </w:numPr>
              <w:tabs>
                <w:tab w:val="clear" w:pos="2138"/>
                <w:tab w:val="num" w:pos="284"/>
              </w:tabs>
              <w:spacing w:before="0"/>
              <w:ind w:left="284" w:right="22" w:hanging="284"/>
              <w:jc w:val="both"/>
              <w:rPr>
                <w:rFonts w:cs="Arial"/>
                <w:szCs w:val="20"/>
              </w:rPr>
            </w:pPr>
            <w:r w:rsidRPr="003C6D75">
              <w:rPr>
                <w:rFonts w:cs="Arial"/>
                <w:szCs w:val="20"/>
              </w:rPr>
              <w:t xml:space="preserve">Dem Gemeinderat stehen sämtliche Befugnisse zu, welche nicht zwingend durch das kantonale Recht oder ausdrücklich durch die Gemeindeordnung den Stimmberechtigten, dem Parlament oder einer anderen Instanz zugewiesen sind. </w:t>
            </w:r>
          </w:p>
          <w:p w:rsidR="00080A4B" w:rsidRPr="003C6D75" w:rsidRDefault="00080A4B" w:rsidP="000F0CC9">
            <w:pPr>
              <w:keepNext/>
              <w:numPr>
                <w:ilvl w:val="0"/>
                <w:numId w:val="15"/>
              </w:numPr>
              <w:tabs>
                <w:tab w:val="clear" w:pos="2138"/>
                <w:tab w:val="num" w:pos="284"/>
              </w:tabs>
              <w:spacing w:before="0"/>
              <w:ind w:left="284" w:right="22" w:hanging="284"/>
              <w:jc w:val="both"/>
              <w:rPr>
                <w:rFonts w:cs="Arial"/>
                <w:szCs w:val="20"/>
              </w:rPr>
            </w:pPr>
            <w:r w:rsidRPr="003C6D75">
              <w:rPr>
                <w:rFonts w:cs="Arial"/>
                <w:szCs w:val="20"/>
              </w:rPr>
              <w:t>Finanzkompetenzen</w:t>
            </w:r>
          </w:p>
          <w:p w:rsidR="00080A4B" w:rsidRPr="003C6D75" w:rsidRDefault="00080A4B" w:rsidP="000F0CC9">
            <w:pPr>
              <w:keepNext/>
              <w:tabs>
                <w:tab w:val="num" w:pos="567"/>
              </w:tabs>
              <w:spacing w:before="0"/>
              <w:ind w:left="567" w:right="22" w:hanging="283"/>
              <w:jc w:val="both"/>
              <w:rPr>
                <w:rFonts w:cs="Arial"/>
                <w:szCs w:val="20"/>
              </w:rPr>
            </w:pPr>
            <w:r w:rsidRPr="003C6D75">
              <w:rPr>
                <w:rFonts w:cs="Arial"/>
                <w:szCs w:val="20"/>
              </w:rPr>
              <w:t xml:space="preserve">a) </w:t>
            </w:r>
            <w:r w:rsidRPr="003C6D75">
              <w:rPr>
                <w:rFonts w:cs="Arial"/>
                <w:szCs w:val="20"/>
              </w:rPr>
              <w:tab/>
              <w:t>einmalige Ausgaben max. 200'000 Franken im Einzelfall;</w:t>
            </w:r>
          </w:p>
          <w:p w:rsidR="00080A4B" w:rsidRPr="003C6D75" w:rsidRDefault="00080A4B" w:rsidP="000F0CC9">
            <w:pPr>
              <w:keepNext/>
              <w:tabs>
                <w:tab w:val="num" w:pos="567"/>
              </w:tabs>
              <w:spacing w:before="0"/>
              <w:ind w:left="567" w:right="22" w:hanging="283"/>
              <w:jc w:val="both"/>
              <w:rPr>
                <w:rFonts w:cs="Arial"/>
                <w:szCs w:val="20"/>
              </w:rPr>
            </w:pPr>
            <w:r w:rsidRPr="003C6D75">
              <w:rPr>
                <w:rFonts w:cs="Arial"/>
                <w:szCs w:val="20"/>
              </w:rPr>
              <w:t xml:space="preserve">b) </w:t>
            </w:r>
            <w:r w:rsidRPr="003C6D75">
              <w:rPr>
                <w:rFonts w:cs="Arial"/>
                <w:szCs w:val="20"/>
              </w:rPr>
              <w:tab/>
              <w:t xml:space="preserve">neue jährlich wiederkehrende Ausgaben maximal 20'000 im Einzelfall; </w:t>
            </w:r>
          </w:p>
          <w:p w:rsidR="00080A4B" w:rsidRDefault="00080A4B" w:rsidP="000F0CC9">
            <w:pPr>
              <w:keepNext/>
              <w:tabs>
                <w:tab w:val="num" w:pos="567"/>
              </w:tabs>
              <w:spacing w:before="0"/>
              <w:ind w:left="567" w:right="22" w:hanging="283"/>
              <w:jc w:val="both"/>
              <w:rPr>
                <w:rFonts w:cs="Arial"/>
                <w:szCs w:val="20"/>
              </w:rPr>
            </w:pPr>
            <w:r w:rsidRPr="003C6D75">
              <w:rPr>
                <w:rFonts w:cs="Arial"/>
                <w:szCs w:val="20"/>
              </w:rPr>
              <w:t xml:space="preserve">c) </w:t>
            </w:r>
            <w:r w:rsidRPr="003C6D75">
              <w:rPr>
                <w:rFonts w:cs="Arial"/>
                <w:szCs w:val="20"/>
              </w:rPr>
              <w:tab/>
              <w:t>Nachtragskredite bis 20'000 Franken sowie Nachtragskredite, die 10 % des</w:t>
            </w:r>
            <w:r w:rsidRPr="003C6D75">
              <w:rPr>
                <w:rFonts w:cs="Arial"/>
                <w:szCs w:val="20"/>
              </w:rPr>
              <w:br/>
              <w:t xml:space="preserve">ursprünglichen Budgetkreditbetrages, maximal aber 200'000 Franken nicht </w:t>
            </w:r>
            <w:r w:rsidRPr="003C6D75">
              <w:rPr>
                <w:rFonts w:cs="Arial"/>
                <w:szCs w:val="20"/>
              </w:rPr>
              <w:br/>
              <w:t>übersteigen.</w:t>
            </w:r>
          </w:p>
          <w:p w:rsidR="00080A4B" w:rsidRPr="003C6D75" w:rsidRDefault="00080A4B" w:rsidP="000F0CC9">
            <w:pPr>
              <w:keepNext/>
              <w:tabs>
                <w:tab w:val="left" w:pos="284"/>
              </w:tabs>
              <w:spacing w:before="0"/>
              <w:ind w:left="284" w:right="22" w:hanging="284"/>
              <w:jc w:val="both"/>
              <w:rPr>
                <w:rFonts w:cs="Arial"/>
                <w:szCs w:val="20"/>
              </w:rPr>
            </w:pPr>
            <w:r w:rsidRPr="003C6D75">
              <w:rPr>
                <w:rFonts w:cs="Arial"/>
                <w:szCs w:val="20"/>
              </w:rPr>
              <w:t>4.</w:t>
            </w:r>
            <w:r w:rsidRPr="003C6D75">
              <w:rPr>
                <w:rFonts w:cs="Arial"/>
                <w:szCs w:val="20"/>
              </w:rPr>
              <w:tab/>
              <w:t xml:space="preserve">Insbesondere stehen dem Gemeinderat zu: </w:t>
            </w:r>
          </w:p>
          <w:p w:rsidR="00080A4B" w:rsidRPr="003C6D75" w:rsidRDefault="00080A4B" w:rsidP="000F0CC9">
            <w:pPr>
              <w:keepNext/>
              <w:numPr>
                <w:ilvl w:val="0"/>
                <w:numId w:val="11"/>
              </w:numPr>
              <w:tabs>
                <w:tab w:val="left" w:pos="567"/>
              </w:tabs>
              <w:autoSpaceDE w:val="0"/>
              <w:autoSpaceDN w:val="0"/>
              <w:adjustRightInd w:val="0"/>
              <w:spacing w:before="0"/>
              <w:ind w:left="567" w:right="22" w:hanging="283"/>
              <w:jc w:val="both"/>
              <w:rPr>
                <w:rFonts w:cs="Arial"/>
                <w:szCs w:val="20"/>
              </w:rPr>
            </w:pPr>
            <w:r w:rsidRPr="003C6D75">
              <w:rPr>
                <w:rFonts w:cs="Arial"/>
                <w:szCs w:val="20"/>
              </w:rPr>
              <w:t xml:space="preserve">a) </w:t>
            </w:r>
            <w:r w:rsidRPr="003C6D75">
              <w:rPr>
                <w:rFonts w:cs="Arial"/>
                <w:szCs w:val="20"/>
              </w:rPr>
              <w:tab/>
              <w:t xml:space="preserve">Wahrnehmung sämtlicher Aufgaben und Funktionen der Zusammenarbeit </w:t>
            </w:r>
            <w:r w:rsidRPr="003C6D75">
              <w:rPr>
                <w:rFonts w:cs="Arial"/>
                <w:szCs w:val="20"/>
              </w:rPr>
              <w:br/>
              <w:t xml:space="preserve">mit dem Kanton, anderen Gemeinden und Zweckverbänden sowie mit Privaten und mit privat-rechtlichen und öffentlich-rechtlichen Körperschaften; </w:t>
            </w:r>
          </w:p>
          <w:p w:rsidR="00080A4B" w:rsidRPr="003C6D75" w:rsidRDefault="00080A4B" w:rsidP="000F0CC9">
            <w:pPr>
              <w:keepNext/>
              <w:numPr>
                <w:ilvl w:val="0"/>
                <w:numId w:val="12"/>
              </w:numPr>
              <w:tabs>
                <w:tab w:val="left" w:pos="567"/>
              </w:tabs>
              <w:autoSpaceDE w:val="0"/>
              <w:autoSpaceDN w:val="0"/>
              <w:adjustRightInd w:val="0"/>
              <w:spacing w:before="0"/>
              <w:ind w:left="567" w:right="22" w:hanging="283"/>
              <w:jc w:val="both"/>
              <w:rPr>
                <w:rFonts w:cs="Arial"/>
                <w:szCs w:val="20"/>
              </w:rPr>
            </w:pPr>
            <w:r w:rsidRPr="003C6D75">
              <w:rPr>
                <w:rFonts w:cs="Arial"/>
                <w:szCs w:val="20"/>
              </w:rPr>
              <w:t xml:space="preserve">b) </w:t>
            </w:r>
            <w:r w:rsidRPr="003C6D75">
              <w:rPr>
                <w:rFonts w:cs="Arial"/>
                <w:szCs w:val="20"/>
              </w:rPr>
              <w:tab/>
              <w:t xml:space="preserve">Wahl und Information der Delegierten, Vertreter und </w:t>
            </w:r>
            <w:proofErr w:type="spellStart"/>
            <w:r w:rsidRPr="003C6D75">
              <w:rPr>
                <w:rFonts w:cs="Arial"/>
                <w:szCs w:val="20"/>
              </w:rPr>
              <w:t>Vorsteherschaften</w:t>
            </w:r>
            <w:proofErr w:type="spellEnd"/>
            <w:r w:rsidRPr="003C6D75">
              <w:rPr>
                <w:rFonts w:cs="Arial"/>
                <w:szCs w:val="20"/>
              </w:rPr>
              <w:t xml:space="preserve">, wo </w:t>
            </w:r>
            <w:r w:rsidRPr="003C6D75">
              <w:rPr>
                <w:rFonts w:cs="Arial"/>
                <w:szCs w:val="20"/>
              </w:rPr>
              <w:br/>
              <w:t>ein Delegierter aus dem Kreis der Mitglieder des Gemeinderates zu wählen</w:t>
            </w:r>
            <w:r w:rsidRPr="003C6D75">
              <w:rPr>
                <w:rFonts w:cs="Arial"/>
                <w:szCs w:val="20"/>
              </w:rPr>
              <w:br/>
              <w:t xml:space="preserve">ist (Art. 126 Abs. 4 GG); </w:t>
            </w:r>
          </w:p>
          <w:p w:rsidR="00080A4B" w:rsidRPr="003C6D75" w:rsidRDefault="00080A4B" w:rsidP="000F0CC9">
            <w:pPr>
              <w:keepNext/>
              <w:numPr>
                <w:ilvl w:val="0"/>
                <w:numId w:val="12"/>
              </w:numPr>
              <w:tabs>
                <w:tab w:val="left" w:pos="567"/>
              </w:tabs>
              <w:autoSpaceDE w:val="0"/>
              <w:autoSpaceDN w:val="0"/>
              <w:adjustRightInd w:val="0"/>
              <w:spacing w:before="0"/>
              <w:ind w:left="567" w:right="22" w:hanging="283"/>
              <w:jc w:val="both"/>
              <w:rPr>
                <w:rFonts w:cs="Arial"/>
                <w:szCs w:val="20"/>
              </w:rPr>
            </w:pPr>
            <w:r w:rsidRPr="003C6D75">
              <w:rPr>
                <w:rFonts w:cs="Arial"/>
                <w:szCs w:val="20"/>
              </w:rPr>
              <w:t xml:space="preserve">c) </w:t>
            </w:r>
            <w:r w:rsidRPr="003C6D75">
              <w:rPr>
                <w:rFonts w:cs="Arial"/>
                <w:szCs w:val="20"/>
              </w:rPr>
              <w:tab/>
              <w:t xml:space="preserve">Bestellung der </w:t>
            </w:r>
            <w:proofErr w:type="spellStart"/>
            <w:r w:rsidRPr="003C6D75">
              <w:rPr>
                <w:rFonts w:cs="Arial"/>
                <w:szCs w:val="20"/>
              </w:rPr>
              <w:t>gemeinderätlichen</w:t>
            </w:r>
            <w:proofErr w:type="spellEnd"/>
            <w:r w:rsidRPr="003C6D75">
              <w:rPr>
                <w:rFonts w:cs="Arial"/>
                <w:szCs w:val="20"/>
              </w:rPr>
              <w:t xml:space="preserve"> Kommissionen und Ausschüsse, von </w:t>
            </w:r>
            <w:r w:rsidRPr="003C6D75">
              <w:rPr>
                <w:rFonts w:cs="Arial"/>
                <w:szCs w:val="20"/>
              </w:rPr>
              <w:br/>
              <w:t xml:space="preserve">Sachverständigen und Beratern sowie Erlass der erforderlichen Weisungen und Reglemente; </w:t>
            </w:r>
          </w:p>
          <w:p w:rsidR="00080A4B" w:rsidRPr="003C6D75" w:rsidRDefault="00080A4B" w:rsidP="000F0CC9">
            <w:pPr>
              <w:keepNext/>
              <w:tabs>
                <w:tab w:val="left" w:pos="567"/>
              </w:tabs>
              <w:spacing w:before="0"/>
              <w:ind w:left="567" w:right="22" w:hanging="283"/>
              <w:jc w:val="both"/>
              <w:rPr>
                <w:rFonts w:cs="Arial"/>
                <w:szCs w:val="20"/>
              </w:rPr>
            </w:pPr>
            <w:r w:rsidRPr="003C6D75">
              <w:rPr>
                <w:rFonts w:cs="Arial"/>
                <w:szCs w:val="20"/>
              </w:rPr>
              <w:t xml:space="preserve">d) </w:t>
            </w:r>
            <w:r w:rsidRPr="003C6D75">
              <w:rPr>
                <w:rFonts w:cs="Arial"/>
                <w:szCs w:val="20"/>
              </w:rPr>
              <w:tab/>
              <w:t xml:space="preserve">Anstellung und Einstufung des Personals im Rahmen der geltenden Personal- und Besoldungsverordnung mit Ausnahme der Lehrpersonen; </w:t>
            </w:r>
          </w:p>
          <w:p w:rsidR="00080A4B" w:rsidRPr="003C6D75" w:rsidRDefault="00080A4B" w:rsidP="000F0CC9">
            <w:pPr>
              <w:keepNext/>
              <w:tabs>
                <w:tab w:val="left" w:pos="567"/>
              </w:tabs>
              <w:spacing w:before="0"/>
              <w:ind w:left="567" w:right="22" w:hanging="283"/>
              <w:jc w:val="both"/>
              <w:rPr>
                <w:rFonts w:cs="Arial"/>
                <w:szCs w:val="20"/>
              </w:rPr>
            </w:pPr>
            <w:r w:rsidRPr="003C6D75">
              <w:rPr>
                <w:rFonts w:cs="Arial"/>
                <w:szCs w:val="20"/>
              </w:rPr>
              <w:t xml:space="preserve">e) </w:t>
            </w:r>
            <w:r w:rsidRPr="003C6D75">
              <w:rPr>
                <w:rFonts w:cs="Arial"/>
                <w:szCs w:val="20"/>
              </w:rPr>
              <w:tab/>
              <w:t>Aufsicht über die Behörden, Kommissionen, Ausschüsse und Funktionäre</w:t>
            </w:r>
            <w:r w:rsidRPr="003C6D75">
              <w:rPr>
                <w:rFonts w:cs="Arial"/>
                <w:szCs w:val="20"/>
              </w:rPr>
              <w:br/>
              <w:t>sowie über das Personal im Rahmen der Gemeindeordnung und der geltenden gesetzlichen Vorschriften;</w:t>
            </w:r>
          </w:p>
          <w:p w:rsidR="00080A4B" w:rsidRPr="003C6D75" w:rsidRDefault="00080A4B" w:rsidP="000F0CC9">
            <w:pPr>
              <w:keepNext/>
              <w:tabs>
                <w:tab w:val="left" w:pos="567"/>
              </w:tabs>
              <w:spacing w:before="0"/>
              <w:ind w:left="567" w:right="22" w:hanging="283"/>
              <w:jc w:val="both"/>
              <w:rPr>
                <w:rFonts w:cs="Arial"/>
                <w:szCs w:val="20"/>
              </w:rPr>
            </w:pPr>
            <w:r w:rsidRPr="003C6D75">
              <w:rPr>
                <w:rFonts w:cs="Arial"/>
                <w:szCs w:val="20"/>
              </w:rPr>
              <w:t>f)</w:t>
            </w:r>
            <w:r w:rsidRPr="003C6D75">
              <w:rPr>
                <w:rFonts w:cs="Arial"/>
                <w:szCs w:val="20"/>
              </w:rPr>
              <w:tab/>
              <w:t>Aufsicht über die der Gemeinde angehörenden Stiftungen (Art. 84 Abs. 1 ZGB).</w:t>
            </w:r>
          </w:p>
          <w:p w:rsidR="00080A4B" w:rsidRPr="003C6D75" w:rsidRDefault="00080A4B" w:rsidP="000F0CC9">
            <w:pPr>
              <w:keepNext/>
              <w:tabs>
                <w:tab w:val="left" w:pos="567"/>
              </w:tabs>
              <w:spacing w:before="0"/>
              <w:ind w:left="567" w:right="22" w:hanging="283"/>
              <w:jc w:val="both"/>
              <w:rPr>
                <w:rFonts w:cs="Arial"/>
                <w:szCs w:val="20"/>
              </w:rPr>
            </w:pPr>
            <w:r w:rsidRPr="003C6D75">
              <w:rPr>
                <w:rFonts w:cs="Arial"/>
                <w:szCs w:val="20"/>
              </w:rPr>
              <w:t xml:space="preserve">g) </w:t>
            </w:r>
            <w:r w:rsidRPr="003C6D75">
              <w:rPr>
                <w:rFonts w:cs="Arial"/>
                <w:szCs w:val="20"/>
              </w:rPr>
              <w:tab/>
              <w:t>Abschluss von Leistungsvereinbarungen.</w:t>
            </w:r>
          </w:p>
          <w:p w:rsidR="00080A4B" w:rsidRPr="003C6D75" w:rsidRDefault="00080A4B" w:rsidP="000F0CC9">
            <w:pPr>
              <w:keepNext/>
              <w:tabs>
                <w:tab w:val="num" w:pos="1985"/>
              </w:tabs>
              <w:spacing w:before="0"/>
              <w:ind w:left="284" w:right="22" w:hanging="284"/>
              <w:jc w:val="both"/>
            </w:pPr>
            <w:r w:rsidRPr="003C6D75">
              <w:t>5.</w:t>
            </w:r>
            <w:r w:rsidRPr="003C6D75">
              <w:tab/>
              <w:t xml:space="preserve">Der Gemeinderat befindet über Einbürgerungen in Anwendung des kantonalen Bürgerrechtsgesetzes. </w:t>
            </w:r>
          </w:p>
          <w:p w:rsidR="00080A4B" w:rsidRPr="003C6D75" w:rsidRDefault="00080A4B" w:rsidP="000F0CC9">
            <w:pPr>
              <w:keepNext/>
              <w:tabs>
                <w:tab w:val="num" w:pos="1985"/>
              </w:tabs>
              <w:spacing w:before="0"/>
              <w:ind w:left="284" w:right="22" w:hanging="284"/>
              <w:jc w:val="both"/>
            </w:pPr>
            <w:r w:rsidRPr="003C6D75">
              <w:t>6.</w:t>
            </w:r>
            <w:r w:rsidRPr="003C6D75">
              <w:tab/>
              <w:t>Dem Gemeinderat stehen ferner diejenigen Kompetenzen zu, welche ihm von den Stimmberechtigten durch die Gemeindeordnung oder im Einzelfall über</w:t>
            </w:r>
            <w:r w:rsidRPr="003C6D75">
              <w:softHyphen/>
              <w:t>tragen worden sind.</w:t>
            </w:r>
          </w:p>
        </w:tc>
        <w:tc>
          <w:tcPr>
            <w:tcW w:w="7638" w:type="dxa"/>
          </w:tcPr>
          <w:p w:rsidR="00080A4B" w:rsidRDefault="00080A4B" w:rsidP="000F0CC9">
            <w:pPr>
              <w:keepNext/>
              <w:jc w:val="both"/>
              <w:rPr>
                <w:b/>
                <w:bCs/>
                <w:iCs/>
              </w:rPr>
            </w:pPr>
            <w:r>
              <w:rPr>
                <w:b/>
                <w:bCs/>
                <w:iCs/>
              </w:rPr>
              <w:t>Art. 33 Allgemeine Kompetenzen</w:t>
            </w:r>
          </w:p>
          <w:p w:rsidR="00080A4B" w:rsidRDefault="00080A4B" w:rsidP="000F0CC9">
            <w:pPr>
              <w:pStyle w:val="Text"/>
              <w:keepNext/>
              <w:ind w:left="300" w:hanging="283"/>
              <w:rPr>
                <w:lang w:val="de-DE"/>
              </w:rPr>
            </w:pPr>
            <w:r>
              <w:rPr>
                <w:lang w:val="de-DE"/>
              </w:rPr>
              <w:t>1.</w:t>
            </w:r>
            <w:r>
              <w:rPr>
                <w:lang w:val="de-DE"/>
              </w:rPr>
              <w:tab/>
              <w:t xml:space="preserve">Der Gemeinderat ist zuständig für den Verkehr und die Zusammenarbeit mit Dritten, insbesondere mit dem Kanton, anderen Gemeinden und Zweckverbänden sowie mit öffentlich-rechtlichen und privat-rechtlichen Körperschaften. </w:t>
            </w:r>
          </w:p>
          <w:p w:rsidR="00080A4B" w:rsidRDefault="00080A4B" w:rsidP="000F0CC9">
            <w:pPr>
              <w:pStyle w:val="Text"/>
              <w:keepNext/>
              <w:ind w:left="300" w:hanging="283"/>
              <w:rPr>
                <w:lang w:val="de-DE"/>
              </w:rPr>
            </w:pPr>
            <w:r>
              <w:rPr>
                <w:lang w:val="de-DE"/>
              </w:rPr>
              <w:t xml:space="preserve">2. </w:t>
            </w:r>
            <w:r>
              <w:rPr>
                <w:lang w:val="de-DE"/>
              </w:rPr>
              <w:tab/>
              <w:t xml:space="preserve">Der Gemeinderat ist befugt, in einzelnen Aufgabenbereichen Entscheidungs-befugnisse oder Befugnisse zur Leitung und Aufsicht über die Verwaltung einem Ausschuss oder einer ständigen Kommission zu übertragen. Er ist zuständig zur Bestellung der </w:t>
            </w:r>
            <w:proofErr w:type="spellStart"/>
            <w:r>
              <w:rPr>
                <w:lang w:val="de-DE"/>
              </w:rPr>
              <w:t>gemeinderätlichen</w:t>
            </w:r>
            <w:proofErr w:type="spellEnd"/>
            <w:r>
              <w:rPr>
                <w:lang w:val="de-DE"/>
              </w:rPr>
              <w:t xml:space="preserve"> Kommissionen und Ausschüsse, von Sachverständigen und Beratern sowie zum Erlass der dazu erforderlichen Weisungen und </w:t>
            </w:r>
            <w:proofErr w:type="spellStart"/>
            <w:r>
              <w:rPr>
                <w:lang w:val="de-DE"/>
              </w:rPr>
              <w:t>Reglemente</w:t>
            </w:r>
            <w:proofErr w:type="spellEnd"/>
            <w:r>
              <w:rPr>
                <w:lang w:val="de-DE"/>
              </w:rPr>
              <w:t xml:space="preserve">. </w:t>
            </w:r>
          </w:p>
          <w:p w:rsidR="00080A4B" w:rsidRDefault="00080A4B" w:rsidP="000F0CC9">
            <w:pPr>
              <w:pStyle w:val="Text"/>
              <w:keepNext/>
              <w:ind w:left="300" w:hanging="283"/>
              <w:rPr>
                <w:lang w:val="de-DE"/>
              </w:rPr>
            </w:pPr>
            <w:r>
              <w:rPr>
                <w:lang w:val="de-DE"/>
              </w:rPr>
              <w:t xml:space="preserve">3. </w:t>
            </w:r>
            <w:r>
              <w:rPr>
                <w:lang w:val="de-DE"/>
              </w:rPr>
              <w:tab/>
              <w:t xml:space="preserve">Der Gemeinderat wählt auf Antrag der Geschäftsprüfungskommission die fachkundige und </w:t>
            </w:r>
            <w:proofErr w:type="spellStart"/>
            <w:r>
              <w:rPr>
                <w:lang w:val="de-DE"/>
              </w:rPr>
              <w:t>aussenstehende</w:t>
            </w:r>
            <w:proofErr w:type="spellEnd"/>
            <w:r>
              <w:rPr>
                <w:lang w:val="de-DE"/>
              </w:rPr>
              <w:t xml:space="preserve"> Revisionsstelle der Gemeinde. </w:t>
            </w:r>
          </w:p>
          <w:p w:rsidR="00080A4B" w:rsidRDefault="00080A4B" w:rsidP="000F0CC9">
            <w:pPr>
              <w:pStyle w:val="Text"/>
              <w:keepNext/>
              <w:ind w:left="300" w:hanging="283"/>
              <w:rPr>
                <w:lang w:val="de-DE"/>
              </w:rPr>
            </w:pPr>
            <w:r>
              <w:rPr>
                <w:lang w:val="de-DE"/>
              </w:rPr>
              <w:t xml:space="preserve">4. </w:t>
            </w:r>
            <w:r>
              <w:rPr>
                <w:lang w:val="de-DE"/>
              </w:rPr>
              <w:tab/>
              <w:t xml:space="preserve">Der Gemeinderat wählt bzw. macht die Wahlvorschläge von Vertretern in die </w:t>
            </w:r>
            <w:proofErr w:type="spellStart"/>
            <w:r>
              <w:rPr>
                <w:lang w:val="de-DE"/>
              </w:rPr>
              <w:t>Vorsteherschaften</w:t>
            </w:r>
            <w:proofErr w:type="spellEnd"/>
            <w:r>
              <w:rPr>
                <w:lang w:val="de-DE"/>
              </w:rPr>
              <w:t xml:space="preserve"> der Zweckverbände </w:t>
            </w:r>
            <w:proofErr w:type="spellStart"/>
            <w:r>
              <w:rPr>
                <w:lang w:val="de-DE"/>
              </w:rPr>
              <w:t>gemäss</w:t>
            </w:r>
            <w:proofErr w:type="spellEnd"/>
            <w:r>
              <w:rPr>
                <w:lang w:val="de-DE"/>
              </w:rPr>
              <w:t xml:space="preserve"> deren Statuten</w:t>
            </w:r>
            <w:r w:rsidRPr="00383E10">
              <w:rPr>
                <w:lang w:val="de-DE"/>
              </w:rPr>
              <w:t xml:space="preserve">. Er sorgt dafür, dass er von den Vertretern </w:t>
            </w:r>
            <w:proofErr w:type="spellStart"/>
            <w:r w:rsidRPr="00383E10">
              <w:rPr>
                <w:lang w:val="de-DE"/>
              </w:rPr>
              <w:t>regelmässig</w:t>
            </w:r>
            <w:proofErr w:type="spellEnd"/>
            <w:r w:rsidRPr="00383E10">
              <w:rPr>
                <w:lang w:val="de-DE"/>
              </w:rPr>
              <w:t xml:space="preserve"> informiert wird.</w:t>
            </w:r>
            <w:r>
              <w:rPr>
                <w:lang w:val="de-DE"/>
              </w:rPr>
              <w:t xml:space="preserve"> </w:t>
            </w:r>
          </w:p>
          <w:p w:rsidR="00080A4B" w:rsidRDefault="00080A4B" w:rsidP="000F0CC9">
            <w:pPr>
              <w:pStyle w:val="Text"/>
              <w:keepNext/>
              <w:ind w:left="300" w:hanging="283"/>
              <w:rPr>
                <w:lang w:val="de-DE"/>
              </w:rPr>
            </w:pPr>
            <w:r>
              <w:rPr>
                <w:lang w:val="de-DE"/>
              </w:rPr>
              <w:t>5.</w:t>
            </w:r>
            <w:r>
              <w:rPr>
                <w:lang w:val="de-DE"/>
              </w:rPr>
              <w:tab/>
              <w:t xml:space="preserve">Der Gemeinderat stellt die leitenden Angestellten der ersten und zweiten Führungsebene der Gemeinde an. </w:t>
            </w:r>
          </w:p>
          <w:p w:rsidR="00080A4B" w:rsidRDefault="00080A4B" w:rsidP="000F0CC9">
            <w:pPr>
              <w:pStyle w:val="Text"/>
              <w:keepNext/>
              <w:ind w:left="300" w:hanging="283"/>
              <w:rPr>
                <w:lang w:val="de-DE"/>
              </w:rPr>
            </w:pPr>
            <w:r>
              <w:rPr>
                <w:lang w:val="de-DE"/>
              </w:rPr>
              <w:t xml:space="preserve">6. </w:t>
            </w:r>
            <w:r>
              <w:rPr>
                <w:lang w:val="de-DE"/>
              </w:rPr>
              <w:tab/>
              <w:t xml:space="preserve">Dem Gemeinderat stehen sämtliche Befugnisse zu, welche nicht zwingend durch das kantonale Recht oder ausdrücklich durch die Gemeindeordnung den Stimmberechtigten oder einer anderen Instanz zugewiesen sind. </w:t>
            </w:r>
          </w:p>
          <w:p w:rsidR="00080A4B" w:rsidRDefault="00080A4B" w:rsidP="000F0CC9">
            <w:pPr>
              <w:keepNext/>
              <w:jc w:val="both"/>
              <w:rPr>
                <w:b/>
                <w:bCs/>
                <w:iCs/>
              </w:rPr>
            </w:pPr>
          </w:p>
        </w:tc>
      </w:tr>
      <w:tr w:rsidR="00080A4B" w:rsidTr="00B207BB">
        <w:tc>
          <w:tcPr>
            <w:tcW w:w="7638" w:type="dxa"/>
          </w:tcPr>
          <w:p w:rsidR="00080A4B" w:rsidRDefault="00080A4B" w:rsidP="000F0CC9">
            <w:pPr>
              <w:keepNext/>
              <w:tabs>
                <w:tab w:val="num" w:pos="1985"/>
              </w:tabs>
              <w:spacing w:before="0"/>
              <w:ind w:left="284" w:right="22" w:hanging="284"/>
              <w:jc w:val="both"/>
              <w:rPr>
                <w:b/>
                <w:bCs/>
                <w:iCs/>
              </w:rPr>
            </w:pPr>
          </w:p>
        </w:tc>
        <w:tc>
          <w:tcPr>
            <w:tcW w:w="7638" w:type="dxa"/>
          </w:tcPr>
          <w:p w:rsidR="00080A4B" w:rsidRDefault="00080A4B" w:rsidP="000F0CC9">
            <w:pPr>
              <w:keepNext/>
              <w:jc w:val="both"/>
              <w:rPr>
                <w:b/>
                <w:bCs/>
                <w:iCs/>
              </w:rPr>
            </w:pPr>
            <w:r>
              <w:rPr>
                <w:b/>
                <w:bCs/>
                <w:iCs/>
              </w:rPr>
              <w:t>Art. 34 Rechtssetzungsbefugnisse</w:t>
            </w:r>
          </w:p>
          <w:p w:rsidR="00AD00FC" w:rsidRDefault="00AD00FC" w:rsidP="000F0CC9">
            <w:pPr>
              <w:pStyle w:val="Text"/>
              <w:keepNext/>
              <w:ind w:left="300" w:hanging="283"/>
              <w:rPr>
                <w:lang w:val="de-DE"/>
              </w:rPr>
            </w:pPr>
            <w:r>
              <w:rPr>
                <w:lang w:val="de-DE"/>
              </w:rPr>
              <w:t>1.</w:t>
            </w:r>
            <w:r>
              <w:rPr>
                <w:lang w:val="de-DE"/>
              </w:rPr>
              <w:tab/>
              <w:t xml:space="preserve">Der Gemeinderat ist </w:t>
            </w:r>
            <w:proofErr w:type="spellStart"/>
            <w:r>
              <w:rPr>
                <w:lang w:val="de-DE"/>
              </w:rPr>
              <w:t>abschliessend</w:t>
            </w:r>
            <w:proofErr w:type="spellEnd"/>
            <w:r>
              <w:rPr>
                <w:lang w:val="de-DE"/>
              </w:rPr>
              <w:t xml:space="preserve"> zuständig für den Erlass und die Änderung der folgenden allgemeinverbindlichen Vorschriften: </w:t>
            </w:r>
          </w:p>
          <w:p w:rsidR="00AD00FC" w:rsidRDefault="00AD00FC" w:rsidP="000F0CC9">
            <w:pPr>
              <w:pStyle w:val="Text"/>
              <w:keepNext/>
              <w:ind w:left="584" w:hanging="283"/>
              <w:rPr>
                <w:lang w:val="de-DE"/>
              </w:rPr>
            </w:pPr>
            <w:r>
              <w:rPr>
                <w:lang w:val="de-DE"/>
              </w:rPr>
              <w:t xml:space="preserve">a) </w:t>
            </w:r>
            <w:r>
              <w:rPr>
                <w:lang w:val="de-DE"/>
              </w:rPr>
              <w:tab/>
              <w:t>die Verordnung über das Friedhof- und Bestattungswesen;</w:t>
            </w:r>
          </w:p>
          <w:p w:rsidR="00AD00FC" w:rsidRDefault="00AD00FC" w:rsidP="000F0CC9">
            <w:pPr>
              <w:pStyle w:val="Text"/>
              <w:keepNext/>
              <w:ind w:left="584" w:hanging="283"/>
              <w:rPr>
                <w:lang w:val="de-DE"/>
              </w:rPr>
            </w:pPr>
            <w:r>
              <w:rPr>
                <w:lang w:val="de-DE"/>
              </w:rPr>
              <w:t xml:space="preserve">b) </w:t>
            </w:r>
            <w:r>
              <w:rPr>
                <w:lang w:val="de-DE"/>
              </w:rPr>
              <w:tab/>
              <w:t xml:space="preserve">das Reglement über das Befahren von </w:t>
            </w:r>
            <w:proofErr w:type="spellStart"/>
            <w:r>
              <w:rPr>
                <w:lang w:val="de-DE"/>
              </w:rPr>
              <w:t>Waldstrassen</w:t>
            </w:r>
            <w:proofErr w:type="spellEnd"/>
            <w:r>
              <w:rPr>
                <w:lang w:val="de-DE"/>
              </w:rPr>
              <w:t>;</w:t>
            </w:r>
          </w:p>
          <w:p w:rsidR="00AD00FC" w:rsidRDefault="00AD00FC" w:rsidP="000F0CC9">
            <w:pPr>
              <w:pStyle w:val="Text"/>
              <w:keepNext/>
              <w:ind w:left="584" w:hanging="283"/>
              <w:rPr>
                <w:lang w:val="de-DE"/>
              </w:rPr>
            </w:pPr>
            <w:r>
              <w:rPr>
                <w:lang w:val="de-DE"/>
              </w:rPr>
              <w:t xml:space="preserve">c) </w:t>
            </w:r>
            <w:r>
              <w:rPr>
                <w:lang w:val="de-DE"/>
              </w:rPr>
              <w:tab/>
              <w:t xml:space="preserve">das Beitragsreglement für Vereine; </w:t>
            </w:r>
          </w:p>
          <w:p w:rsidR="00AD00FC" w:rsidRDefault="00AD00FC" w:rsidP="000F0CC9">
            <w:pPr>
              <w:pStyle w:val="Text"/>
              <w:keepNext/>
              <w:ind w:left="584" w:hanging="283"/>
              <w:rPr>
                <w:lang w:val="de-DE"/>
              </w:rPr>
            </w:pPr>
            <w:r>
              <w:rPr>
                <w:lang w:val="de-DE"/>
              </w:rPr>
              <w:t xml:space="preserve">d) </w:t>
            </w:r>
            <w:r>
              <w:rPr>
                <w:lang w:val="de-DE"/>
              </w:rPr>
              <w:tab/>
              <w:t>das Kurtaxenreglement;</w:t>
            </w:r>
          </w:p>
          <w:p w:rsidR="00AD00FC" w:rsidRDefault="00AD00FC" w:rsidP="000F0CC9">
            <w:pPr>
              <w:pStyle w:val="Text"/>
              <w:keepNext/>
              <w:ind w:left="584" w:hanging="283"/>
              <w:rPr>
                <w:lang w:val="de-DE"/>
              </w:rPr>
            </w:pPr>
            <w:r>
              <w:rPr>
                <w:lang w:val="de-DE"/>
              </w:rPr>
              <w:t xml:space="preserve">e) </w:t>
            </w:r>
            <w:r>
              <w:rPr>
                <w:lang w:val="de-DE"/>
              </w:rPr>
              <w:tab/>
              <w:t xml:space="preserve">das Reglement über die Schülertransporte, das Elternbeitragsreglement sowie weitere </w:t>
            </w:r>
            <w:proofErr w:type="spellStart"/>
            <w:r>
              <w:rPr>
                <w:lang w:val="de-DE"/>
              </w:rPr>
              <w:t>Reglemente</w:t>
            </w:r>
            <w:proofErr w:type="spellEnd"/>
            <w:r>
              <w:rPr>
                <w:lang w:val="de-DE"/>
              </w:rPr>
              <w:t xml:space="preserve"> im Schulbereich auf Antrag der Schulkommission;</w:t>
            </w:r>
          </w:p>
          <w:p w:rsidR="00AD00FC" w:rsidRDefault="00AD00FC" w:rsidP="000F0CC9">
            <w:pPr>
              <w:pStyle w:val="Text"/>
              <w:keepNext/>
              <w:ind w:left="584" w:hanging="283"/>
              <w:rPr>
                <w:lang w:val="de-DE"/>
              </w:rPr>
            </w:pPr>
            <w:r>
              <w:rPr>
                <w:lang w:val="de-DE"/>
              </w:rPr>
              <w:t>f)</w:t>
            </w:r>
            <w:r>
              <w:rPr>
                <w:lang w:val="de-DE"/>
              </w:rPr>
              <w:tab/>
              <w:t xml:space="preserve">das Generelle Wasserversorgungsprojekt und den Generellen Entwässerungsplan; </w:t>
            </w:r>
          </w:p>
          <w:p w:rsidR="00AD00FC" w:rsidRDefault="00AD00FC" w:rsidP="000F0CC9">
            <w:pPr>
              <w:pStyle w:val="Text"/>
              <w:keepNext/>
              <w:ind w:left="584" w:hanging="283"/>
              <w:rPr>
                <w:lang w:val="de-DE"/>
              </w:rPr>
            </w:pPr>
            <w:r>
              <w:rPr>
                <w:lang w:val="de-DE"/>
              </w:rPr>
              <w:t xml:space="preserve">g) </w:t>
            </w:r>
            <w:r>
              <w:rPr>
                <w:lang w:val="de-DE"/>
              </w:rPr>
              <w:tab/>
              <w:t xml:space="preserve">die Gebührentarife für Verwaltungsaufgaben. </w:t>
            </w:r>
          </w:p>
          <w:p w:rsidR="00AD00FC" w:rsidRDefault="00AD00FC" w:rsidP="000F0CC9">
            <w:pPr>
              <w:pStyle w:val="Text"/>
              <w:keepNext/>
              <w:ind w:left="300" w:hanging="283"/>
              <w:rPr>
                <w:lang w:val="de-DE"/>
              </w:rPr>
            </w:pPr>
            <w:r w:rsidRPr="00EB06C3">
              <w:rPr>
                <w:lang w:val="de-DE"/>
              </w:rPr>
              <w:t>2.</w:t>
            </w:r>
            <w:r>
              <w:rPr>
                <w:lang w:val="de-DE"/>
              </w:rPr>
              <w:t xml:space="preserve"> </w:t>
            </w:r>
            <w:r>
              <w:rPr>
                <w:lang w:val="de-DE"/>
              </w:rPr>
              <w:tab/>
              <w:t xml:space="preserve">Der Gemeinderat ist zuständig für den Erlass und die Änderung der folgenden allgemeinverbindlichen Vorschriften unter dem Vorbehalt des fakultativen Referendums: </w:t>
            </w:r>
          </w:p>
          <w:p w:rsidR="00AD00FC" w:rsidRDefault="00AD00FC" w:rsidP="000F0CC9">
            <w:pPr>
              <w:pStyle w:val="Text"/>
              <w:keepNext/>
              <w:ind w:left="584" w:hanging="283"/>
              <w:rPr>
                <w:lang w:val="de-DE"/>
              </w:rPr>
            </w:pPr>
            <w:r>
              <w:rPr>
                <w:lang w:val="de-DE"/>
              </w:rPr>
              <w:t xml:space="preserve">a) </w:t>
            </w:r>
            <w:r>
              <w:rPr>
                <w:lang w:val="de-DE"/>
              </w:rPr>
              <w:tab/>
              <w:t xml:space="preserve">die Schulordnung auf Antrag der Schulkommission; </w:t>
            </w:r>
          </w:p>
          <w:p w:rsidR="00AD00FC" w:rsidRDefault="00AD00FC" w:rsidP="000F0CC9">
            <w:pPr>
              <w:pStyle w:val="Text"/>
              <w:keepNext/>
              <w:ind w:left="584" w:hanging="283"/>
              <w:rPr>
                <w:lang w:val="de-DE"/>
              </w:rPr>
            </w:pPr>
            <w:r>
              <w:rPr>
                <w:lang w:val="de-DE"/>
              </w:rPr>
              <w:t xml:space="preserve">b) </w:t>
            </w:r>
            <w:r>
              <w:rPr>
                <w:lang w:val="de-DE"/>
              </w:rPr>
              <w:tab/>
              <w:t>das Benutzungsreglement für die öffentlichen Infrastrukturen;</w:t>
            </w:r>
          </w:p>
          <w:p w:rsidR="00AD00FC" w:rsidRDefault="00AD00FC" w:rsidP="000F0CC9">
            <w:pPr>
              <w:pStyle w:val="Text"/>
              <w:keepNext/>
              <w:ind w:left="584" w:hanging="283"/>
              <w:rPr>
                <w:lang w:val="de-DE"/>
              </w:rPr>
            </w:pPr>
            <w:r>
              <w:rPr>
                <w:lang w:val="de-DE"/>
              </w:rPr>
              <w:t xml:space="preserve">c) </w:t>
            </w:r>
            <w:r>
              <w:rPr>
                <w:lang w:val="de-DE"/>
              </w:rPr>
              <w:tab/>
              <w:t xml:space="preserve">die Eigentümerstrategien der selbstständigen öffentlich-rechtlichen Anstalten, die Leistungsvereinbarung bzw. der Konzessionsvertrag mit diesen sowie die </w:t>
            </w:r>
            <w:proofErr w:type="spellStart"/>
            <w:r>
              <w:rPr>
                <w:lang w:val="de-DE"/>
              </w:rPr>
              <w:t>Entschädigungsreglemente</w:t>
            </w:r>
            <w:proofErr w:type="spellEnd"/>
            <w:r>
              <w:rPr>
                <w:lang w:val="de-DE"/>
              </w:rPr>
              <w:t xml:space="preserve"> für den Verwaltungsrat. </w:t>
            </w:r>
          </w:p>
          <w:p w:rsidR="00080A4B" w:rsidRDefault="00080A4B" w:rsidP="000F0CC9">
            <w:pPr>
              <w:keepNext/>
              <w:jc w:val="both"/>
              <w:rPr>
                <w:b/>
                <w:bCs/>
                <w:iCs/>
              </w:rPr>
            </w:pPr>
          </w:p>
        </w:tc>
      </w:tr>
      <w:tr w:rsidR="00080A4B" w:rsidTr="00B207BB">
        <w:tc>
          <w:tcPr>
            <w:tcW w:w="7638" w:type="dxa"/>
          </w:tcPr>
          <w:p w:rsidR="00080A4B" w:rsidRDefault="00080A4B" w:rsidP="000F0CC9">
            <w:pPr>
              <w:keepNext/>
              <w:tabs>
                <w:tab w:val="num" w:pos="1985"/>
              </w:tabs>
              <w:spacing w:before="0"/>
              <w:ind w:left="284" w:right="22" w:hanging="284"/>
              <w:jc w:val="both"/>
              <w:rPr>
                <w:b/>
                <w:bCs/>
                <w:iCs/>
              </w:rPr>
            </w:pPr>
          </w:p>
        </w:tc>
        <w:tc>
          <w:tcPr>
            <w:tcW w:w="7638" w:type="dxa"/>
          </w:tcPr>
          <w:p w:rsidR="00080A4B" w:rsidRDefault="00080A4B" w:rsidP="000F0CC9">
            <w:pPr>
              <w:keepNext/>
              <w:jc w:val="both"/>
              <w:rPr>
                <w:b/>
                <w:bCs/>
                <w:iCs/>
              </w:rPr>
            </w:pPr>
            <w:r>
              <w:rPr>
                <w:b/>
                <w:bCs/>
                <w:iCs/>
              </w:rPr>
              <w:t>Art. 35 Finanzbefugnisse</w:t>
            </w:r>
          </w:p>
          <w:p w:rsidR="000236A7" w:rsidRDefault="000236A7" w:rsidP="000F0CC9">
            <w:pPr>
              <w:pStyle w:val="Text"/>
              <w:keepNext/>
              <w:ind w:left="300" w:hanging="283"/>
              <w:rPr>
                <w:lang w:val="de-DE"/>
              </w:rPr>
            </w:pPr>
            <w:r>
              <w:rPr>
                <w:lang w:val="de-DE"/>
              </w:rPr>
              <w:t>1.</w:t>
            </w:r>
            <w:r>
              <w:rPr>
                <w:lang w:val="de-DE"/>
              </w:rPr>
              <w:tab/>
              <w:t xml:space="preserve">Der Gemeinderat ist bis zum Betrag von 250‘000 Franken </w:t>
            </w:r>
            <w:proofErr w:type="spellStart"/>
            <w:r>
              <w:rPr>
                <w:lang w:val="de-DE"/>
              </w:rPr>
              <w:t>abschliessend</w:t>
            </w:r>
            <w:proofErr w:type="spellEnd"/>
            <w:r>
              <w:rPr>
                <w:lang w:val="de-DE"/>
              </w:rPr>
              <w:t xml:space="preserve"> zuständig, darüber hinaus bis zum Betrag von 500‘000 Franken unter dem Vorbehalt des fakultativen Referendums für: </w:t>
            </w:r>
          </w:p>
          <w:p w:rsidR="000236A7" w:rsidRDefault="000236A7" w:rsidP="000F0CC9">
            <w:pPr>
              <w:pStyle w:val="Text"/>
              <w:keepNext/>
              <w:ind w:left="584" w:hanging="283"/>
              <w:rPr>
                <w:lang w:val="de-DE"/>
              </w:rPr>
            </w:pPr>
            <w:r>
              <w:rPr>
                <w:lang w:val="de-DE"/>
              </w:rPr>
              <w:t xml:space="preserve">a) </w:t>
            </w:r>
            <w:r>
              <w:rPr>
                <w:lang w:val="de-DE"/>
              </w:rPr>
              <w:tab/>
              <w:t xml:space="preserve">Beschlüsse über Verpflichtungskredite; </w:t>
            </w:r>
          </w:p>
          <w:p w:rsidR="000236A7" w:rsidRDefault="000236A7" w:rsidP="000F0CC9">
            <w:pPr>
              <w:pStyle w:val="Text"/>
              <w:keepNext/>
              <w:ind w:left="584" w:hanging="283"/>
              <w:rPr>
                <w:lang w:val="de-DE"/>
              </w:rPr>
            </w:pPr>
            <w:r>
              <w:rPr>
                <w:lang w:val="de-DE"/>
              </w:rPr>
              <w:t xml:space="preserve">b) </w:t>
            </w:r>
            <w:r>
              <w:rPr>
                <w:lang w:val="de-DE"/>
              </w:rPr>
              <w:tab/>
              <w:t xml:space="preserve">Beschlüsse über alle frei bestimmbaren einmaligen Ausgaben für den gleichen Zweck; </w:t>
            </w:r>
          </w:p>
          <w:p w:rsidR="000236A7" w:rsidRDefault="000236A7" w:rsidP="000F0CC9">
            <w:pPr>
              <w:pStyle w:val="Text"/>
              <w:keepNext/>
              <w:ind w:left="584" w:hanging="283"/>
              <w:rPr>
                <w:lang w:val="de-DE"/>
              </w:rPr>
            </w:pPr>
            <w:r>
              <w:rPr>
                <w:lang w:val="de-DE"/>
              </w:rPr>
              <w:t xml:space="preserve">c) </w:t>
            </w:r>
            <w:r>
              <w:rPr>
                <w:lang w:val="de-DE"/>
              </w:rPr>
              <w:tab/>
              <w:t xml:space="preserve">die </w:t>
            </w:r>
            <w:proofErr w:type="spellStart"/>
            <w:r>
              <w:rPr>
                <w:lang w:val="de-DE"/>
              </w:rPr>
              <w:t>Veräusserung</w:t>
            </w:r>
            <w:proofErr w:type="spellEnd"/>
            <w:r>
              <w:rPr>
                <w:lang w:val="de-DE"/>
              </w:rPr>
              <w:t xml:space="preserve"> von Grundstücken, die Einräumung von Kaufrechten </w:t>
            </w:r>
            <w:r w:rsidRPr="00BF62F7">
              <w:rPr>
                <w:lang w:val="de-DE"/>
              </w:rPr>
              <w:t>sowie die Erteilung von Baurechten</w:t>
            </w:r>
            <w:r>
              <w:rPr>
                <w:lang w:val="de-DE"/>
              </w:rPr>
              <w:t xml:space="preserve"> zugunsten Dritter an gemeindeeigenen Grundstücken, wobei sich der Wert gestützt auf die Verkehrswertschätzung oder die Anlagekosten bemisst; </w:t>
            </w:r>
          </w:p>
          <w:p w:rsidR="000236A7" w:rsidRDefault="000236A7" w:rsidP="000F0CC9">
            <w:pPr>
              <w:pStyle w:val="Text"/>
              <w:keepNext/>
              <w:ind w:left="584" w:hanging="283"/>
              <w:rPr>
                <w:lang w:val="de-DE"/>
              </w:rPr>
            </w:pPr>
            <w:r>
              <w:rPr>
                <w:lang w:val="de-DE"/>
              </w:rPr>
              <w:t xml:space="preserve">d) </w:t>
            </w:r>
            <w:r>
              <w:rPr>
                <w:lang w:val="de-DE"/>
              </w:rPr>
              <w:tab/>
              <w:t xml:space="preserve">den Erwerb, die Einräumung oder die </w:t>
            </w:r>
            <w:proofErr w:type="spellStart"/>
            <w:r>
              <w:rPr>
                <w:lang w:val="de-DE"/>
              </w:rPr>
              <w:t>Veräusserung</w:t>
            </w:r>
            <w:proofErr w:type="spellEnd"/>
            <w:r>
              <w:rPr>
                <w:lang w:val="de-DE"/>
              </w:rPr>
              <w:t xml:space="preserve"> von Dienstbarkeiten und Grundlasten; </w:t>
            </w:r>
          </w:p>
          <w:p w:rsidR="000236A7" w:rsidRDefault="000236A7" w:rsidP="000F0CC9">
            <w:pPr>
              <w:pStyle w:val="Text"/>
              <w:keepNext/>
              <w:ind w:left="584" w:hanging="283"/>
              <w:rPr>
                <w:lang w:val="de-DE"/>
              </w:rPr>
            </w:pPr>
            <w:r>
              <w:rPr>
                <w:lang w:val="de-DE"/>
              </w:rPr>
              <w:t xml:space="preserve">e) </w:t>
            </w:r>
            <w:r>
              <w:rPr>
                <w:lang w:val="de-DE"/>
              </w:rPr>
              <w:tab/>
              <w:t xml:space="preserve">die Ermächtigung zur Einräumung oder zur Änderung von Konzessionen; </w:t>
            </w:r>
          </w:p>
          <w:p w:rsidR="000236A7" w:rsidRDefault="000236A7" w:rsidP="000F0CC9">
            <w:pPr>
              <w:pStyle w:val="Text"/>
              <w:keepNext/>
              <w:ind w:left="584" w:hanging="283"/>
              <w:rPr>
                <w:lang w:val="de-DE"/>
              </w:rPr>
            </w:pPr>
            <w:r>
              <w:rPr>
                <w:lang w:val="de-DE"/>
              </w:rPr>
              <w:t xml:space="preserve">f) </w:t>
            </w:r>
            <w:r>
              <w:rPr>
                <w:lang w:val="de-DE"/>
              </w:rPr>
              <w:tab/>
              <w:t xml:space="preserve">die Leistung von Bürgschaften und ähnlichen Verpflichtungen unter Vorbehalt von Ziff. 3; </w:t>
            </w:r>
          </w:p>
          <w:p w:rsidR="000236A7" w:rsidRDefault="000236A7" w:rsidP="000F0CC9">
            <w:pPr>
              <w:pStyle w:val="Text"/>
              <w:keepNext/>
              <w:ind w:left="584" w:hanging="283"/>
              <w:rPr>
                <w:lang w:val="de-DE"/>
              </w:rPr>
            </w:pPr>
            <w:r>
              <w:rPr>
                <w:lang w:val="de-DE"/>
              </w:rPr>
              <w:t xml:space="preserve">g) </w:t>
            </w:r>
            <w:r>
              <w:rPr>
                <w:lang w:val="de-DE"/>
              </w:rPr>
              <w:tab/>
              <w:t xml:space="preserve">Beschlüsse über den freien Erwerb von Grundstücken als Anlage oder zur Vorsorge; </w:t>
            </w:r>
          </w:p>
          <w:p w:rsidR="000236A7" w:rsidRDefault="000236A7" w:rsidP="000F0CC9">
            <w:pPr>
              <w:pStyle w:val="Text"/>
              <w:keepNext/>
              <w:ind w:left="584" w:hanging="283"/>
              <w:rPr>
                <w:lang w:val="de-DE"/>
              </w:rPr>
            </w:pPr>
            <w:r>
              <w:rPr>
                <w:lang w:val="de-DE"/>
              </w:rPr>
              <w:t>h)</w:t>
            </w:r>
            <w:r>
              <w:rPr>
                <w:lang w:val="de-DE"/>
              </w:rPr>
              <w:tab/>
              <w:t xml:space="preserve">die Annahme von Schenkungen und Vermächtnissen mit Auflagen oder Bedingungen; </w:t>
            </w:r>
          </w:p>
          <w:p w:rsidR="000236A7" w:rsidRDefault="000236A7" w:rsidP="000F0CC9">
            <w:pPr>
              <w:pStyle w:val="Text"/>
              <w:keepNext/>
              <w:ind w:left="584" w:hanging="283"/>
              <w:rPr>
                <w:lang w:val="de-DE"/>
              </w:rPr>
            </w:pPr>
            <w:r>
              <w:rPr>
                <w:lang w:val="de-DE"/>
              </w:rPr>
              <w:t xml:space="preserve">i) </w:t>
            </w:r>
            <w:r>
              <w:rPr>
                <w:lang w:val="de-DE"/>
              </w:rPr>
              <w:tab/>
              <w:t xml:space="preserve">den Abschluss von Leistungsvereinbarungen; </w:t>
            </w:r>
          </w:p>
          <w:p w:rsidR="000236A7" w:rsidRDefault="000236A7" w:rsidP="000F0CC9">
            <w:pPr>
              <w:pStyle w:val="Text"/>
              <w:keepNext/>
              <w:ind w:left="584" w:hanging="283"/>
              <w:rPr>
                <w:lang w:val="de-DE"/>
              </w:rPr>
            </w:pPr>
            <w:r>
              <w:rPr>
                <w:lang w:val="de-DE"/>
              </w:rPr>
              <w:t xml:space="preserve">k) </w:t>
            </w:r>
            <w:r>
              <w:rPr>
                <w:lang w:val="de-DE"/>
              </w:rPr>
              <w:tab/>
              <w:t xml:space="preserve">die </w:t>
            </w:r>
            <w:proofErr w:type="spellStart"/>
            <w:r>
              <w:rPr>
                <w:lang w:val="de-DE"/>
              </w:rPr>
              <w:t>Veräusserung</w:t>
            </w:r>
            <w:proofErr w:type="spellEnd"/>
            <w:r>
              <w:rPr>
                <w:lang w:val="de-DE"/>
              </w:rPr>
              <w:t xml:space="preserve"> von Mehrheitsbeteiligungen an privat-rechtlichen Unternehmen. </w:t>
            </w:r>
          </w:p>
          <w:p w:rsidR="000236A7" w:rsidRPr="00BF62F7" w:rsidRDefault="000236A7" w:rsidP="000F0CC9">
            <w:pPr>
              <w:pStyle w:val="Text"/>
              <w:keepNext/>
              <w:ind w:left="300" w:hanging="283"/>
              <w:rPr>
                <w:lang w:val="de-DE"/>
              </w:rPr>
            </w:pPr>
            <w:r>
              <w:rPr>
                <w:lang w:val="de-DE"/>
              </w:rPr>
              <w:t>2.</w:t>
            </w:r>
            <w:r w:rsidRPr="00BF62F7">
              <w:rPr>
                <w:lang w:val="de-DE"/>
              </w:rPr>
              <w:tab/>
              <w:t xml:space="preserve">Der Gemeinderat ist </w:t>
            </w:r>
            <w:proofErr w:type="spellStart"/>
            <w:r w:rsidRPr="00BF62F7">
              <w:rPr>
                <w:lang w:val="de-DE"/>
              </w:rPr>
              <w:t>abschliessend</w:t>
            </w:r>
            <w:proofErr w:type="spellEnd"/>
            <w:r w:rsidRPr="00BF62F7">
              <w:rPr>
                <w:lang w:val="de-DE"/>
              </w:rPr>
              <w:t xml:space="preserve"> zuständig für: </w:t>
            </w:r>
          </w:p>
          <w:p w:rsidR="000236A7" w:rsidRPr="00BF62F7" w:rsidRDefault="000236A7" w:rsidP="000F0CC9">
            <w:pPr>
              <w:pStyle w:val="Text"/>
              <w:keepNext/>
              <w:ind w:left="584" w:hanging="283"/>
              <w:rPr>
                <w:lang w:val="de-DE"/>
              </w:rPr>
            </w:pPr>
            <w:r w:rsidRPr="00BF62F7">
              <w:rPr>
                <w:lang w:val="de-DE"/>
              </w:rPr>
              <w:t xml:space="preserve">a) </w:t>
            </w:r>
            <w:r w:rsidRPr="00BF62F7">
              <w:rPr>
                <w:lang w:val="de-DE"/>
              </w:rPr>
              <w:tab/>
              <w:t xml:space="preserve">Beschlüsse über Nachtrags- und Zusatzkredite, die den Betrag von 250‘000 Franken nicht übersteigen; </w:t>
            </w:r>
          </w:p>
          <w:p w:rsidR="000236A7" w:rsidRDefault="000236A7" w:rsidP="000F0CC9">
            <w:pPr>
              <w:pStyle w:val="Text"/>
              <w:keepNext/>
              <w:ind w:left="584" w:hanging="283"/>
              <w:rPr>
                <w:lang w:val="de-DE"/>
              </w:rPr>
            </w:pPr>
            <w:r w:rsidRPr="00BF62F7">
              <w:rPr>
                <w:lang w:val="de-DE"/>
              </w:rPr>
              <w:t>b)</w:t>
            </w:r>
            <w:r w:rsidRPr="00BF62F7">
              <w:rPr>
                <w:lang w:val="de-DE"/>
              </w:rPr>
              <w:tab/>
              <w:t xml:space="preserve">Beschlüsse über alle frei bestimmbaren wiederkehrenden Ausgaben für den gleichen Zweck, die den jährlichen Betrag von 25‘000 Franken nicht übersteigen. Darüber bis zum Betrag von 50‘000 Franken </w:t>
            </w:r>
            <w:proofErr w:type="spellStart"/>
            <w:r w:rsidRPr="00BF62F7">
              <w:rPr>
                <w:lang w:val="de-DE"/>
              </w:rPr>
              <w:t>beschliesst</w:t>
            </w:r>
            <w:proofErr w:type="spellEnd"/>
            <w:r w:rsidRPr="00BF62F7">
              <w:rPr>
                <w:lang w:val="de-DE"/>
              </w:rPr>
              <w:t xml:space="preserve"> der Gemeinderat unter dem Vorbehalt des fakultativen Referendums.</w:t>
            </w:r>
            <w:r>
              <w:rPr>
                <w:lang w:val="de-DE"/>
              </w:rPr>
              <w:t xml:space="preserve"> </w:t>
            </w:r>
          </w:p>
          <w:p w:rsidR="000236A7" w:rsidRDefault="000236A7" w:rsidP="000F0CC9">
            <w:pPr>
              <w:pStyle w:val="Text"/>
              <w:keepNext/>
              <w:ind w:left="300" w:hanging="283"/>
              <w:rPr>
                <w:lang w:val="de-DE"/>
              </w:rPr>
            </w:pPr>
            <w:r>
              <w:rPr>
                <w:lang w:val="de-DE"/>
              </w:rPr>
              <w:t>3.</w:t>
            </w:r>
            <w:r>
              <w:rPr>
                <w:lang w:val="de-DE"/>
              </w:rPr>
              <w:tab/>
              <w:t xml:space="preserve">Über die Leistung von Bürgschaften und ähnlichen Verpflichtungen </w:t>
            </w:r>
            <w:proofErr w:type="spellStart"/>
            <w:r>
              <w:rPr>
                <w:lang w:val="de-DE"/>
              </w:rPr>
              <w:t>beschliesst</w:t>
            </w:r>
            <w:proofErr w:type="spellEnd"/>
            <w:r>
              <w:rPr>
                <w:lang w:val="de-DE"/>
              </w:rPr>
              <w:t xml:space="preserve"> der Gemeinderat unabhängig vom Wert </w:t>
            </w:r>
            <w:proofErr w:type="spellStart"/>
            <w:r>
              <w:rPr>
                <w:lang w:val="de-DE"/>
              </w:rPr>
              <w:t>abschliessend</w:t>
            </w:r>
            <w:proofErr w:type="spellEnd"/>
            <w:r>
              <w:rPr>
                <w:lang w:val="de-DE"/>
              </w:rPr>
              <w:t xml:space="preserve">, soweit die Gemeinde zur Leistung gesetzlich verpflichtet ist. </w:t>
            </w:r>
          </w:p>
          <w:p w:rsidR="00080A4B" w:rsidRDefault="00080A4B" w:rsidP="000F0CC9">
            <w:pPr>
              <w:keepNext/>
              <w:jc w:val="both"/>
              <w:rPr>
                <w:b/>
                <w:bCs/>
                <w:iCs/>
              </w:rPr>
            </w:pPr>
          </w:p>
        </w:tc>
      </w:tr>
      <w:tr w:rsidR="00080A4B" w:rsidTr="00B207BB">
        <w:tc>
          <w:tcPr>
            <w:tcW w:w="7638" w:type="dxa"/>
          </w:tcPr>
          <w:p w:rsidR="00080A4B" w:rsidRDefault="00080A4B" w:rsidP="000F0CC9">
            <w:pPr>
              <w:keepNext/>
              <w:tabs>
                <w:tab w:val="num" w:pos="1985"/>
              </w:tabs>
              <w:spacing w:before="0"/>
              <w:ind w:left="284" w:right="22" w:hanging="284"/>
              <w:jc w:val="both"/>
              <w:rPr>
                <w:b/>
                <w:bCs/>
                <w:iCs/>
              </w:rPr>
            </w:pPr>
          </w:p>
        </w:tc>
        <w:tc>
          <w:tcPr>
            <w:tcW w:w="7638" w:type="dxa"/>
          </w:tcPr>
          <w:p w:rsidR="00080A4B" w:rsidRDefault="00080A4B" w:rsidP="000F0CC9">
            <w:pPr>
              <w:keepNext/>
              <w:jc w:val="both"/>
              <w:rPr>
                <w:b/>
                <w:bCs/>
                <w:iCs/>
              </w:rPr>
            </w:pPr>
            <w:r>
              <w:rPr>
                <w:b/>
                <w:bCs/>
                <w:iCs/>
              </w:rPr>
              <w:t>Art. 36 Weitere Sachbefugnisse</w:t>
            </w:r>
          </w:p>
          <w:p w:rsidR="00F345EE" w:rsidRDefault="00F345EE" w:rsidP="000F0CC9">
            <w:pPr>
              <w:pStyle w:val="Text"/>
              <w:keepNext/>
              <w:ind w:left="300" w:hanging="283"/>
              <w:rPr>
                <w:lang w:val="de-DE"/>
              </w:rPr>
            </w:pPr>
            <w:r w:rsidRPr="00703421">
              <w:rPr>
                <w:lang w:val="de-DE"/>
              </w:rPr>
              <w:t>1.</w:t>
            </w:r>
            <w:r>
              <w:rPr>
                <w:lang w:val="de-DE"/>
              </w:rPr>
              <w:t xml:space="preserve"> </w:t>
            </w:r>
            <w:r>
              <w:rPr>
                <w:lang w:val="de-DE"/>
              </w:rPr>
              <w:tab/>
              <w:t xml:space="preserve">Der Gemeinderat ist zuständig für: </w:t>
            </w:r>
          </w:p>
          <w:p w:rsidR="00F345EE" w:rsidRDefault="00F345EE" w:rsidP="000F0CC9">
            <w:pPr>
              <w:pStyle w:val="Text"/>
              <w:keepNext/>
              <w:ind w:left="584" w:hanging="283"/>
              <w:rPr>
                <w:lang w:val="de-DE"/>
              </w:rPr>
            </w:pPr>
            <w:r>
              <w:rPr>
                <w:lang w:val="de-DE"/>
              </w:rPr>
              <w:t xml:space="preserve">a) </w:t>
            </w:r>
            <w:r>
              <w:rPr>
                <w:lang w:val="de-DE"/>
              </w:rPr>
              <w:tab/>
              <w:t xml:space="preserve">die Festlegung der </w:t>
            </w:r>
            <w:r w:rsidRPr="00893D97">
              <w:rPr>
                <w:lang w:val="de-DE"/>
              </w:rPr>
              <w:t xml:space="preserve">Entwicklungs- und </w:t>
            </w:r>
            <w:proofErr w:type="spellStart"/>
            <w:r w:rsidRPr="00893D97">
              <w:rPr>
                <w:lang w:val="de-DE"/>
              </w:rPr>
              <w:t>Legislaturziele</w:t>
            </w:r>
            <w:proofErr w:type="spellEnd"/>
            <w:r>
              <w:rPr>
                <w:lang w:val="de-DE"/>
              </w:rPr>
              <w:t xml:space="preserve">; </w:t>
            </w:r>
          </w:p>
          <w:p w:rsidR="00F345EE" w:rsidRDefault="00F345EE" w:rsidP="000F0CC9">
            <w:pPr>
              <w:pStyle w:val="Text"/>
              <w:keepNext/>
              <w:ind w:left="584" w:hanging="283"/>
              <w:rPr>
                <w:lang w:val="de-DE"/>
              </w:rPr>
            </w:pPr>
            <w:r>
              <w:rPr>
                <w:lang w:val="de-DE"/>
              </w:rPr>
              <w:t xml:space="preserve">b) </w:t>
            </w:r>
            <w:r>
              <w:rPr>
                <w:lang w:val="de-DE"/>
              </w:rPr>
              <w:tab/>
              <w:t xml:space="preserve">die Organisation der Gemeindeverwaltung; </w:t>
            </w:r>
          </w:p>
          <w:p w:rsidR="00F345EE" w:rsidRDefault="00F345EE" w:rsidP="000F0CC9">
            <w:pPr>
              <w:pStyle w:val="Text"/>
              <w:keepNext/>
              <w:ind w:left="584" w:hanging="283"/>
              <w:rPr>
                <w:lang w:val="de-DE"/>
              </w:rPr>
            </w:pPr>
            <w:r>
              <w:rPr>
                <w:lang w:val="de-DE"/>
              </w:rPr>
              <w:t xml:space="preserve">c) </w:t>
            </w:r>
            <w:r>
              <w:rPr>
                <w:lang w:val="de-DE"/>
              </w:rPr>
              <w:tab/>
              <w:t xml:space="preserve">den Erlass und die Änderung von Sondernutzungsplänen; </w:t>
            </w:r>
          </w:p>
          <w:p w:rsidR="00F345EE" w:rsidRDefault="00F345EE" w:rsidP="000F0CC9">
            <w:pPr>
              <w:pStyle w:val="Text"/>
              <w:keepNext/>
              <w:ind w:left="584" w:hanging="283"/>
              <w:rPr>
                <w:lang w:val="de-DE"/>
              </w:rPr>
            </w:pPr>
            <w:r>
              <w:rPr>
                <w:lang w:val="de-DE"/>
              </w:rPr>
              <w:t xml:space="preserve">d) </w:t>
            </w:r>
            <w:r>
              <w:rPr>
                <w:lang w:val="de-DE"/>
              </w:rPr>
              <w:tab/>
              <w:t xml:space="preserve">die Aufsicht über die Schulkommission, Kommissionen, Ausschüsse, Funktionäre, Werke und Anstalten der Gemeinde sowie das Personal und die der Gemeinde angehörenden Stiftungen, soweit diese nicht von der kantonalen Stiftungsaufsicht wahrgenommen wird. </w:t>
            </w:r>
          </w:p>
          <w:p w:rsidR="00F345EE" w:rsidRDefault="00F345EE" w:rsidP="000F0CC9">
            <w:pPr>
              <w:pStyle w:val="Text"/>
              <w:keepNext/>
              <w:ind w:left="584" w:hanging="283"/>
              <w:rPr>
                <w:lang w:val="de-DE"/>
              </w:rPr>
            </w:pPr>
            <w:r>
              <w:rPr>
                <w:lang w:val="de-DE"/>
              </w:rPr>
              <w:t xml:space="preserve">e) </w:t>
            </w:r>
            <w:r>
              <w:rPr>
                <w:lang w:val="de-DE"/>
              </w:rPr>
              <w:tab/>
              <w:t xml:space="preserve">die Genehmigung von Schulstandorten auf Antrag der Schulkommission; </w:t>
            </w:r>
          </w:p>
          <w:p w:rsidR="00F345EE" w:rsidRDefault="00F345EE" w:rsidP="000F0CC9">
            <w:pPr>
              <w:pStyle w:val="Text"/>
              <w:keepNext/>
              <w:ind w:left="584" w:hanging="283"/>
              <w:rPr>
                <w:lang w:val="de-DE"/>
              </w:rPr>
            </w:pPr>
            <w:r>
              <w:rPr>
                <w:lang w:val="de-DE"/>
              </w:rPr>
              <w:t xml:space="preserve">f) </w:t>
            </w:r>
            <w:r>
              <w:rPr>
                <w:lang w:val="de-DE"/>
              </w:rPr>
              <w:tab/>
              <w:t xml:space="preserve">die Festlegung der Standorte der Abstimmungs- und Wahllokale. </w:t>
            </w:r>
          </w:p>
          <w:p w:rsidR="00F345EE" w:rsidRDefault="00F345EE" w:rsidP="000F0CC9">
            <w:pPr>
              <w:pStyle w:val="Text"/>
              <w:keepNext/>
              <w:ind w:left="300" w:hanging="283"/>
              <w:rPr>
                <w:lang w:val="de-DE"/>
              </w:rPr>
            </w:pPr>
            <w:r>
              <w:rPr>
                <w:lang w:val="de-DE"/>
              </w:rPr>
              <w:t xml:space="preserve">2. </w:t>
            </w:r>
            <w:r>
              <w:rPr>
                <w:lang w:val="de-DE"/>
              </w:rPr>
              <w:tab/>
              <w:t xml:space="preserve">Dem Gemeinderat stehen ferner diejenigen Kompetenzen zu, welche ihm von den Stimmberechtigten im Einzelfall übertragen werden. </w:t>
            </w:r>
          </w:p>
          <w:p w:rsidR="00080A4B" w:rsidRDefault="00080A4B" w:rsidP="000F0CC9">
            <w:pPr>
              <w:keepNext/>
              <w:jc w:val="both"/>
              <w:rPr>
                <w:b/>
                <w:bCs/>
                <w:iCs/>
              </w:rPr>
            </w:pPr>
          </w:p>
        </w:tc>
      </w:tr>
      <w:tr w:rsidR="00043A69" w:rsidTr="00B207BB">
        <w:tc>
          <w:tcPr>
            <w:tcW w:w="7638" w:type="dxa"/>
          </w:tcPr>
          <w:p w:rsidR="00043A69" w:rsidRDefault="00043A69" w:rsidP="000F0CC9">
            <w:pPr>
              <w:keepNext/>
              <w:tabs>
                <w:tab w:val="num" w:pos="1985"/>
              </w:tabs>
              <w:spacing w:before="0"/>
              <w:ind w:left="284" w:right="22" w:hanging="284"/>
              <w:jc w:val="both"/>
              <w:rPr>
                <w:b/>
                <w:bCs/>
                <w:iCs/>
              </w:rPr>
            </w:pPr>
          </w:p>
          <w:p w:rsidR="00043A69" w:rsidRPr="003C6D75" w:rsidRDefault="00043A69" w:rsidP="000F0CC9">
            <w:pPr>
              <w:keepNext/>
              <w:tabs>
                <w:tab w:val="num" w:pos="1985"/>
              </w:tabs>
              <w:spacing w:before="0"/>
              <w:ind w:left="284" w:right="22" w:hanging="284"/>
              <w:jc w:val="both"/>
            </w:pPr>
          </w:p>
        </w:tc>
        <w:tc>
          <w:tcPr>
            <w:tcW w:w="7638" w:type="dxa"/>
          </w:tcPr>
          <w:p w:rsidR="000159A2" w:rsidRDefault="000159A2" w:rsidP="000F0CC9">
            <w:pPr>
              <w:keepNext/>
              <w:spacing w:before="0"/>
              <w:jc w:val="both"/>
              <w:rPr>
                <w:b/>
                <w:bCs/>
                <w:iCs/>
              </w:rPr>
            </w:pPr>
          </w:p>
          <w:p w:rsidR="00043A69" w:rsidRDefault="000159A2" w:rsidP="0034238B">
            <w:pPr>
              <w:keepNext/>
              <w:spacing w:before="0" w:after="120"/>
              <w:jc w:val="both"/>
              <w:rPr>
                <w:b/>
                <w:bCs/>
                <w:iCs/>
              </w:rPr>
            </w:pPr>
            <w:r w:rsidRPr="00B757D2">
              <w:rPr>
                <w:b/>
                <w:bCs/>
                <w:iCs/>
              </w:rPr>
              <w:t>3. Abschnitt: Gemeindepräsident</w:t>
            </w:r>
          </w:p>
        </w:tc>
      </w:tr>
      <w:tr w:rsidR="00043A69" w:rsidTr="00B207BB">
        <w:tc>
          <w:tcPr>
            <w:tcW w:w="7638" w:type="dxa"/>
          </w:tcPr>
          <w:p w:rsidR="00043A69" w:rsidRPr="003C6D75" w:rsidRDefault="00043A69" w:rsidP="0034238B">
            <w:pPr>
              <w:pStyle w:val="berschrift2"/>
              <w:numPr>
                <w:ilvl w:val="0"/>
                <w:numId w:val="0"/>
              </w:numPr>
              <w:spacing w:before="40" w:after="40"/>
              <w:jc w:val="both"/>
              <w:outlineLvl w:val="1"/>
            </w:pPr>
            <w:r w:rsidRPr="003C6D75">
              <w:t>Art. 36 Gemeindepräsident</w:t>
            </w:r>
          </w:p>
          <w:p w:rsidR="00043A69" w:rsidRPr="003C6D75" w:rsidRDefault="00043A69" w:rsidP="000F0CC9">
            <w:pPr>
              <w:keepNext/>
              <w:tabs>
                <w:tab w:val="left" w:pos="540"/>
              </w:tabs>
              <w:ind w:left="284" w:hanging="284"/>
              <w:jc w:val="both"/>
              <w:rPr>
                <w:rFonts w:cs="Arial"/>
                <w:szCs w:val="20"/>
              </w:rPr>
            </w:pPr>
            <w:r w:rsidRPr="003C6D75">
              <w:rPr>
                <w:lang w:val="de-DE"/>
              </w:rPr>
              <w:t xml:space="preserve">1.  </w:t>
            </w:r>
            <w:r w:rsidRPr="003C6D75">
              <w:rPr>
                <w:rFonts w:cs="Arial"/>
                <w:szCs w:val="20"/>
              </w:rPr>
              <w:t>Der Gemeindepräsident leitet den Gemeindebetrieb und die Verhandlungen des Gemeinderates und koordiniert die Geschäfte der Verwaltungsabteilungen.</w:t>
            </w:r>
          </w:p>
          <w:p w:rsidR="00043A69" w:rsidRPr="003C6D75" w:rsidRDefault="00043A69" w:rsidP="000F0CC9">
            <w:pPr>
              <w:keepNext/>
              <w:tabs>
                <w:tab w:val="left" w:pos="540"/>
              </w:tabs>
              <w:ind w:left="284" w:hanging="284"/>
              <w:jc w:val="both"/>
              <w:rPr>
                <w:rFonts w:cs="Arial"/>
                <w:szCs w:val="20"/>
              </w:rPr>
            </w:pPr>
            <w:r w:rsidRPr="003C6D75">
              <w:rPr>
                <w:lang w:val="de-DE"/>
              </w:rPr>
              <w:t xml:space="preserve">2.  </w:t>
            </w:r>
            <w:r w:rsidRPr="003C6D75">
              <w:rPr>
                <w:rFonts w:cs="Arial"/>
                <w:szCs w:val="20"/>
              </w:rPr>
              <w:t>Dem Gemeindepräsidenten oder seinem Stellvertreter steht eine Kompetenz für frei bestimmbare einmalige Ausgaben für den gleichen Zweck zu, welche 5'000 Franken im Einzelfall nicht übersteigen.</w:t>
            </w:r>
          </w:p>
          <w:p w:rsidR="00043A69" w:rsidRDefault="00043A69" w:rsidP="000F0CC9">
            <w:pPr>
              <w:pStyle w:val="berschrift2"/>
              <w:numPr>
                <w:ilvl w:val="0"/>
                <w:numId w:val="0"/>
              </w:numPr>
              <w:spacing w:before="0" w:after="0"/>
              <w:ind w:left="284" w:hanging="284"/>
              <w:jc w:val="both"/>
              <w:outlineLvl w:val="1"/>
              <w:rPr>
                <w:b w:val="0"/>
                <w:szCs w:val="20"/>
              </w:rPr>
            </w:pPr>
            <w:r w:rsidRPr="003C6D75">
              <w:rPr>
                <w:b w:val="0"/>
              </w:rPr>
              <w:t xml:space="preserve">3.  </w:t>
            </w:r>
            <w:r w:rsidRPr="003C6D75">
              <w:rPr>
                <w:b w:val="0"/>
                <w:szCs w:val="20"/>
              </w:rPr>
              <w:t>Für Präsidialverfügungen gilt überdies die gesetzliche Regelung GG Art. 91.</w:t>
            </w:r>
          </w:p>
          <w:p w:rsidR="007614F3" w:rsidRPr="007614F3" w:rsidRDefault="007614F3" w:rsidP="000F0CC9">
            <w:pPr>
              <w:keepNext/>
              <w:rPr>
                <w:lang w:val="de-DE"/>
              </w:rPr>
            </w:pPr>
          </w:p>
        </w:tc>
        <w:tc>
          <w:tcPr>
            <w:tcW w:w="7638" w:type="dxa"/>
          </w:tcPr>
          <w:p w:rsidR="00043A69" w:rsidRDefault="000159A2" w:rsidP="000F0CC9">
            <w:pPr>
              <w:keepNext/>
              <w:jc w:val="both"/>
              <w:rPr>
                <w:b/>
                <w:bCs/>
                <w:iCs/>
              </w:rPr>
            </w:pPr>
            <w:r>
              <w:rPr>
                <w:b/>
                <w:bCs/>
                <w:iCs/>
              </w:rPr>
              <w:t>Art. 37 Präsidiale Aufgaben und Kompetenzen</w:t>
            </w:r>
          </w:p>
          <w:p w:rsidR="000159A2" w:rsidRDefault="000159A2" w:rsidP="000F0CC9">
            <w:pPr>
              <w:pStyle w:val="Text"/>
              <w:keepNext/>
              <w:ind w:left="300" w:hanging="283"/>
              <w:rPr>
                <w:lang w:val="de-DE"/>
              </w:rPr>
            </w:pPr>
            <w:r>
              <w:rPr>
                <w:lang w:val="de-DE"/>
              </w:rPr>
              <w:t>1.</w:t>
            </w:r>
            <w:r>
              <w:rPr>
                <w:lang w:val="de-DE"/>
              </w:rPr>
              <w:tab/>
              <w:t xml:space="preserve">Der Gemeindepräsident vertritt die Gemeinde und ihre Behörden. Er leitet den Gemeinderat, führt und koordiniert die Geschäfte der Verwaltung. </w:t>
            </w:r>
          </w:p>
          <w:p w:rsidR="000159A2" w:rsidRDefault="000159A2" w:rsidP="000F0CC9">
            <w:pPr>
              <w:pStyle w:val="Text"/>
              <w:keepNext/>
              <w:ind w:left="300" w:hanging="283"/>
              <w:rPr>
                <w:lang w:val="de-DE"/>
              </w:rPr>
            </w:pPr>
            <w:r>
              <w:rPr>
                <w:lang w:val="de-DE"/>
              </w:rPr>
              <w:t xml:space="preserve">2. </w:t>
            </w:r>
            <w:r>
              <w:rPr>
                <w:lang w:val="de-DE"/>
              </w:rPr>
              <w:tab/>
              <w:t xml:space="preserve">Der Gemeindepräsident oder in dessen Verhinderungsfall sein Stellvertreter ist befugt, über frei bestimmbare einmalige Ausgaben für den gleichen Zweck bis maximal 5‘000 Franken zu </w:t>
            </w:r>
            <w:proofErr w:type="spellStart"/>
            <w:r>
              <w:rPr>
                <w:lang w:val="de-DE"/>
              </w:rPr>
              <w:t>beschliessen</w:t>
            </w:r>
            <w:proofErr w:type="spellEnd"/>
            <w:r>
              <w:rPr>
                <w:lang w:val="de-DE"/>
              </w:rPr>
              <w:t xml:space="preserve">. </w:t>
            </w:r>
          </w:p>
          <w:p w:rsidR="000159A2" w:rsidRDefault="000159A2" w:rsidP="000F0CC9">
            <w:pPr>
              <w:keepNext/>
              <w:jc w:val="both"/>
              <w:rPr>
                <w:b/>
                <w:bCs/>
                <w:iCs/>
              </w:rPr>
            </w:pPr>
          </w:p>
        </w:tc>
      </w:tr>
      <w:tr w:rsidR="00043A69" w:rsidTr="00B207BB">
        <w:tc>
          <w:tcPr>
            <w:tcW w:w="7638" w:type="dxa"/>
          </w:tcPr>
          <w:p w:rsidR="00043A69" w:rsidRDefault="00043A69" w:rsidP="000F0CC9">
            <w:pPr>
              <w:pStyle w:val="berschrift2"/>
              <w:numPr>
                <w:ilvl w:val="0"/>
                <w:numId w:val="0"/>
              </w:numPr>
              <w:spacing w:before="0" w:after="0"/>
              <w:jc w:val="both"/>
              <w:outlineLvl w:val="1"/>
            </w:pPr>
          </w:p>
          <w:p w:rsidR="00043A69" w:rsidRPr="00043A69" w:rsidRDefault="00043A69" w:rsidP="000F0CC9">
            <w:pPr>
              <w:pStyle w:val="berschrift2"/>
              <w:numPr>
                <w:ilvl w:val="0"/>
                <w:numId w:val="0"/>
              </w:numPr>
              <w:spacing w:before="0" w:after="0"/>
              <w:jc w:val="both"/>
              <w:outlineLvl w:val="1"/>
            </w:pPr>
          </w:p>
        </w:tc>
        <w:tc>
          <w:tcPr>
            <w:tcW w:w="7638" w:type="dxa"/>
          </w:tcPr>
          <w:p w:rsidR="000159A2" w:rsidRDefault="000159A2" w:rsidP="000F0CC9">
            <w:pPr>
              <w:pStyle w:val="berschrift2"/>
              <w:numPr>
                <w:ilvl w:val="0"/>
                <w:numId w:val="0"/>
              </w:numPr>
              <w:spacing w:before="0" w:after="0"/>
              <w:jc w:val="both"/>
              <w:outlineLvl w:val="1"/>
            </w:pPr>
          </w:p>
          <w:p w:rsidR="000159A2" w:rsidRDefault="000159A2" w:rsidP="000F0CC9">
            <w:pPr>
              <w:pStyle w:val="berschrift2"/>
              <w:numPr>
                <w:ilvl w:val="0"/>
                <w:numId w:val="0"/>
              </w:numPr>
              <w:spacing w:before="0" w:after="0"/>
              <w:jc w:val="both"/>
              <w:outlineLvl w:val="1"/>
            </w:pPr>
            <w:r w:rsidRPr="00B757D2">
              <w:t>4. Abschnitt: Ressort</w:t>
            </w:r>
            <w:r>
              <w:t>leiter</w:t>
            </w:r>
          </w:p>
          <w:p w:rsidR="00043A69" w:rsidRDefault="00043A69" w:rsidP="000F0CC9">
            <w:pPr>
              <w:keepNext/>
              <w:jc w:val="both"/>
              <w:rPr>
                <w:b/>
                <w:bCs/>
                <w:iCs/>
              </w:rPr>
            </w:pPr>
          </w:p>
        </w:tc>
      </w:tr>
      <w:tr w:rsidR="000159A2" w:rsidTr="00B207BB">
        <w:tc>
          <w:tcPr>
            <w:tcW w:w="7638" w:type="dxa"/>
          </w:tcPr>
          <w:p w:rsidR="000159A2" w:rsidRPr="00B757D2" w:rsidRDefault="000159A2" w:rsidP="000F0CC9">
            <w:pPr>
              <w:pStyle w:val="berschrift2"/>
              <w:numPr>
                <w:ilvl w:val="0"/>
                <w:numId w:val="0"/>
              </w:numPr>
              <w:spacing w:before="0" w:after="0"/>
              <w:jc w:val="both"/>
              <w:outlineLvl w:val="1"/>
            </w:pPr>
          </w:p>
        </w:tc>
        <w:tc>
          <w:tcPr>
            <w:tcW w:w="7638" w:type="dxa"/>
          </w:tcPr>
          <w:p w:rsidR="000159A2" w:rsidRDefault="000159A2" w:rsidP="000F0CC9">
            <w:pPr>
              <w:keepNext/>
              <w:jc w:val="both"/>
              <w:rPr>
                <w:b/>
                <w:bCs/>
                <w:iCs/>
              </w:rPr>
            </w:pPr>
            <w:r>
              <w:rPr>
                <w:b/>
                <w:bCs/>
                <w:iCs/>
              </w:rPr>
              <w:t>Art. 38 Aufgaben und Kompetenzen</w:t>
            </w:r>
          </w:p>
          <w:p w:rsidR="000159A2" w:rsidRPr="000159A2" w:rsidRDefault="000159A2" w:rsidP="000F0CC9">
            <w:pPr>
              <w:pStyle w:val="Text"/>
              <w:keepNext/>
              <w:ind w:left="300" w:hanging="283"/>
              <w:rPr>
                <w:color w:val="000000"/>
                <w:lang w:val="de-DE"/>
              </w:rPr>
            </w:pPr>
            <w:r>
              <w:rPr>
                <w:color w:val="000000"/>
                <w:lang w:val="de-DE"/>
              </w:rPr>
              <w:t>1.</w:t>
            </w:r>
            <w:r>
              <w:rPr>
                <w:color w:val="000000"/>
                <w:lang w:val="de-DE"/>
              </w:rPr>
              <w:tab/>
            </w:r>
            <w:r w:rsidRPr="000159A2">
              <w:rPr>
                <w:color w:val="000000"/>
                <w:lang w:val="de-DE"/>
              </w:rPr>
              <w:t xml:space="preserve">Jedes Mitglied des Gemeinderates steht einem Ressort vor. </w:t>
            </w:r>
          </w:p>
          <w:p w:rsidR="000159A2" w:rsidRDefault="000159A2" w:rsidP="000F0CC9">
            <w:pPr>
              <w:pStyle w:val="Text"/>
              <w:keepNext/>
              <w:ind w:left="300" w:hanging="283"/>
              <w:rPr>
                <w:lang w:val="de-DE"/>
              </w:rPr>
            </w:pPr>
            <w:r w:rsidRPr="000159A2">
              <w:rPr>
                <w:color w:val="000000"/>
                <w:lang w:val="de-DE"/>
              </w:rPr>
              <w:t xml:space="preserve">2. </w:t>
            </w:r>
            <w:r w:rsidRPr="000159A2">
              <w:rPr>
                <w:color w:val="000000"/>
                <w:lang w:val="de-DE"/>
              </w:rPr>
              <w:tab/>
              <w:t xml:space="preserve">Der Ressortleiter trägt die strategisch-politische Verantwortung und ist für die Lenkung und Entwicklung des entsprechenden Fachbereiches zuständig. Er trägt für deren Umsetzung die Verantwortung und kann dazu Aufträge erteilen. </w:t>
            </w:r>
          </w:p>
          <w:p w:rsidR="000159A2" w:rsidRDefault="000159A2" w:rsidP="000F0CC9">
            <w:pPr>
              <w:pStyle w:val="Text"/>
              <w:keepNext/>
              <w:ind w:left="300" w:hanging="283"/>
              <w:rPr>
                <w:lang w:val="de-DE"/>
              </w:rPr>
            </w:pPr>
            <w:r>
              <w:rPr>
                <w:lang w:val="de-DE"/>
              </w:rPr>
              <w:t xml:space="preserve">3. </w:t>
            </w:r>
            <w:r>
              <w:rPr>
                <w:lang w:val="de-DE"/>
              </w:rPr>
              <w:tab/>
              <w:t xml:space="preserve">Die Ressortleiter sind befugt über frei bestimmbare einmalige Ausgaben für den gleichen Zweck bis maximal 3‘000 Franken zu </w:t>
            </w:r>
            <w:proofErr w:type="spellStart"/>
            <w:r>
              <w:rPr>
                <w:lang w:val="de-DE"/>
              </w:rPr>
              <w:t>beschliessen</w:t>
            </w:r>
            <w:proofErr w:type="spellEnd"/>
            <w:r>
              <w:rPr>
                <w:lang w:val="de-DE"/>
              </w:rPr>
              <w:t xml:space="preserve">. </w:t>
            </w:r>
          </w:p>
          <w:p w:rsidR="000159A2" w:rsidRDefault="000159A2"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pPr>
            <w:r w:rsidRPr="00B757D2">
              <w:t>Art. 37 Kompetenzübertragungen durch den Gemeinderat</w:t>
            </w:r>
          </w:p>
          <w:p w:rsidR="00043A69" w:rsidRDefault="00043A69" w:rsidP="000F0CC9">
            <w:pPr>
              <w:keepNext/>
              <w:jc w:val="both"/>
              <w:rPr>
                <w:rFonts w:cs="Arial"/>
                <w:szCs w:val="20"/>
              </w:rPr>
            </w:pPr>
            <w:r w:rsidRPr="00B757D2">
              <w:rPr>
                <w:rFonts w:cs="Arial"/>
                <w:szCs w:val="20"/>
              </w:rPr>
              <w:t xml:space="preserve">Der Gemeinderat </w:t>
            </w:r>
            <w:r w:rsidR="00FC6F39">
              <w:rPr>
                <w:rFonts w:cs="Arial"/>
                <w:szCs w:val="20"/>
              </w:rPr>
              <w:t>ist befugt, seine Entscheidungs</w:t>
            </w:r>
            <w:r w:rsidRPr="00B757D2">
              <w:rPr>
                <w:rFonts w:cs="Arial"/>
                <w:szCs w:val="20"/>
              </w:rPr>
              <w:t>befugnisse sowie seine Befugnisse zur Leitung und Aufsicht über die Verwaltung in den einzelnen Aufgabenbereichen allgemein oder im einzelnen Fall an Ausschüsse, Kommissionen und Verwaltungs</w:t>
            </w:r>
            <w:r w:rsidRPr="00B757D2">
              <w:rPr>
                <w:rFonts w:cs="Arial"/>
                <w:szCs w:val="20"/>
              </w:rPr>
              <w:softHyphen/>
              <w:t>einheiten zu übertragen.</w:t>
            </w:r>
          </w:p>
          <w:p w:rsidR="007614F3" w:rsidRPr="00B757D2" w:rsidRDefault="007614F3" w:rsidP="000F0CC9">
            <w:pPr>
              <w:keepNext/>
              <w:jc w:val="both"/>
              <w:rPr>
                <w:lang w:val="de-DE"/>
              </w:rPr>
            </w:pPr>
          </w:p>
        </w:tc>
        <w:tc>
          <w:tcPr>
            <w:tcW w:w="7638" w:type="dxa"/>
          </w:tcPr>
          <w:p w:rsidR="00043A69" w:rsidRDefault="00043A69" w:rsidP="000F0CC9">
            <w:pPr>
              <w:keepNext/>
              <w:jc w:val="both"/>
              <w:rPr>
                <w:b/>
                <w:bCs/>
                <w:iCs/>
              </w:rPr>
            </w:pPr>
          </w:p>
        </w:tc>
      </w:tr>
      <w:tr w:rsidR="00043A69" w:rsidTr="00B207BB">
        <w:tc>
          <w:tcPr>
            <w:tcW w:w="7638" w:type="dxa"/>
          </w:tcPr>
          <w:p w:rsidR="00043A69" w:rsidRPr="003C6D75" w:rsidRDefault="00043A69" w:rsidP="0034238B">
            <w:pPr>
              <w:pStyle w:val="berschrift2"/>
              <w:numPr>
                <w:ilvl w:val="0"/>
                <w:numId w:val="0"/>
              </w:numPr>
              <w:spacing w:before="40" w:after="40"/>
              <w:jc w:val="both"/>
              <w:outlineLvl w:val="1"/>
            </w:pPr>
            <w:r w:rsidRPr="003C6D75">
              <w:t>Art. 38 Führung der Gemeinde</w:t>
            </w:r>
          </w:p>
          <w:p w:rsidR="00043A69" w:rsidRPr="003C6D75" w:rsidRDefault="00043A69" w:rsidP="000F0CC9">
            <w:pPr>
              <w:keepNext/>
              <w:ind w:left="284" w:hanging="284"/>
              <w:jc w:val="both"/>
              <w:rPr>
                <w:rFonts w:cs="Arial"/>
                <w:szCs w:val="20"/>
              </w:rPr>
            </w:pPr>
            <w:r w:rsidRPr="003C6D75">
              <w:rPr>
                <w:lang w:val="de-DE"/>
              </w:rPr>
              <w:t xml:space="preserve">1. </w:t>
            </w:r>
            <w:r w:rsidRPr="003C6D75">
              <w:rPr>
                <w:rFonts w:cs="Arial"/>
                <w:szCs w:val="20"/>
              </w:rPr>
              <w:t>Der Gemeinderat sorgt für eine wirksame, wirtschaftliche, bürgernahe Leistungserbringung.</w:t>
            </w:r>
          </w:p>
          <w:p w:rsidR="00043A69" w:rsidRDefault="00043A69" w:rsidP="000F0CC9">
            <w:pPr>
              <w:keepNext/>
              <w:ind w:left="284" w:hanging="284"/>
              <w:jc w:val="both"/>
              <w:rPr>
                <w:rFonts w:cs="Arial"/>
                <w:szCs w:val="20"/>
              </w:rPr>
            </w:pPr>
            <w:r w:rsidRPr="003C6D75">
              <w:rPr>
                <w:lang w:val="de-DE"/>
              </w:rPr>
              <w:t xml:space="preserve">2. </w:t>
            </w:r>
            <w:r w:rsidRPr="003C6D75">
              <w:rPr>
                <w:rFonts w:cs="Arial"/>
                <w:szCs w:val="20"/>
              </w:rPr>
              <w:t>Er kann Leistungsvereinbarungen abschliessen.</w:t>
            </w:r>
          </w:p>
          <w:p w:rsidR="007614F3" w:rsidRPr="003C6D75" w:rsidRDefault="007614F3" w:rsidP="000F0CC9">
            <w:pPr>
              <w:keepNext/>
              <w:ind w:left="284" w:hanging="284"/>
              <w:jc w:val="both"/>
              <w:rPr>
                <w:lang w:val="de-DE"/>
              </w:rPr>
            </w:pPr>
          </w:p>
        </w:tc>
        <w:tc>
          <w:tcPr>
            <w:tcW w:w="7638" w:type="dxa"/>
          </w:tcPr>
          <w:p w:rsidR="00043A69" w:rsidRDefault="00043A69" w:rsidP="000F0CC9">
            <w:pPr>
              <w:keepNext/>
              <w:jc w:val="both"/>
              <w:rPr>
                <w:b/>
                <w:bCs/>
                <w:iCs/>
              </w:rPr>
            </w:pPr>
          </w:p>
        </w:tc>
      </w:tr>
      <w:tr w:rsidR="00043A69" w:rsidTr="00B207BB">
        <w:tc>
          <w:tcPr>
            <w:tcW w:w="7638" w:type="dxa"/>
          </w:tcPr>
          <w:p w:rsidR="00043A69" w:rsidRDefault="00043A69" w:rsidP="000F0CC9">
            <w:pPr>
              <w:keepNext/>
              <w:jc w:val="both"/>
              <w:outlineLvl w:val="0"/>
              <w:rPr>
                <w:b/>
                <w:bCs/>
                <w:iCs/>
                <w:strike/>
              </w:rPr>
            </w:pPr>
          </w:p>
          <w:p w:rsidR="00043A69" w:rsidRPr="007E5752" w:rsidRDefault="00043A69" w:rsidP="000F0CC9">
            <w:pPr>
              <w:keepNext/>
              <w:jc w:val="both"/>
              <w:outlineLvl w:val="0"/>
              <w:rPr>
                <w:b/>
                <w:bCs/>
                <w:iCs/>
              </w:rPr>
            </w:pPr>
            <w:r w:rsidRPr="007E5752">
              <w:rPr>
                <w:b/>
                <w:bCs/>
                <w:iCs/>
              </w:rPr>
              <w:t>V. Schulwesen</w:t>
            </w:r>
          </w:p>
          <w:p w:rsidR="00043A69" w:rsidRPr="003C6D75" w:rsidRDefault="00043A69" w:rsidP="000F0CC9">
            <w:pPr>
              <w:pStyle w:val="berschrift2"/>
              <w:numPr>
                <w:ilvl w:val="0"/>
                <w:numId w:val="0"/>
              </w:numPr>
              <w:spacing w:before="0" w:after="0"/>
              <w:jc w:val="both"/>
              <w:outlineLvl w:val="1"/>
            </w:pPr>
          </w:p>
        </w:tc>
        <w:tc>
          <w:tcPr>
            <w:tcW w:w="7638" w:type="dxa"/>
          </w:tcPr>
          <w:p w:rsidR="00043A69" w:rsidRDefault="00043A69" w:rsidP="000F0CC9">
            <w:pPr>
              <w:keepNext/>
              <w:jc w:val="both"/>
              <w:rPr>
                <w:b/>
                <w:bCs/>
                <w:iCs/>
              </w:rPr>
            </w:pPr>
          </w:p>
          <w:p w:rsidR="000159A2" w:rsidRDefault="000159A2"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pPr>
            <w:r w:rsidRPr="00B757D2">
              <w:t>Art. 39 Aufgaben</w:t>
            </w:r>
          </w:p>
          <w:p w:rsidR="00043A69" w:rsidRPr="00B757D2" w:rsidRDefault="00043A69" w:rsidP="000F0CC9">
            <w:pPr>
              <w:keepNext/>
              <w:tabs>
                <w:tab w:val="left" w:pos="284"/>
              </w:tabs>
              <w:jc w:val="both"/>
              <w:rPr>
                <w:rFonts w:cs="Arial"/>
                <w:spacing w:val="-2"/>
                <w:szCs w:val="20"/>
              </w:rPr>
            </w:pPr>
            <w:r w:rsidRPr="00B757D2">
              <w:rPr>
                <w:lang w:val="de-DE"/>
              </w:rPr>
              <w:t xml:space="preserve">1.  </w:t>
            </w:r>
            <w:r w:rsidRPr="00B757D2">
              <w:rPr>
                <w:rFonts w:cs="Arial"/>
                <w:spacing w:val="-2"/>
                <w:szCs w:val="20"/>
              </w:rPr>
              <w:t>Die Gemeinde führt die öffentliche Schule.</w:t>
            </w:r>
          </w:p>
          <w:p w:rsidR="00043A69" w:rsidRPr="00B757D2" w:rsidRDefault="00043A69" w:rsidP="000F0CC9">
            <w:pPr>
              <w:keepNext/>
              <w:tabs>
                <w:tab w:val="left" w:pos="284"/>
              </w:tabs>
              <w:ind w:left="284" w:hanging="284"/>
              <w:jc w:val="both"/>
              <w:rPr>
                <w:rFonts w:cs="Arial"/>
                <w:spacing w:val="-2"/>
                <w:szCs w:val="20"/>
                <w:lang w:val="de-DE"/>
              </w:rPr>
            </w:pPr>
            <w:r w:rsidRPr="00B757D2">
              <w:rPr>
                <w:rFonts w:cs="Arial"/>
                <w:spacing w:val="-2"/>
                <w:szCs w:val="20"/>
              </w:rPr>
              <w:t xml:space="preserve">2.  </w:t>
            </w:r>
            <w:r w:rsidRPr="00B757D2">
              <w:rPr>
                <w:rFonts w:cs="Arial"/>
                <w:spacing w:val="-2"/>
                <w:szCs w:val="20"/>
                <w:lang w:val="de-DE"/>
              </w:rPr>
              <w:t>Die Gemeinde kann die Möglichkeit für die musikalische Bildung von Kindern und Jugendlichen bieten.</w:t>
            </w:r>
          </w:p>
          <w:p w:rsidR="00043A69" w:rsidRDefault="00043A69" w:rsidP="000F0CC9">
            <w:pPr>
              <w:keepNext/>
              <w:tabs>
                <w:tab w:val="left" w:pos="284"/>
              </w:tabs>
              <w:ind w:left="284" w:hanging="284"/>
              <w:jc w:val="both"/>
              <w:rPr>
                <w:rFonts w:cs="Arial"/>
                <w:spacing w:val="-2"/>
                <w:szCs w:val="20"/>
                <w:lang w:val="de-DE"/>
              </w:rPr>
            </w:pPr>
            <w:r w:rsidRPr="00B757D2">
              <w:rPr>
                <w:rFonts w:cs="Arial"/>
                <w:spacing w:val="-2"/>
                <w:szCs w:val="20"/>
                <w:lang w:val="de-DE"/>
              </w:rPr>
              <w:t>3.  Die Schule kann mit Zustimmung des Gemeinderates freiwillige Aufgaben über</w:t>
            </w:r>
            <w:r w:rsidRPr="00B757D2">
              <w:rPr>
                <w:rFonts w:cs="Arial"/>
                <w:spacing w:val="-2"/>
                <w:szCs w:val="20"/>
                <w:lang w:val="de-DE"/>
              </w:rPr>
              <w:softHyphen/>
              <w:t>nehmen, welche mit ihrem Bildungs- und Erziehungsauftrag in ei</w:t>
            </w:r>
            <w:r w:rsidRPr="00B757D2">
              <w:rPr>
                <w:rFonts w:cs="Arial"/>
                <w:spacing w:val="-2"/>
                <w:szCs w:val="20"/>
                <w:lang w:val="de-DE"/>
              </w:rPr>
              <w:softHyphen/>
              <w:t>nem sachlichen Zusammenhang stehen.</w:t>
            </w:r>
          </w:p>
          <w:p w:rsidR="007614F3" w:rsidRPr="00B757D2" w:rsidRDefault="007614F3" w:rsidP="000F0CC9">
            <w:pPr>
              <w:keepNext/>
              <w:tabs>
                <w:tab w:val="left" w:pos="284"/>
              </w:tabs>
              <w:ind w:left="284" w:hanging="284"/>
              <w:jc w:val="both"/>
              <w:rPr>
                <w:lang w:val="de-DE"/>
              </w:rPr>
            </w:pPr>
          </w:p>
        </w:tc>
        <w:tc>
          <w:tcPr>
            <w:tcW w:w="7638" w:type="dxa"/>
          </w:tcPr>
          <w:p w:rsidR="00043A69" w:rsidRDefault="00043A69"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pPr>
            <w:r w:rsidRPr="00B757D2">
              <w:rPr>
                <w:rFonts w:cs="Times New Roman"/>
                <w:b w:val="0"/>
                <w:bCs w:val="0"/>
                <w:iCs w:val="0"/>
                <w:szCs w:val="24"/>
                <w:lang w:val="de-CH"/>
              </w:rPr>
              <w:br w:type="page"/>
            </w:r>
            <w:r w:rsidRPr="00B757D2">
              <w:t>Art. 40 Schulstandorte</w:t>
            </w:r>
          </w:p>
          <w:p w:rsidR="00043A69" w:rsidRPr="00B757D2" w:rsidRDefault="00043A69" w:rsidP="000F0CC9">
            <w:pPr>
              <w:keepNext/>
              <w:ind w:left="284" w:hanging="284"/>
              <w:jc w:val="both"/>
              <w:rPr>
                <w:rFonts w:cs="Arial"/>
                <w:spacing w:val="-2"/>
                <w:szCs w:val="20"/>
                <w:lang w:val="de-DE"/>
              </w:rPr>
            </w:pPr>
            <w:r w:rsidRPr="00B757D2">
              <w:rPr>
                <w:rFonts w:cs="Arial"/>
                <w:spacing w:val="-2"/>
                <w:szCs w:val="20"/>
                <w:lang w:val="de-DE"/>
              </w:rPr>
              <w:t>1.  Soweit es die kantonalen Vorschriften zulassen, werden über das gan</w:t>
            </w:r>
            <w:r w:rsidRPr="00B757D2">
              <w:rPr>
                <w:rFonts w:cs="Arial"/>
                <w:spacing w:val="-2"/>
                <w:szCs w:val="20"/>
                <w:lang w:val="de-DE"/>
              </w:rPr>
              <w:softHyphen/>
              <w:t>ze Siedlungsgebiet der Gemeinde Kindergärten und Volksschulklassen geführt.</w:t>
            </w:r>
          </w:p>
          <w:p w:rsidR="00043A69" w:rsidRDefault="00043A69" w:rsidP="000F0CC9">
            <w:pPr>
              <w:keepNext/>
              <w:ind w:left="284" w:hanging="284"/>
              <w:jc w:val="both"/>
              <w:rPr>
                <w:rFonts w:cs="Arial"/>
                <w:spacing w:val="-2"/>
                <w:szCs w:val="20"/>
                <w:lang w:val="de-DE"/>
              </w:rPr>
            </w:pPr>
            <w:r w:rsidRPr="00B757D2">
              <w:rPr>
                <w:rFonts w:cs="Arial"/>
                <w:spacing w:val="-2"/>
                <w:szCs w:val="20"/>
                <w:lang w:val="de-DE"/>
              </w:rPr>
              <w:t>2.  Das Parlament bestimmt die Schulstandorte.</w:t>
            </w:r>
          </w:p>
          <w:p w:rsidR="007614F3" w:rsidRPr="00B757D2" w:rsidRDefault="007614F3" w:rsidP="000F0CC9">
            <w:pPr>
              <w:keepNext/>
              <w:ind w:left="284" w:hanging="284"/>
              <w:jc w:val="both"/>
              <w:rPr>
                <w:lang w:val="de-DE"/>
              </w:rPr>
            </w:pPr>
          </w:p>
        </w:tc>
        <w:tc>
          <w:tcPr>
            <w:tcW w:w="7638" w:type="dxa"/>
          </w:tcPr>
          <w:p w:rsidR="00043A69" w:rsidRDefault="00043A69" w:rsidP="000F0CC9">
            <w:pPr>
              <w:keepNext/>
              <w:jc w:val="both"/>
              <w:rPr>
                <w:b/>
                <w:bCs/>
                <w:iCs/>
              </w:rPr>
            </w:pPr>
          </w:p>
        </w:tc>
      </w:tr>
      <w:tr w:rsidR="00043A69" w:rsidTr="00B207BB">
        <w:tc>
          <w:tcPr>
            <w:tcW w:w="7638" w:type="dxa"/>
          </w:tcPr>
          <w:p w:rsidR="00043A69" w:rsidRPr="00B757D2" w:rsidRDefault="00043A69" w:rsidP="0034238B">
            <w:pPr>
              <w:pStyle w:val="berschrift2"/>
              <w:numPr>
                <w:ilvl w:val="0"/>
                <w:numId w:val="0"/>
              </w:numPr>
              <w:spacing w:before="40" w:after="40"/>
              <w:jc w:val="both"/>
              <w:outlineLvl w:val="1"/>
            </w:pPr>
            <w:r w:rsidRPr="00B757D2">
              <w:t>Art. 43 Schulordnung</w:t>
            </w:r>
          </w:p>
          <w:p w:rsidR="00043A69" w:rsidRDefault="00043A69" w:rsidP="000F0CC9">
            <w:pPr>
              <w:pStyle w:val="berschrift2"/>
              <w:numPr>
                <w:ilvl w:val="0"/>
                <w:numId w:val="0"/>
              </w:numPr>
              <w:spacing w:before="0" w:after="0"/>
              <w:jc w:val="both"/>
              <w:outlineLvl w:val="1"/>
              <w:rPr>
                <w:b w:val="0"/>
                <w:spacing w:val="-2"/>
                <w:szCs w:val="20"/>
              </w:rPr>
            </w:pPr>
            <w:r w:rsidRPr="00B757D2">
              <w:rPr>
                <w:b w:val="0"/>
                <w:spacing w:val="-2"/>
                <w:szCs w:val="20"/>
              </w:rPr>
              <w:t>Das Parlament genehmigt auf Antrag der Schulkommission eine Schulordnung mit ergänzenden Bestimmun</w:t>
            </w:r>
            <w:r w:rsidRPr="00B757D2">
              <w:rPr>
                <w:b w:val="0"/>
                <w:spacing w:val="-2"/>
                <w:szCs w:val="20"/>
              </w:rPr>
              <w:softHyphen/>
              <w:t>gen zum Schulbetrieb sowie über Rechte und Pflichten der an der Schule Beteiligten.</w:t>
            </w:r>
          </w:p>
          <w:p w:rsidR="007614F3" w:rsidRPr="007614F3" w:rsidRDefault="007614F3" w:rsidP="000F0CC9">
            <w:pPr>
              <w:keepNext/>
              <w:rPr>
                <w:lang w:val="de-DE"/>
              </w:rPr>
            </w:pPr>
          </w:p>
        </w:tc>
        <w:tc>
          <w:tcPr>
            <w:tcW w:w="7638" w:type="dxa"/>
          </w:tcPr>
          <w:p w:rsidR="00043A69" w:rsidRDefault="00043A69" w:rsidP="000F0CC9">
            <w:pPr>
              <w:keepNext/>
              <w:jc w:val="both"/>
              <w:rPr>
                <w:b/>
                <w:bCs/>
                <w:iCs/>
              </w:rPr>
            </w:pPr>
          </w:p>
        </w:tc>
      </w:tr>
      <w:tr w:rsidR="000159A2" w:rsidTr="00B207BB">
        <w:tc>
          <w:tcPr>
            <w:tcW w:w="7638" w:type="dxa"/>
          </w:tcPr>
          <w:p w:rsidR="000159A2" w:rsidRPr="003C6D75" w:rsidRDefault="000159A2" w:rsidP="000F0CC9">
            <w:pPr>
              <w:pStyle w:val="berschrift2"/>
              <w:numPr>
                <w:ilvl w:val="0"/>
                <w:numId w:val="0"/>
              </w:numPr>
              <w:spacing w:before="0" w:after="0"/>
              <w:jc w:val="both"/>
              <w:outlineLvl w:val="1"/>
            </w:pPr>
          </w:p>
        </w:tc>
        <w:tc>
          <w:tcPr>
            <w:tcW w:w="7638" w:type="dxa"/>
          </w:tcPr>
          <w:p w:rsidR="000159A2" w:rsidRDefault="000159A2" w:rsidP="000F0CC9">
            <w:pPr>
              <w:keepNext/>
              <w:jc w:val="both"/>
              <w:rPr>
                <w:b/>
                <w:bCs/>
                <w:iCs/>
              </w:rPr>
            </w:pPr>
            <w:r>
              <w:rPr>
                <w:b/>
                <w:bCs/>
                <w:iCs/>
              </w:rPr>
              <w:t>V. Schulkommission</w:t>
            </w:r>
          </w:p>
          <w:p w:rsidR="000159A2" w:rsidRDefault="000159A2" w:rsidP="000F0CC9">
            <w:pPr>
              <w:keepNext/>
              <w:jc w:val="both"/>
              <w:rPr>
                <w:b/>
                <w:bCs/>
                <w:iCs/>
              </w:rPr>
            </w:pPr>
            <w:r>
              <w:rPr>
                <w:b/>
                <w:bCs/>
                <w:iCs/>
              </w:rPr>
              <w:t>1. Abschnitt: Grundsätzliches</w:t>
            </w:r>
          </w:p>
          <w:p w:rsidR="000159A2" w:rsidRDefault="000159A2" w:rsidP="000F0CC9">
            <w:pPr>
              <w:keepNext/>
              <w:jc w:val="both"/>
              <w:rPr>
                <w:b/>
                <w:bCs/>
                <w:iCs/>
              </w:rPr>
            </w:pPr>
          </w:p>
        </w:tc>
      </w:tr>
      <w:tr w:rsidR="00043A69" w:rsidTr="00B207BB">
        <w:tc>
          <w:tcPr>
            <w:tcW w:w="7638" w:type="dxa"/>
          </w:tcPr>
          <w:p w:rsidR="00043A69" w:rsidRPr="003C6D75" w:rsidRDefault="00043A69" w:rsidP="0034238B">
            <w:pPr>
              <w:pStyle w:val="berschrift2"/>
              <w:numPr>
                <w:ilvl w:val="0"/>
                <w:numId w:val="0"/>
              </w:numPr>
              <w:spacing w:before="40" w:after="40"/>
              <w:jc w:val="both"/>
              <w:outlineLvl w:val="1"/>
            </w:pPr>
            <w:r w:rsidRPr="003C6D75">
              <w:t>Art. 41 Schulkommission</w:t>
            </w:r>
          </w:p>
          <w:p w:rsidR="00043A69" w:rsidRPr="003C6D75" w:rsidRDefault="00043A69" w:rsidP="000F0CC9">
            <w:pPr>
              <w:keepNext/>
              <w:ind w:left="284" w:hanging="284"/>
              <w:jc w:val="both"/>
            </w:pPr>
            <w:r w:rsidRPr="003C6D75">
              <w:t>1.  Die Schulkommission steht unter der Aufsicht des Gemeinderates und hat diesem auf Verlangen über die Geschäftsführung und die Erledigung der Geschäftslast Auskunft zu erteilen. Keine Auskünfte verlangen darf der Gemeinderat über den Inhalt von Verfügungen und Entscheiden. Der Gemeinderat sorgt dafür, dass er über die Tätigkeit der Schulkommission regelmässig orientiert wird.</w:t>
            </w:r>
          </w:p>
          <w:p w:rsidR="00043A69" w:rsidRDefault="00043A69" w:rsidP="000F0CC9">
            <w:pPr>
              <w:keepNext/>
              <w:ind w:left="284" w:hanging="284"/>
              <w:jc w:val="both"/>
            </w:pPr>
            <w:r w:rsidRPr="003C6D75">
              <w:t>2.  Die Schulkommission besteht aus dem Präsidenten und sechs weiteren Mitgliedern: Sie müssen wählbare Einwohner der Gemeinde sein.</w:t>
            </w:r>
          </w:p>
          <w:p w:rsidR="007614F3" w:rsidRPr="003C6D75" w:rsidRDefault="007614F3" w:rsidP="000F0CC9">
            <w:pPr>
              <w:keepNext/>
              <w:ind w:left="284" w:hanging="284"/>
              <w:jc w:val="both"/>
              <w:rPr>
                <w:rFonts w:cs="Arial"/>
                <w:spacing w:val="-2"/>
                <w:szCs w:val="20"/>
                <w:lang w:val="de-DE"/>
              </w:rPr>
            </w:pPr>
          </w:p>
        </w:tc>
        <w:tc>
          <w:tcPr>
            <w:tcW w:w="7638" w:type="dxa"/>
          </w:tcPr>
          <w:p w:rsidR="00043A69" w:rsidRDefault="000159A2" w:rsidP="000F0CC9">
            <w:pPr>
              <w:keepNext/>
              <w:jc w:val="both"/>
              <w:rPr>
                <w:b/>
                <w:bCs/>
                <w:iCs/>
              </w:rPr>
            </w:pPr>
            <w:r>
              <w:rPr>
                <w:b/>
                <w:bCs/>
                <w:iCs/>
              </w:rPr>
              <w:t>Art. 39 Stellung</w:t>
            </w:r>
          </w:p>
          <w:p w:rsidR="000159A2" w:rsidRDefault="000159A2" w:rsidP="000F0CC9">
            <w:pPr>
              <w:keepNext/>
              <w:ind w:left="300" w:right="22" w:hanging="283"/>
              <w:rPr>
                <w:rFonts w:cs="Arial"/>
                <w:color w:val="000000"/>
                <w:spacing w:val="-2"/>
                <w:szCs w:val="20"/>
              </w:rPr>
            </w:pPr>
            <w:r>
              <w:rPr>
                <w:rFonts w:cs="Arial"/>
                <w:color w:val="000000"/>
                <w:spacing w:val="-2"/>
                <w:szCs w:val="20"/>
              </w:rPr>
              <w:t>1.</w:t>
            </w:r>
            <w:r>
              <w:rPr>
                <w:rFonts w:cs="Arial"/>
                <w:color w:val="000000"/>
                <w:spacing w:val="-2"/>
                <w:szCs w:val="20"/>
              </w:rPr>
              <w:tab/>
              <w:t xml:space="preserve">Die Schulkommission ist für die strategischen Belange der Bildung zuständig. </w:t>
            </w:r>
          </w:p>
          <w:p w:rsidR="000159A2" w:rsidRDefault="000159A2" w:rsidP="000F0CC9">
            <w:pPr>
              <w:keepNext/>
              <w:ind w:left="300" w:right="22" w:hanging="283"/>
              <w:rPr>
                <w:rFonts w:cs="Arial"/>
                <w:color w:val="000000"/>
                <w:spacing w:val="-2"/>
                <w:szCs w:val="20"/>
              </w:rPr>
            </w:pPr>
            <w:r>
              <w:rPr>
                <w:rFonts w:cs="Arial"/>
                <w:color w:val="000000"/>
                <w:spacing w:val="-2"/>
                <w:szCs w:val="20"/>
              </w:rPr>
              <w:t>2.</w:t>
            </w:r>
            <w:r>
              <w:rPr>
                <w:rFonts w:cs="Arial"/>
                <w:color w:val="000000"/>
                <w:spacing w:val="-2"/>
                <w:szCs w:val="20"/>
              </w:rPr>
              <w:tab/>
              <w:t xml:space="preserve">Die Schulkommission steht unter der Aufsicht des Gemeinderates und hat diesem auf Verlangen über die Geschäftsführung und die Erledigung der Geschäftslast Auskunft zu erteilen. </w:t>
            </w:r>
          </w:p>
          <w:p w:rsidR="000159A2" w:rsidRDefault="000159A2" w:rsidP="000F0CC9">
            <w:pPr>
              <w:keepNext/>
              <w:jc w:val="both"/>
              <w:rPr>
                <w:b/>
                <w:bCs/>
                <w:iCs/>
              </w:rPr>
            </w:pPr>
          </w:p>
        </w:tc>
      </w:tr>
      <w:tr w:rsidR="000159A2" w:rsidTr="00B207BB">
        <w:tc>
          <w:tcPr>
            <w:tcW w:w="7638" w:type="dxa"/>
          </w:tcPr>
          <w:p w:rsidR="000159A2" w:rsidRPr="003C6D75" w:rsidRDefault="000159A2" w:rsidP="000F0CC9">
            <w:pPr>
              <w:pStyle w:val="berschrift2"/>
              <w:numPr>
                <w:ilvl w:val="0"/>
                <w:numId w:val="0"/>
              </w:numPr>
              <w:spacing w:before="0" w:after="0"/>
              <w:jc w:val="both"/>
              <w:outlineLvl w:val="1"/>
            </w:pPr>
          </w:p>
        </w:tc>
        <w:tc>
          <w:tcPr>
            <w:tcW w:w="7638" w:type="dxa"/>
          </w:tcPr>
          <w:p w:rsidR="000159A2" w:rsidRDefault="000159A2" w:rsidP="000F0CC9">
            <w:pPr>
              <w:keepNext/>
              <w:jc w:val="both"/>
              <w:rPr>
                <w:b/>
                <w:bCs/>
                <w:iCs/>
              </w:rPr>
            </w:pPr>
            <w:r>
              <w:rPr>
                <w:b/>
                <w:bCs/>
                <w:iCs/>
              </w:rPr>
              <w:t>Art. 40 Zusammensetzung</w:t>
            </w:r>
          </w:p>
          <w:p w:rsidR="000159A2" w:rsidRDefault="000159A2" w:rsidP="000F0CC9">
            <w:pPr>
              <w:keepNext/>
              <w:numPr>
                <w:ilvl w:val="2"/>
                <w:numId w:val="28"/>
              </w:numPr>
              <w:tabs>
                <w:tab w:val="clear" w:pos="648"/>
              </w:tabs>
              <w:ind w:left="300" w:right="22" w:hanging="283"/>
              <w:rPr>
                <w:rFonts w:cs="Arial"/>
                <w:color w:val="000000"/>
                <w:spacing w:val="-2"/>
                <w:szCs w:val="20"/>
              </w:rPr>
            </w:pPr>
            <w:r>
              <w:rPr>
                <w:rFonts w:cs="Arial"/>
                <w:color w:val="000000"/>
                <w:spacing w:val="-2"/>
                <w:szCs w:val="20"/>
              </w:rPr>
              <w:t xml:space="preserve">Die Schulkommission besteht aus dem Präsidenten und sechs weiteren Mitgliedern, wobei der Präsident vom Gemeinderat aus seiner Mitte bestimmt wird. </w:t>
            </w:r>
          </w:p>
          <w:p w:rsidR="000159A2" w:rsidRDefault="000159A2" w:rsidP="000F0CC9">
            <w:pPr>
              <w:keepNext/>
              <w:numPr>
                <w:ilvl w:val="2"/>
                <w:numId w:val="28"/>
              </w:numPr>
              <w:tabs>
                <w:tab w:val="clear" w:pos="648"/>
              </w:tabs>
              <w:ind w:left="300" w:right="22" w:hanging="283"/>
              <w:rPr>
                <w:rFonts w:cs="Arial"/>
                <w:color w:val="000000"/>
                <w:spacing w:val="-2"/>
                <w:szCs w:val="20"/>
              </w:rPr>
            </w:pPr>
            <w:r>
              <w:rPr>
                <w:rFonts w:cs="Arial"/>
                <w:color w:val="000000"/>
                <w:spacing w:val="-2"/>
                <w:szCs w:val="20"/>
              </w:rPr>
              <w:t xml:space="preserve">Bei Verhinderung des Präsidenten der Schulkommission nimmt das stellvertretende Mitglied des Gemeinderates in der Kommission </w:t>
            </w:r>
            <w:proofErr w:type="spellStart"/>
            <w:r>
              <w:rPr>
                <w:rFonts w:cs="Arial"/>
                <w:color w:val="000000"/>
                <w:spacing w:val="-2"/>
                <w:szCs w:val="20"/>
              </w:rPr>
              <w:t>Einsitz</w:t>
            </w:r>
            <w:proofErr w:type="spellEnd"/>
            <w:r w:rsidRPr="009638B1">
              <w:rPr>
                <w:rFonts w:cs="Arial"/>
                <w:color w:val="000000"/>
                <w:spacing w:val="-2"/>
                <w:szCs w:val="20"/>
              </w:rPr>
              <w:t xml:space="preserve">. </w:t>
            </w:r>
          </w:p>
          <w:p w:rsidR="000159A2" w:rsidRDefault="000159A2" w:rsidP="000F0CC9">
            <w:pPr>
              <w:keepNext/>
              <w:jc w:val="both"/>
              <w:rPr>
                <w:b/>
                <w:bCs/>
                <w:iCs/>
              </w:rPr>
            </w:pPr>
          </w:p>
        </w:tc>
      </w:tr>
      <w:tr w:rsidR="000159A2" w:rsidTr="00B207BB">
        <w:tc>
          <w:tcPr>
            <w:tcW w:w="7638" w:type="dxa"/>
          </w:tcPr>
          <w:p w:rsidR="000159A2" w:rsidRPr="003C6D75" w:rsidRDefault="000159A2" w:rsidP="000F0CC9">
            <w:pPr>
              <w:pStyle w:val="berschrift2"/>
              <w:numPr>
                <w:ilvl w:val="0"/>
                <w:numId w:val="0"/>
              </w:numPr>
              <w:spacing w:before="0" w:after="0"/>
              <w:jc w:val="both"/>
              <w:outlineLvl w:val="1"/>
            </w:pPr>
          </w:p>
        </w:tc>
        <w:tc>
          <w:tcPr>
            <w:tcW w:w="7638" w:type="dxa"/>
          </w:tcPr>
          <w:p w:rsidR="0034238B" w:rsidRDefault="0034238B" w:rsidP="000F0CC9">
            <w:pPr>
              <w:keepNext/>
              <w:jc w:val="both"/>
              <w:rPr>
                <w:b/>
                <w:bCs/>
                <w:iCs/>
              </w:rPr>
            </w:pPr>
          </w:p>
          <w:p w:rsidR="000159A2" w:rsidRDefault="000159A2" w:rsidP="000F0CC9">
            <w:pPr>
              <w:keepNext/>
              <w:jc w:val="both"/>
              <w:rPr>
                <w:b/>
                <w:bCs/>
                <w:iCs/>
              </w:rPr>
            </w:pPr>
            <w:r>
              <w:rPr>
                <w:b/>
                <w:bCs/>
                <w:iCs/>
              </w:rPr>
              <w:t>2. Abschnitt: Allgemeine Zuständigkeit</w:t>
            </w:r>
          </w:p>
          <w:p w:rsidR="0034238B" w:rsidRDefault="0034238B" w:rsidP="000F0CC9">
            <w:pPr>
              <w:keepNext/>
              <w:jc w:val="both"/>
              <w:rPr>
                <w:b/>
                <w:bCs/>
                <w:iCs/>
              </w:rPr>
            </w:pPr>
          </w:p>
        </w:tc>
      </w:tr>
      <w:tr w:rsidR="00B12E13" w:rsidTr="00B537AA">
        <w:trPr>
          <w:trHeight w:val="11089"/>
        </w:trPr>
        <w:tc>
          <w:tcPr>
            <w:tcW w:w="7638" w:type="dxa"/>
          </w:tcPr>
          <w:p w:rsidR="00B12E13" w:rsidRPr="003C6D75" w:rsidRDefault="00B12E13" w:rsidP="0034238B">
            <w:pPr>
              <w:pStyle w:val="berschrift2"/>
              <w:numPr>
                <w:ilvl w:val="0"/>
                <w:numId w:val="0"/>
              </w:numPr>
              <w:spacing w:before="40" w:after="40"/>
              <w:jc w:val="both"/>
              <w:outlineLvl w:val="1"/>
            </w:pPr>
            <w:r w:rsidRPr="003C6D75">
              <w:br w:type="page"/>
              <w:t>Art. 42 Zuständigkeit</w:t>
            </w:r>
          </w:p>
          <w:p w:rsidR="00B12E13" w:rsidRPr="003C6D75" w:rsidRDefault="00B12E13" w:rsidP="000F0CC9">
            <w:pPr>
              <w:keepNext/>
              <w:ind w:left="284" w:hanging="284"/>
              <w:jc w:val="both"/>
              <w:rPr>
                <w:rFonts w:cs="Arial"/>
                <w:spacing w:val="-2"/>
                <w:szCs w:val="20"/>
                <w:lang w:val="de-DE"/>
              </w:rPr>
            </w:pPr>
            <w:r w:rsidRPr="003C6D75">
              <w:rPr>
                <w:rFonts w:cs="Arial"/>
                <w:spacing w:val="-2"/>
                <w:szCs w:val="20"/>
                <w:lang w:val="de-DE"/>
              </w:rPr>
              <w:t>1.  Die Schulkommission ist zuständig für die strategische Führung und Aufsicht der Schulen nach den Vorschriften des Gemeindegesetzes und der Gesetzgebung über das Schulwesen.</w:t>
            </w:r>
          </w:p>
          <w:p w:rsidR="00B12E13" w:rsidRPr="003C6D75" w:rsidRDefault="00B12E13" w:rsidP="000F0CC9">
            <w:pPr>
              <w:keepNext/>
              <w:ind w:left="284" w:hanging="284"/>
              <w:jc w:val="both"/>
              <w:rPr>
                <w:rFonts w:cs="Arial"/>
                <w:spacing w:val="-2"/>
                <w:szCs w:val="20"/>
                <w:lang w:val="de-DE"/>
              </w:rPr>
            </w:pPr>
            <w:r w:rsidRPr="003C6D75">
              <w:rPr>
                <w:lang w:val="de-DE"/>
              </w:rPr>
              <w:t xml:space="preserve">2.  </w:t>
            </w:r>
            <w:r w:rsidRPr="003C6D75">
              <w:rPr>
                <w:rFonts w:cs="Arial"/>
                <w:spacing w:val="-2"/>
                <w:szCs w:val="20"/>
                <w:lang w:val="de-DE"/>
              </w:rPr>
              <w:t>Die Schulkommission hat insbesondere folgende Befugnisse:</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 xml:space="preserve">a) </w:t>
            </w:r>
            <w:r w:rsidRPr="003C6D75">
              <w:rPr>
                <w:rFonts w:cs="Arial"/>
                <w:spacing w:val="-2"/>
                <w:szCs w:val="20"/>
                <w:lang w:val="de-DE"/>
              </w:rPr>
              <w:tab/>
              <w:t>Anstellung der Schulleitungen, von Lehrpersonen und von weiteren im Schulbereich tätigen Fachkräften und Aushilfen;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 xml:space="preserve">b) </w:t>
            </w:r>
            <w:r w:rsidRPr="003C6D75">
              <w:rPr>
                <w:rFonts w:cs="Arial"/>
                <w:spacing w:val="-2"/>
                <w:szCs w:val="20"/>
                <w:lang w:val="de-DE"/>
              </w:rPr>
              <w:tab/>
              <w:t>Einstufung der unter Punkt a) aufgelisteten Personen im Rahmen der geltenden Personal- und Besoldungsverordnung;</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 xml:space="preserve">c) </w:t>
            </w:r>
            <w:r w:rsidRPr="003C6D75">
              <w:rPr>
                <w:rFonts w:cs="Arial"/>
                <w:spacing w:val="-2"/>
                <w:szCs w:val="20"/>
                <w:lang w:val="de-DE"/>
              </w:rPr>
              <w:tab/>
              <w:t>Zuteilung der Lehrpersonen zu den einzelnen Schulhäusern und Klassen;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 xml:space="preserve">d) </w:t>
            </w:r>
            <w:r w:rsidRPr="003C6D75">
              <w:rPr>
                <w:rFonts w:cs="Arial"/>
                <w:spacing w:val="-2"/>
                <w:szCs w:val="20"/>
                <w:lang w:val="de-DE"/>
              </w:rPr>
              <w:tab/>
              <w:t>Erlass des Stellenplanes im Rahmen des Budgets und der Klassenorganisation;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 xml:space="preserve">e) </w:t>
            </w:r>
            <w:r w:rsidRPr="003C6D75">
              <w:rPr>
                <w:rFonts w:cs="Arial"/>
                <w:spacing w:val="-2"/>
                <w:szCs w:val="20"/>
                <w:lang w:val="de-DE"/>
              </w:rPr>
              <w:tab/>
              <w:t xml:space="preserve">Regelung von </w:t>
            </w:r>
            <w:proofErr w:type="spellStart"/>
            <w:r w:rsidRPr="003C6D75">
              <w:rPr>
                <w:rFonts w:cs="Arial"/>
                <w:spacing w:val="-2"/>
                <w:szCs w:val="20"/>
                <w:lang w:val="de-DE"/>
              </w:rPr>
              <w:t>Disziplinarmassnahmen</w:t>
            </w:r>
            <w:proofErr w:type="spellEnd"/>
            <w:r w:rsidRPr="003C6D75">
              <w:rPr>
                <w:rFonts w:cs="Arial"/>
                <w:spacing w:val="-2"/>
                <w:szCs w:val="20"/>
                <w:lang w:val="de-DE"/>
              </w:rPr>
              <w:t xml:space="preserve"> gegenüber Erziehungsberechtigten;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f)</w:t>
            </w:r>
            <w:r w:rsidRPr="003C6D75">
              <w:rPr>
                <w:rFonts w:cs="Arial"/>
                <w:spacing w:val="-2"/>
                <w:szCs w:val="20"/>
                <w:lang w:val="de-DE"/>
              </w:rPr>
              <w:tab/>
              <w:t>Abklärung der Raumbedürfnisse der Schulen;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g)</w:t>
            </w:r>
            <w:r w:rsidRPr="003C6D75">
              <w:rPr>
                <w:rFonts w:cs="Arial"/>
                <w:spacing w:val="-2"/>
                <w:szCs w:val="20"/>
                <w:lang w:val="de-DE"/>
              </w:rPr>
              <w:tab/>
              <w:t>Visitation der Lehrpersonen;</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h)</w:t>
            </w:r>
            <w:r w:rsidRPr="003C6D75">
              <w:rPr>
                <w:rFonts w:cs="Arial"/>
                <w:spacing w:val="-2"/>
                <w:szCs w:val="20"/>
                <w:lang w:val="de-DE"/>
              </w:rPr>
              <w:tab/>
              <w:t>Wahl der Delegierten aus der Schulkommission in schulische Zweck</w:t>
            </w:r>
            <w:r w:rsidRPr="003C6D75">
              <w:rPr>
                <w:rFonts w:cs="Arial"/>
                <w:spacing w:val="-2"/>
                <w:szCs w:val="20"/>
                <w:lang w:val="de-DE"/>
              </w:rPr>
              <w:softHyphen/>
              <w:t>verbände;</w:t>
            </w:r>
          </w:p>
          <w:p w:rsidR="00B12E13" w:rsidRPr="003C6D75" w:rsidRDefault="00B12E13" w:rsidP="000F0CC9">
            <w:pPr>
              <w:keepNext/>
              <w:ind w:left="709" w:hanging="425"/>
              <w:jc w:val="both"/>
              <w:rPr>
                <w:rFonts w:cs="Arial"/>
                <w:spacing w:val="-2"/>
                <w:szCs w:val="20"/>
                <w:lang w:val="de-DE"/>
              </w:rPr>
            </w:pPr>
            <w:r w:rsidRPr="003C6D75">
              <w:rPr>
                <w:rFonts w:cs="Arial"/>
                <w:spacing w:val="-2"/>
                <w:szCs w:val="20"/>
                <w:lang w:val="de-DE"/>
              </w:rPr>
              <w:t>i)</w:t>
            </w:r>
            <w:r w:rsidRPr="003C6D75">
              <w:rPr>
                <w:rFonts w:cs="Arial"/>
                <w:spacing w:val="-2"/>
                <w:szCs w:val="20"/>
                <w:lang w:val="de-DE"/>
              </w:rPr>
              <w:tab/>
              <w:t>Vorbereitung und Antragstellung an den Gemeinderat betreffend:</w:t>
            </w:r>
          </w:p>
          <w:p w:rsidR="00B12E13" w:rsidRPr="003C6D75" w:rsidRDefault="00B12E13" w:rsidP="000F0CC9">
            <w:pPr>
              <w:keepNext/>
              <w:numPr>
                <w:ilvl w:val="0"/>
                <w:numId w:val="16"/>
              </w:numPr>
              <w:tabs>
                <w:tab w:val="clear" w:pos="1440"/>
                <w:tab w:val="num" w:pos="-720"/>
                <w:tab w:val="num" w:pos="-360"/>
                <w:tab w:val="num" w:pos="900"/>
              </w:tabs>
              <w:autoSpaceDE w:val="0"/>
              <w:autoSpaceDN w:val="0"/>
              <w:adjustRightInd w:val="0"/>
              <w:spacing w:before="0"/>
              <w:ind w:left="851" w:right="22" w:hanging="142"/>
              <w:jc w:val="both"/>
              <w:rPr>
                <w:rFonts w:cs="Arial"/>
                <w:spacing w:val="-2"/>
                <w:szCs w:val="20"/>
                <w:lang w:val="de-DE"/>
              </w:rPr>
            </w:pPr>
            <w:r w:rsidRPr="003C6D75">
              <w:rPr>
                <w:rFonts w:cs="Arial"/>
                <w:spacing w:val="-2"/>
                <w:szCs w:val="20"/>
                <w:lang w:val="de-DE"/>
              </w:rPr>
              <w:t xml:space="preserve">den Erlass und die Änderung der Schulordnung sowie anderer allgemein verbindlicher </w:t>
            </w:r>
            <w:proofErr w:type="spellStart"/>
            <w:r w:rsidRPr="003C6D75">
              <w:rPr>
                <w:rFonts w:cs="Arial"/>
                <w:spacing w:val="-2"/>
                <w:szCs w:val="20"/>
                <w:lang w:val="de-DE"/>
              </w:rPr>
              <w:t>Reglemente</w:t>
            </w:r>
            <w:proofErr w:type="spellEnd"/>
            <w:r w:rsidRPr="003C6D75">
              <w:rPr>
                <w:rFonts w:cs="Arial"/>
                <w:spacing w:val="-2"/>
                <w:szCs w:val="20"/>
                <w:lang w:val="de-DE"/>
              </w:rPr>
              <w:t xml:space="preserve"> über das Schulwesen,</w:t>
            </w:r>
          </w:p>
          <w:p w:rsidR="00B12E13" w:rsidRPr="003C6D75" w:rsidRDefault="00B12E13" w:rsidP="000F0CC9">
            <w:pPr>
              <w:keepNext/>
              <w:numPr>
                <w:ilvl w:val="0"/>
                <w:numId w:val="16"/>
              </w:numPr>
              <w:tabs>
                <w:tab w:val="clear" w:pos="1440"/>
                <w:tab w:val="num" w:pos="-720"/>
                <w:tab w:val="num" w:pos="-360"/>
                <w:tab w:val="num" w:pos="900"/>
              </w:tabs>
              <w:autoSpaceDE w:val="0"/>
              <w:autoSpaceDN w:val="0"/>
              <w:adjustRightInd w:val="0"/>
              <w:spacing w:before="0"/>
              <w:ind w:left="851" w:right="22" w:hanging="142"/>
              <w:jc w:val="both"/>
              <w:rPr>
                <w:rFonts w:cs="Arial"/>
                <w:spacing w:val="-2"/>
                <w:szCs w:val="20"/>
                <w:lang w:val="de-DE"/>
              </w:rPr>
            </w:pPr>
            <w:r w:rsidRPr="003C6D75">
              <w:rPr>
                <w:rFonts w:cs="Arial"/>
                <w:spacing w:val="-2"/>
                <w:szCs w:val="20"/>
                <w:lang w:val="de-DE"/>
              </w:rPr>
              <w:t>das Budget und die Rechnung über das Schulwesen,</w:t>
            </w:r>
          </w:p>
          <w:p w:rsidR="00B12E13" w:rsidRPr="003C6D75" w:rsidRDefault="00B12E13" w:rsidP="000F0CC9">
            <w:pPr>
              <w:keepNext/>
              <w:numPr>
                <w:ilvl w:val="0"/>
                <w:numId w:val="16"/>
              </w:numPr>
              <w:tabs>
                <w:tab w:val="clear" w:pos="1440"/>
                <w:tab w:val="num" w:pos="-720"/>
                <w:tab w:val="num" w:pos="-360"/>
                <w:tab w:val="num" w:pos="900"/>
              </w:tabs>
              <w:autoSpaceDE w:val="0"/>
              <w:autoSpaceDN w:val="0"/>
              <w:adjustRightInd w:val="0"/>
              <w:spacing w:before="0"/>
              <w:ind w:left="851" w:right="22" w:hanging="142"/>
              <w:jc w:val="both"/>
              <w:rPr>
                <w:rFonts w:cs="Arial"/>
                <w:spacing w:val="-2"/>
                <w:szCs w:val="20"/>
                <w:lang w:val="de-DE"/>
              </w:rPr>
            </w:pPr>
            <w:r w:rsidRPr="003C6D75">
              <w:rPr>
                <w:rFonts w:cs="Arial"/>
                <w:spacing w:val="-2"/>
                <w:szCs w:val="20"/>
                <w:lang w:val="de-DE"/>
              </w:rPr>
              <w:t>Vereinbarungen mit anderen Gemeinwesen,</w:t>
            </w:r>
          </w:p>
          <w:p w:rsidR="00B12E13" w:rsidRPr="003C6D75" w:rsidRDefault="00B12E13" w:rsidP="000F0CC9">
            <w:pPr>
              <w:keepNext/>
              <w:numPr>
                <w:ilvl w:val="0"/>
                <w:numId w:val="16"/>
              </w:numPr>
              <w:tabs>
                <w:tab w:val="num" w:pos="-720"/>
                <w:tab w:val="num" w:pos="-360"/>
                <w:tab w:val="num" w:pos="900"/>
              </w:tabs>
              <w:autoSpaceDE w:val="0"/>
              <w:autoSpaceDN w:val="0"/>
              <w:adjustRightInd w:val="0"/>
              <w:spacing w:before="0"/>
              <w:ind w:left="851" w:right="22" w:hanging="142"/>
              <w:jc w:val="both"/>
              <w:rPr>
                <w:spacing w:val="-2"/>
                <w:szCs w:val="20"/>
              </w:rPr>
            </w:pPr>
            <w:r w:rsidRPr="003C6D75">
              <w:rPr>
                <w:rFonts w:cs="Arial"/>
                <w:spacing w:val="-2"/>
                <w:szCs w:val="20"/>
                <w:lang w:val="de-DE"/>
              </w:rPr>
              <w:t>Neu- und Umbauten von Schulanlagen.</w:t>
            </w:r>
          </w:p>
          <w:p w:rsidR="00B12E13" w:rsidRPr="00B757D2" w:rsidRDefault="00B12E13" w:rsidP="000F0CC9">
            <w:pPr>
              <w:keepNext/>
              <w:tabs>
                <w:tab w:val="num" w:pos="-360"/>
                <w:tab w:val="num" w:pos="900"/>
              </w:tabs>
              <w:autoSpaceDE w:val="0"/>
              <w:autoSpaceDN w:val="0"/>
              <w:adjustRightInd w:val="0"/>
              <w:spacing w:before="0"/>
              <w:ind w:left="709" w:right="22" w:hanging="425"/>
              <w:jc w:val="both"/>
              <w:rPr>
                <w:rFonts w:cs="Arial"/>
                <w:spacing w:val="-2"/>
                <w:szCs w:val="20"/>
                <w:lang w:val="de-DE"/>
              </w:rPr>
            </w:pPr>
            <w:r w:rsidRPr="00B757D2">
              <w:rPr>
                <w:rFonts w:cs="Arial"/>
                <w:spacing w:val="-2"/>
                <w:szCs w:val="20"/>
                <w:lang w:val="de-DE"/>
              </w:rPr>
              <w:t>j)</w:t>
            </w:r>
            <w:r w:rsidRPr="00B757D2">
              <w:rPr>
                <w:rFonts w:cs="Arial"/>
                <w:spacing w:val="-2"/>
                <w:szCs w:val="20"/>
                <w:lang w:val="de-DE"/>
              </w:rPr>
              <w:tab/>
              <w:t>Verfügung über die im Budget der Laufenden Rechnung enthaltenen, das Schulwesen betreffende Kredite;</w:t>
            </w:r>
          </w:p>
          <w:p w:rsidR="00B12E13" w:rsidRPr="00B757D2" w:rsidRDefault="00B12E13" w:rsidP="000F0CC9">
            <w:pPr>
              <w:keepNext/>
              <w:tabs>
                <w:tab w:val="num" w:pos="-360"/>
                <w:tab w:val="num" w:pos="900"/>
              </w:tabs>
              <w:autoSpaceDE w:val="0"/>
              <w:autoSpaceDN w:val="0"/>
              <w:adjustRightInd w:val="0"/>
              <w:spacing w:before="0"/>
              <w:ind w:left="709" w:right="22" w:hanging="425"/>
              <w:jc w:val="both"/>
              <w:rPr>
                <w:rFonts w:cs="Arial"/>
                <w:spacing w:val="-2"/>
                <w:szCs w:val="20"/>
                <w:lang w:val="de-DE"/>
              </w:rPr>
            </w:pPr>
            <w:r w:rsidRPr="00B757D2">
              <w:rPr>
                <w:rFonts w:cs="Arial"/>
                <w:spacing w:val="-2"/>
                <w:szCs w:val="20"/>
                <w:lang w:val="de-DE"/>
              </w:rPr>
              <w:t xml:space="preserve">k) </w:t>
            </w:r>
            <w:r w:rsidRPr="00B757D2">
              <w:rPr>
                <w:rFonts w:cs="Arial"/>
                <w:spacing w:val="-2"/>
                <w:szCs w:val="20"/>
                <w:lang w:val="de-DE"/>
              </w:rPr>
              <w:tab/>
              <w:t>Wahrnehmung weiterer ihr vom Gemeinderat übertragenen Befugnisse;</w:t>
            </w:r>
          </w:p>
          <w:p w:rsidR="00B12E13" w:rsidRPr="00B757D2" w:rsidRDefault="00B12E13" w:rsidP="000F0CC9">
            <w:pPr>
              <w:keepNext/>
              <w:tabs>
                <w:tab w:val="num" w:pos="-360"/>
                <w:tab w:val="num" w:pos="900"/>
              </w:tabs>
              <w:autoSpaceDE w:val="0"/>
              <w:autoSpaceDN w:val="0"/>
              <w:adjustRightInd w:val="0"/>
              <w:spacing w:before="0"/>
              <w:ind w:left="709" w:right="22" w:hanging="425"/>
              <w:jc w:val="both"/>
              <w:rPr>
                <w:rFonts w:cs="Arial"/>
                <w:spacing w:val="-2"/>
                <w:szCs w:val="20"/>
                <w:lang w:val="de-DE"/>
              </w:rPr>
            </w:pPr>
            <w:r w:rsidRPr="00B757D2">
              <w:rPr>
                <w:rFonts w:cs="Arial"/>
                <w:spacing w:val="-2"/>
                <w:szCs w:val="20"/>
                <w:lang w:val="de-DE"/>
              </w:rPr>
              <w:t>l)</w:t>
            </w:r>
            <w:r w:rsidRPr="00B757D2">
              <w:rPr>
                <w:rFonts w:cs="Arial"/>
                <w:spacing w:val="-2"/>
                <w:szCs w:val="20"/>
                <w:lang w:val="de-DE"/>
              </w:rPr>
              <w:tab/>
              <w:t>Vorberatung der in ihren Zuständigkeitsbereich fallenden Ziele, der Schulordnung sowie von anderen, allgemein verbindlichen Regelungen im Schulbereich.</w:t>
            </w:r>
          </w:p>
          <w:p w:rsidR="00B12E13" w:rsidRPr="00B757D2" w:rsidRDefault="00B12E13" w:rsidP="000F0CC9">
            <w:pPr>
              <w:keepNext/>
              <w:tabs>
                <w:tab w:val="num" w:pos="-360"/>
                <w:tab w:val="num" w:pos="900"/>
              </w:tabs>
              <w:autoSpaceDE w:val="0"/>
              <w:autoSpaceDN w:val="0"/>
              <w:adjustRightInd w:val="0"/>
              <w:spacing w:before="0"/>
              <w:ind w:left="284" w:right="22" w:hanging="284"/>
              <w:jc w:val="both"/>
              <w:rPr>
                <w:rFonts w:cs="Arial"/>
                <w:spacing w:val="-2"/>
                <w:szCs w:val="20"/>
                <w:lang w:val="de-DE"/>
              </w:rPr>
            </w:pPr>
            <w:r w:rsidRPr="00B757D2">
              <w:rPr>
                <w:rFonts w:cs="Arial"/>
                <w:spacing w:val="-2"/>
                <w:szCs w:val="20"/>
                <w:lang w:val="de-DE"/>
              </w:rPr>
              <w:t>3.</w:t>
            </w:r>
            <w:r w:rsidRPr="00B757D2">
              <w:rPr>
                <w:rFonts w:cs="Arial"/>
                <w:spacing w:val="-2"/>
                <w:szCs w:val="20"/>
                <w:lang w:val="de-DE"/>
              </w:rPr>
              <w:tab/>
              <w:t>Für Geschäfte, die sie betreffen aber ihre Zuständigkei</w:t>
            </w:r>
            <w:r w:rsidR="007E5752">
              <w:rPr>
                <w:rFonts w:cs="Arial"/>
                <w:spacing w:val="-2"/>
                <w:szCs w:val="20"/>
                <w:lang w:val="de-DE"/>
              </w:rPr>
              <w:t>t übersteigen, stellt die Schul</w:t>
            </w:r>
            <w:r w:rsidRPr="00B757D2">
              <w:rPr>
                <w:rFonts w:cs="Arial"/>
                <w:spacing w:val="-2"/>
                <w:szCs w:val="20"/>
                <w:lang w:val="de-DE"/>
              </w:rPr>
              <w:t>kommission dem Gemeinderat Antrag.</w:t>
            </w:r>
          </w:p>
          <w:p w:rsidR="00B12E13" w:rsidRPr="003C6D75" w:rsidRDefault="00B12E13" w:rsidP="000F0CC9">
            <w:pPr>
              <w:pStyle w:val="berschrift2"/>
              <w:numPr>
                <w:ilvl w:val="0"/>
                <w:numId w:val="0"/>
              </w:numPr>
              <w:spacing w:before="0" w:after="0"/>
              <w:jc w:val="both"/>
              <w:outlineLvl w:val="1"/>
              <w:rPr>
                <w:spacing w:val="-2"/>
                <w:szCs w:val="20"/>
              </w:rPr>
            </w:pPr>
          </w:p>
        </w:tc>
        <w:tc>
          <w:tcPr>
            <w:tcW w:w="7638" w:type="dxa"/>
          </w:tcPr>
          <w:p w:rsidR="00B12E13" w:rsidRDefault="00B12E13" w:rsidP="000F0CC9">
            <w:pPr>
              <w:keepNext/>
              <w:jc w:val="both"/>
              <w:rPr>
                <w:b/>
                <w:bCs/>
                <w:iCs/>
              </w:rPr>
            </w:pPr>
            <w:r>
              <w:rPr>
                <w:b/>
                <w:bCs/>
                <w:iCs/>
              </w:rPr>
              <w:t>Art. 41 Allgemeine Zuständigkeit</w:t>
            </w:r>
          </w:p>
          <w:p w:rsidR="00B12E13" w:rsidRDefault="00B12E13" w:rsidP="000F0CC9">
            <w:pPr>
              <w:keepNext/>
              <w:ind w:left="300" w:right="22" w:hanging="283"/>
              <w:rPr>
                <w:rFonts w:cs="Arial"/>
                <w:color w:val="000000"/>
                <w:spacing w:val="-2"/>
                <w:szCs w:val="20"/>
              </w:rPr>
            </w:pPr>
            <w:r w:rsidRPr="00FA30CB">
              <w:rPr>
                <w:rFonts w:cs="Arial"/>
                <w:color w:val="000000"/>
                <w:spacing w:val="-2"/>
                <w:szCs w:val="20"/>
              </w:rPr>
              <w:t>1.</w:t>
            </w:r>
            <w:r>
              <w:rPr>
                <w:rFonts w:cs="Arial"/>
                <w:color w:val="000000"/>
                <w:spacing w:val="-2"/>
                <w:szCs w:val="20"/>
              </w:rPr>
              <w:t xml:space="preserve"> </w:t>
            </w:r>
            <w:r>
              <w:rPr>
                <w:rFonts w:cs="Arial"/>
                <w:color w:val="000000"/>
                <w:spacing w:val="-2"/>
                <w:szCs w:val="20"/>
              </w:rPr>
              <w:tab/>
              <w:t>Die Schulkommission ist zuständig für die strategische Führung und die Aufsicht über die öffentliche Schule.</w:t>
            </w:r>
          </w:p>
          <w:p w:rsidR="00B12E13" w:rsidRDefault="00B12E13" w:rsidP="000F0CC9">
            <w:pPr>
              <w:keepNext/>
              <w:ind w:left="300" w:right="22" w:hanging="283"/>
              <w:rPr>
                <w:rFonts w:cs="Arial"/>
                <w:color w:val="000000"/>
                <w:spacing w:val="-2"/>
                <w:szCs w:val="20"/>
              </w:rPr>
            </w:pPr>
            <w:r>
              <w:rPr>
                <w:rFonts w:cs="Arial"/>
                <w:color w:val="000000"/>
                <w:spacing w:val="-2"/>
                <w:szCs w:val="20"/>
              </w:rPr>
              <w:t xml:space="preserve">2. </w:t>
            </w:r>
            <w:r>
              <w:rPr>
                <w:rFonts w:cs="Arial"/>
                <w:color w:val="000000"/>
                <w:spacing w:val="-2"/>
                <w:szCs w:val="20"/>
              </w:rPr>
              <w:tab/>
              <w:t xml:space="preserve">Die Schulkommission hat folgende Befugnisse: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 xml:space="preserve">Erlass von Disziplinarmassnahmen nach Massgabe der Gesetzgebung über das Schulwesen;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b) </w:t>
            </w:r>
            <w:r>
              <w:rPr>
                <w:rFonts w:cs="Arial"/>
                <w:color w:val="000000"/>
                <w:spacing w:val="-2"/>
                <w:szCs w:val="20"/>
              </w:rPr>
              <w:tab/>
              <w:t xml:space="preserve">Bewilligung von Schulbesuchen ausserhalb der Gemeinde;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 xml:space="preserve">Entscheide über die Aufnahme in die Schule der Gemeinde von sich nicht dauernd in der Gemeinde aufhaltenden Kindern;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Verhandlung und Festlegung der Entschädigung für Schulbesuche nach </w:t>
            </w:r>
            <w:proofErr w:type="spellStart"/>
            <w:r>
              <w:rPr>
                <w:rFonts w:cs="Arial"/>
                <w:color w:val="000000"/>
                <w:spacing w:val="-2"/>
                <w:szCs w:val="20"/>
              </w:rPr>
              <w:t>lit</w:t>
            </w:r>
            <w:proofErr w:type="spellEnd"/>
            <w:r>
              <w:rPr>
                <w:rFonts w:cs="Arial"/>
                <w:color w:val="000000"/>
                <w:spacing w:val="-2"/>
                <w:szCs w:val="20"/>
              </w:rPr>
              <w:t xml:space="preserve">. b und c hiervor;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Zusammenarbeit mit den zuständigen Stellen bei sozialen Massnahmen nach Massgabe der Gesetzgebung über das Schulwesen;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Anstellung der Lehrpersonen auf Antrag der Schulleitung;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g) </w:t>
            </w:r>
            <w:r>
              <w:rPr>
                <w:rFonts w:cs="Arial"/>
                <w:color w:val="000000"/>
                <w:spacing w:val="-2"/>
                <w:szCs w:val="20"/>
              </w:rPr>
              <w:tab/>
              <w:t xml:space="preserve">Genehmigung des Stellenplanes für die Lehrpersonen im Rahmen des Budgets und der Klassenorganisation auf Antrag der Schulleitung;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h) </w:t>
            </w:r>
            <w:r>
              <w:rPr>
                <w:rFonts w:cs="Arial"/>
                <w:color w:val="000000"/>
                <w:spacing w:val="-2"/>
                <w:szCs w:val="20"/>
              </w:rPr>
              <w:tab/>
              <w:t xml:space="preserve">Wahl der Delegierten aus der Schulkommission in schulische Zweckverbände;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i) </w:t>
            </w:r>
            <w:r>
              <w:rPr>
                <w:rFonts w:cs="Arial"/>
                <w:color w:val="000000"/>
                <w:spacing w:val="-2"/>
                <w:szCs w:val="20"/>
              </w:rPr>
              <w:tab/>
              <w:t>Entscheide über die Standorte einzelner Klassen, Klassentypen und Klassenstufen;</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k) </w:t>
            </w:r>
            <w:r>
              <w:rPr>
                <w:rFonts w:cs="Arial"/>
                <w:color w:val="000000"/>
                <w:spacing w:val="-2"/>
                <w:szCs w:val="20"/>
              </w:rPr>
              <w:tab/>
              <w:t>Wahrnehmung weiterer ihr vom Gemeinderat übertragener Befugnisse.</w:t>
            </w:r>
          </w:p>
          <w:p w:rsidR="00B12E13" w:rsidRDefault="00B12E13" w:rsidP="000F0CC9">
            <w:pPr>
              <w:keepNext/>
              <w:ind w:left="300" w:right="22" w:hanging="283"/>
              <w:rPr>
                <w:rFonts w:cs="Arial"/>
                <w:color w:val="000000"/>
                <w:spacing w:val="-2"/>
                <w:szCs w:val="20"/>
              </w:rPr>
            </w:pPr>
            <w:r>
              <w:rPr>
                <w:rFonts w:cs="Arial"/>
                <w:color w:val="000000"/>
                <w:spacing w:val="-2"/>
                <w:szCs w:val="20"/>
              </w:rPr>
              <w:t xml:space="preserve">3. </w:t>
            </w:r>
            <w:r>
              <w:rPr>
                <w:rFonts w:cs="Arial"/>
                <w:color w:val="000000"/>
                <w:spacing w:val="-2"/>
                <w:szCs w:val="20"/>
              </w:rPr>
              <w:tab/>
              <w:t xml:space="preserve">Die Schulkommission ist Beschwerdeinstanz bei Verfügungen von untergeordneten Schulorganen. </w:t>
            </w:r>
          </w:p>
          <w:p w:rsidR="00B12E13" w:rsidRDefault="00B12E13" w:rsidP="000F0CC9">
            <w:pPr>
              <w:keepNext/>
              <w:ind w:left="300" w:right="22" w:hanging="283"/>
              <w:rPr>
                <w:rFonts w:cs="Arial"/>
                <w:color w:val="000000"/>
                <w:spacing w:val="-2"/>
                <w:szCs w:val="20"/>
              </w:rPr>
            </w:pPr>
            <w:r>
              <w:rPr>
                <w:rFonts w:cs="Arial"/>
                <w:color w:val="000000"/>
                <w:spacing w:val="-2"/>
                <w:szCs w:val="20"/>
              </w:rPr>
              <w:t xml:space="preserve">4. </w:t>
            </w:r>
            <w:r>
              <w:rPr>
                <w:rFonts w:cs="Arial"/>
                <w:color w:val="000000"/>
                <w:spacing w:val="-2"/>
                <w:szCs w:val="20"/>
              </w:rPr>
              <w:tab/>
              <w:t xml:space="preserve">Die Schulkommission stellt Antrag an den Gemeinderat betreffend: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Genehmigung der Strategie der Schule;</w:t>
            </w:r>
          </w:p>
          <w:p w:rsidR="00B12E13" w:rsidRDefault="00B12E13" w:rsidP="000F0CC9">
            <w:pPr>
              <w:keepNext/>
              <w:ind w:left="584" w:right="22" w:hanging="283"/>
              <w:rPr>
                <w:rFonts w:cs="Arial"/>
                <w:color w:val="000000"/>
                <w:spacing w:val="-2"/>
                <w:szCs w:val="20"/>
              </w:rPr>
            </w:pPr>
            <w:r>
              <w:rPr>
                <w:rFonts w:cs="Arial"/>
                <w:color w:val="000000"/>
                <w:spacing w:val="-2"/>
                <w:szCs w:val="20"/>
              </w:rPr>
              <w:t>b)</w:t>
            </w:r>
            <w:r>
              <w:rPr>
                <w:rFonts w:cs="Arial"/>
                <w:color w:val="000000"/>
                <w:spacing w:val="-2"/>
                <w:szCs w:val="20"/>
              </w:rPr>
              <w:tab/>
              <w:t xml:space="preserve">Raumbedürfnisse der Schule;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Erlass und Änderung der Schulordnung sowie anderer allgemein verbindlicher Reglemente über das Schulwesen;</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Vereinbarungen mit anderen Gemeinwesen im Schulbereich; </w:t>
            </w:r>
          </w:p>
          <w:p w:rsidR="00B12E13" w:rsidRDefault="00B12E13" w:rsidP="000F0CC9">
            <w:pPr>
              <w:keepNext/>
              <w:ind w:left="584"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Übernahme freiwilliger Aufgaben, die mit dem Bildungs- und Erziehungsauftrag der Schule in einem sachlichen Zusammenhang stehen; </w:t>
            </w:r>
          </w:p>
          <w:p w:rsidR="00B12E13" w:rsidRDefault="00B12E13" w:rsidP="000F0CC9">
            <w:pPr>
              <w:keepNext/>
              <w:tabs>
                <w:tab w:val="left" w:pos="900"/>
              </w:tabs>
              <w:ind w:left="584"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Geschäfte, die sie betreffen aber ihre Zuständigkeit übersteigen. </w:t>
            </w:r>
          </w:p>
          <w:p w:rsidR="00B12E13" w:rsidRDefault="00B12E13" w:rsidP="000F0CC9">
            <w:pPr>
              <w:keepNext/>
              <w:ind w:left="300" w:right="22" w:hanging="283"/>
              <w:rPr>
                <w:b/>
                <w:bCs/>
                <w:iCs/>
              </w:rPr>
            </w:pPr>
            <w:r>
              <w:rPr>
                <w:rFonts w:cs="Arial"/>
                <w:color w:val="000000"/>
                <w:spacing w:val="-2"/>
                <w:szCs w:val="20"/>
              </w:rPr>
              <w:t xml:space="preserve">5. </w:t>
            </w:r>
            <w:r>
              <w:rPr>
                <w:rFonts w:cs="Arial"/>
                <w:color w:val="000000"/>
                <w:spacing w:val="-2"/>
                <w:szCs w:val="20"/>
              </w:rPr>
              <w:tab/>
              <w:t>Die Schulkommission begleitet den Budgetprozess sowie den Anstellungsprozess von Rektorat und Schulleitung.</w:t>
            </w:r>
          </w:p>
        </w:tc>
      </w:tr>
      <w:tr w:rsidR="00424C42" w:rsidTr="00B207BB">
        <w:tc>
          <w:tcPr>
            <w:tcW w:w="7638" w:type="dxa"/>
          </w:tcPr>
          <w:p w:rsidR="00424C42" w:rsidRPr="00B757D2" w:rsidRDefault="00424C42" w:rsidP="0034238B">
            <w:pPr>
              <w:pStyle w:val="berschrift2"/>
              <w:numPr>
                <w:ilvl w:val="0"/>
                <w:numId w:val="0"/>
              </w:numPr>
              <w:spacing w:before="40" w:after="40"/>
              <w:jc w:val="both"/>
              <w:outlineLvl w:val="1"/>
            </w:pPr>
            <w:r w:rsidRPr="00B757D2">
              <w:t>Art. 44 Finanzkompetenzen der Schulkommission</w:t>
            </w:r>
          </w:p>
          <w:p w:rsidR="00424C42" w:rsidRPr="00B757D2" w:rsidRDefault="00424C42" w:rsidP="000F0CC9">
            <w:pPr>
              <w:keepNext/>
              <w:tabs>
                <w:tab w:val="left" w:pos="330"/>
              </w:tabs>
              <w:ind w:left="284" w:hanging="284"/>
              <w:jc w:val="both"/>
              <w:rPr>
                <w:rFonts w:cs="Arial"/>
                <w:spacing w:val="-2"/>
                <w:szCs w:val="20"/>
              </w:rPr>
            </w:pPr>
            <w:r w:rsidRPr="00B757D2">
              <w:rPr>
                <w:lang w:val="de-DE"/>
              </w:rPr>
              <w:t xml:space="preserve">1.  </w:t>
            </w:r>
            <w:r w:rsidRPr="00B757D2">
              <w:rPr>
                <w:rFonts w:cs="Arial"/>
                <w:spacing w:val="-2"/>
                <w:szCs w:val="20"/>
                <w:lang w:val="de-DE"/>
              </w:rPr>
              <w:t xml:space="preserve">Die Schulkommission </w:t>
            </w:r>
            <w:proofErr w:type="spellStart"/>
            <w:r w:rsidRPr="00B757D2">
              <w:rPr>
                <w:rFonts w:cs="Arial"/>
                <w:spacing w:val="-2"/>
                <w:szCs w:val="20"/>
                <w:lang w:val="de-DE"/>
              </w:rPr>
              <w:t>beschliesst</w:t>
            </w:r>
            <w:proofErr w:type="spellEnd"/>
            <w:r w:rsidRPr="00B757D2">
              <w:rPr>
                <w:rFonts w:cs="Arial"/>
                <w:spacing w:val="-2"/>
                <w:szCs w:val="20"/>
                <w:lang w:val="de-DE"/>
              </w:rPr>
              <w:t xml:space="preserve"> über </w:t>
            </w:r>
            <w:r w:rsidRPr="00B757D2">
              <w:rPr>
                <w:rFonts w:cs="Arial"/>
                <w:spacing w:val="-2"/>
                <w:szCs w:val="20"/>
              </w:rPr>
              <w:t>alle frei bestimmbaren einmaligen Ausgaben für den gleichen Zweck bis maximal 20'000 Franken und über alle frei bestimmbaren wieder-kehrenden Ausgaben für den gleichen Zweck bis maximal 4'000 Franken im Jahr.</w:t>
            </w:r>
          </w:p>
          <w:p w:rsidR="00424C42" w:rsidRPr="00B757D2" w:rsidRDefault="00424C42" w:rsidP="000F0CC9">
            <w:pPr>
              <w:keepNext/>
              <w:tabs>
                <w:tab w:val="left" w:pos="330"/>
              </w:tabs>
              <w:ind w:left="284" w:hanging="284"/>
              <w:jc w:val="both"/>
              <w:rPr>
                <w:rFonts w:cs="Arial"/>
                <w:spacing w:val="-2"/>
                <w:szCs w:val="20"/>
              </w:rPr>
            </w:pPr>
            <w:r w:rsidRPr="00B757D2">
              <w:rPr>
                <w:rFonts w:cs="Arial"/>
                <w:spacing w:val="-2"/>
                <w:szCs w:val="20"/>
              </w:rPr>
              <w:t>2.  Die Schulkommission unterbreitet Nachtrags-kredite zum Budget grundsätzlich dem Gemeinderat. Sie kann Ausgaben, für die das Budget keinen oder keinen ausreichenden Kredit enthält, selbständig beschliessen, sofern:</w:t>
            </w:r>
          </w:p>
          <w:p w:rsidR="00424C42" w:rsidRPr="00B757D2" w:rsidRDefault="00424C42" w:rsidP="000F0CC9">
            <w:pPr>
              <w:keepNext/>
              <w:tabs>
                <w:tab w:val="left" w:pos="567"/>
              </w:tabs>
              <w:ind w:left="567" w:hanging="283"/>
              <w:jc w:val="both"/>
              <w:rPr>
                <w:rFonts w:cs="Arial"/>
                <w:spacing w:val="-2"/>
                <w:szCs w:val="20"/>
              </w:rPr>
            </w:pPr>
            <w:r w:rsidRPr="00B757D2">
              <w:rPr>
                <w:rFonts w:cs="Arial"/>
                <w:spacing w:val="-2"/>
                <w:szCs w:val="20"/>
              </w:rPr>
              <w:t xml:space="preserve">a) </w:t>
            </w:r>
            <w:r w:rsidRPr="00B757D2">
              <w:rPr>
                <w:rFonts w:cs="Arial"/>
                <w:spacing w:val="-2"/>
                <w:szCs w:val="20"/>
              </w:rPr>
              <w:tab/>
              <w:t>die Erfüllung der Aufgabe gestützt auf eine rechtliche Grundlage zwingend vorgeschrieben ist;</w:t>
            </w:r>
          </w:p>
          <w:p w:rsidR="00424C42" w:rsidRDefault="00424C42" w:rsidP="000F0CC9">
            <w:pPr>
              <w:keepNext/>
              <w:tabs>
                <w:tab w:val="left" w:pos="567"/>
              </w:tabs>
              <w:ind w:left="567" w:hanging="283"/>
              <w:jc w:val="both"/>
              <w:rPr>
                <w:rFonts w:cs="Arial"/>
                <w:spacing w:val="-2"/>
                <w:szCs w:val="20"/>
              </w:rPr>
            </w:pPr>
            <w:r w:rsidRPr="00B757D2">
              <w:rPr>
                <w:rFonts w:cs="Arial"/>
                <w:spacing w:val="-2"/>
                <w:szCs w:val="20"/>
              </w:rPr>
              <w:t xml:space="preserve">b) </w:t>
            </w:r>
            <w:r w:rsidRPr="00B757D2">
              <w:rPr>
                <w:rFonts w:cs="Arial"/>
                <w:spacing w:val="-2"/>
                <w:szCs w:val="20"/>
              </w:rPr>
              <w:tab/>
              <w:t>die Kreditüberschreitungen oder die im Budget nicht vorgesehenen Ausgaben den Gesamtbetrag von 50'000 Franken pro Jahr nicht übersteigen.</w:t>
            </w:r>
          </w:p>
          <w:p w:rsidR="007614F3" w:rsidRPr="00B757D2" w:rsidRDefault="007614F3" w:rsidP="000F0CC9">
            <w:pPr>
              <w:keepNext/>
              <w:tabs>
                <w:tab w:val="left" w:pos="567"/>
              </w:tabs>
              <w:ind w:left="567" w:hanging="283"/>
              <w:jc w:val="both"/>
              <w:rPr>
                <w:lang w:val="de-DE"/>
              </w:rPr>
            </w:pPr>
          </w:p>
        </w:tc>
        <w:tc>
          <w:tcPr>
            <w:tcW w:w="7638" w:type="dxa"/>
          </w:tcPr>
          <w:p w:rsidR="00424C42" w:rsidRDefault="00424C42" w:rsidP="000F0CC9">
            <w:pPr>
              <w:keepNext/>
              <w:jc w:val="both"/>
              <w:rPr>
                <w:b/>
                <w:bCs/>
                <w:iCs/>
              </w:rPr>
            </w:pPr>
          </w:p>
        </w:tc>
      </w:tr>
      <w:tr w:rsidR="00424C42" w:rsidTr="00B207BB">
        <w:tc>
          <w:tcPr>
            <w:tcW w:w="7638" w:type="dxa"/>
          </w:tcPr>
          <w:p w:rsidR="00424C42" w:rsidRPr="003C6D75" w:rsidRDefault="00424C42" w:rsidP="0034238B">
            <w:pPr>
              <w:pStyle w:val="berschrift2"/>
              <w:numPr>
                <w:ilvl w:val="0"/>
                <w:numId w:val="0"/>
              </w:numPr>
              <w:spacing w:before="40" w:after="40"/>
              <w:jc w:val="both"/>
              <w:outlineLvl w:val="1"/>
            </w:pPr>
            <w:r w:rsidRPr="003C6D75">
              <w:t>Art. 45 Präsidiale Kompetenzen</w:t>
            </w:r>
          </w:p>
          <w:p w:rsidR="00424C42" w:rsidRPr="003C6D75" w:rsidRDefault="00424C42" w:rsidP="000F0CC9">
            <w:pPr>
              <w:keepNext/>
              <w:ind w:left="284" w:hanging="284"/>
              <w:jc w:val="both"/>
              <w:rPr>
                <w:rFonts w:cs="Arial"/>
                <w:szCs w:val="20"/>
              </w:rPr>
            </w:pPr>
            <w:r w:rsidRPr="003C6D75">
              <w:rPr>
                <w:rFonts w:cs="Arial"/>
                <w:spacing w:val="-2"/>
                <w:szCs w:val="20"/>
              </w:rPr>
              <w:t>1.</w:t>
            </w:r>
            <w:r w:rsidRPr="003C6D75">
              <w:rPr>
                <w:rFonts w:cs="Arial"/>
                <w:spacing w:val="-2"/>
                <w:szCs w:val="20"/>
              </w:rPr>
              <w:tab/>
              <w:t xml:space="preserve">Dem </w:t>
            </w:r>
            <w:r w:rsidRPr="003C6D75">
              <w:rPr>
                <w:rFonts w:cs="Arial"/>
                <w:szCs w:val="20"/>
              </w:rPr>
              <w:t>Präsidenten steht eine Kompetenz für frei bestimmbare einmalige Ausgaben für den gleichen Zweck zu, welche 3'000 Franken im Einzelfall nicht übersteigen.</w:t>
            </w:r>
          </w:p>
          <w:p w:rsidR="00424C42" w:rsidRDefault="00424C42" w:rsidP="000F0CC9">
            <w:pPr>
              <w:keepNext/>
              <w:ind w:left="284" w:hanging="284"/>
              <w:jc w:val="both"/>
              <w:rPr>
                <w:rFonts w:cs="Arial"/>
                <w:spacing w:val="-2"/>
                <w:szCs w:val="20"/>
              </w:rPr>
            </w:pPr>
            <w:r w:rsidRPr="003C6D75">
              <w:rPr>
                <w:rFonts w:cs="Arial"/>
                <w:spacing w:val="-2"/>
                <w:szCs w:val="20"/>
              </w:rPr>
              <w:t>2.</w:t>
            </w:r>
            <w:r w:rsidRPr="003C6D75">
              <w:rPr>
                <w:rFonts w:cs="Arial"/>
                <w:spacing w:val="-2"/>
                <w:szCs w:val="20"/>
              </w:rPr>
              <w:tab/>
              <w:t>Für Präsidialverfügungen gilt die gesetzliche Regelung von Art. 91 GG.</w:t>
            </w:r>
          </w:p>
          <w:p w:rsidR="007614F3" w:rsidRPr="003C6D75" w:rsidRDefault="007614F3" w:rsidP="000F0CC9">
            <w:pPr>
              <w:keepNext/>
              <w:ind w:left="284" w:hanging="284"/>
              <w:jc w:val="both"/>
              <w:rPr>
                <w:lang w:val="de-DE"/>
              </w:rPr>
            </w:pPr>
          </w:p>
        </w:tc>
        <w:tc>
          <w:tcPr>
            <w:tcW w:w="7638" w:type="dxa"/>
          </w:tcPr>
          <w:p w:rsidR="00424C42" w:rsidRDefault="007F5836" w:rsidP="000F0CC9">
            <w:pPr>
              <w:keepNext/>
              <w:jc w:val="both"/>
              <w:rPr>
                <w:b/>
                <w:bCs/>
                <w:iCs/>
              </w:rPr>
            </w:pPr>
            <w:r>
              <w:rPr>
                <w:b/>
                <w:bCs/>
                <w:iCs/>
              </w:rPr>
              <w:t>Art. 42 Präsidiale Kompetenz</w:t>
            </w:r>
          </w:p>
          <w:p w:rsidR="007F5836" w:rsidRDefault="007F5836" w:rsidP="000F0CC9">
            <w:pPr>
              <w:keepNext/>
              <w:numPr>
                <w:ilvl w:val="0"/>
                <w:numId w:val="29"/>
              </w:numPr>
              <w:ind w:left="300" w:right="22" w:hanging="283"/>
              <w:rPr>
                <w:rFonts w:cs="Arial"/>
                <w:color w:val="000000"/>
                <w:spacing w:val="-2"/>
                <w:szCs w:val="20"/>
              </w:rPr>
            </w:pPr>
            <w:r>
              <w:rPr>
                <w:rFonts w:cs="Arial"/>
                <w:color w:val="000000"/>
                <w:spacing w:val="-2"/>
                <w:szCs w:val="20"/>
              </w:rPr>
              <w:t xml:space="preserve">Der Präsident ist befugt, über frei bestimmbare einmalige Ausgaben für den gleichen Zweck bis maximal 3‘000 Franken zu beschliessen. </w:t>
            </w:r>
          </w:p>
          <w:p w:rsidR="007F5836" w:rsidRDefault="007F5836" w:rsidP="000F0CC9">
            <w:pPr>
              <w:keepNext/>
              <w:numPr>
                <w:ilvl w:val="0"/>
                <w:numId w:val="29"/>
              </w:numPr>
              <w:ind w:left="300" w:right="22" w:hanging="283"/>
              <w:rPr>
                <w:rFonts w:cs="Arial"/>
                <w:color w:val="000000"/>
                <w:spacing w:val="-2"/>
                <w:szCs w:val="20"/>
              </w:rPr>
            </w:pPr>
            <w:r>
              <w:rPr>
                <w:rFonts w:cs="Arial"/>
                <w:color w:val="000000"/>
                <w:spacing w:val="-2"/>
                <w:szCs w:val="20"/>
              </w:rPr>
              <w:t xml:space="preserve">Für Präsidialverfügungen gelten die Bestimmungen des Gemeindegesetzes für die </w:t>
            </w:r>
            <w:proofErr w:type="spellStart"/>
            <w:r>
              <w:rPr>
                <w:rFonts w:cs="Arial"/>
                <w:color w:val="000000"/>
                <w:spacing w:val="-2"/>
                <w:szCs w:val="20"/>
              </w:rPr>
              <w:t>Vorsteherschaft</w:t>
            </w:r>
            <w:proofErr w:type="spellEnd"/>
            <w:r>
              <w:rPr>
                <w:rFonts w:cs="Arial"/>
                <w:color w:val="000000"/>
                <w:spacing w:val="-2"/>
                <w:szCs w:val="20"/>
              </w:rPr>
              <w:t xml:space="preserve"> sinngemäss. </w:t>
            </w:r>
          </w:p>
          <w:p w:rsidR="007F5836" w:rsidRDefault="007F5836" w:rsidP="000F0CC9">
            <w:pPr>
              <w:keepNext/>
              <w:jc w:val="both"/>
              <w:rPr>
                <w:b/>
                <w:bCs/>
                <w:iCs/>
              </w:rPr>
            </w:pPr>
          </w:p>
        </w:tc>
      </w:tr>
      <w:tr w:rsidR="002F43F1" w:rsidTr="00B207BB">
        <w:tc>
          <w:tcPr>
            <w:tcW w:w="7638" w:type="dxa"/>
          </w:tcPr>
          <w:p w:rsidR="002F43F1" w:rsidRPr="003C6D75" w:rsidRDefault="002F43F1" w:rsidP="0034238B">
            <w:pPr>
              <w:pStyle w:val="berschrift2"/>
              <w:numPr>
                <w:ilvl w:val="0"/>
                <w:numId w:val="0"/>
              </w:numPr>
              <w:spacing w:before="40" w:after="40"/>
              <w:jc w:val="both"/>
              <w:outlineLvl w:val="1"/>
            </w:pPr>
            <w:r w:rsidRPr="003C6D75">
              <w:t>Art. 46 Rechtspflege</w:t>
            </w:r>
          </w:p>
          <w:p w:rsidR="002F43F1" w:rsidRPr="003C6D75" w:rsidRDefault="002F43F1" w:rsidP="000F0CC9">
            <w:pPr>
              <w:keepNext/>
              <w:jc w:val="both"/>
              <w:rPr>
                <w:lang w:val="de-DE"/>
              </w:rPr>
            </w:pPr>
            <w:r w:rsidRPr="003C6D75">
              <w:rPr>
                <w:rFonts w:cs="Arial"/>
                <w:spacing w:val="-2"/>
                <w:szCs w:val="20"/>
                <w:lang w:val="de-DE"/>
              </w:rPr>
              <w:t>Die Schulkommission bildet die kommunale Schulbehörde im Sinne von Art. 114 Abs. 2 Gesetz über Schule und Bildung.</w:t>
            </w:r>
          </w:p>
        </w:tc>
        <w:tc>
          <w:tcPr>
            <w:tcW w:w="7638" w:type="dxa"/>
          </w:tcPr>
          <w:p w:rsidR="002F43F1" w:rsidRDefault="002F43F1" w:rsidP="000F0CC9">
            <w:pPr>
              <w:keepNext/>
              <w:jc w:val="both"/>
              <w:rPr>
                <w:b/>
                <w:bCs/>
                <w:iCs/>
              </w:rPr>
            </w:pPr>
          </w:p>
        </w:tc>
      </w:tr>
      <w:tr w:rsidR="00AE7D62" w:rsidTr="00B207BB">
        <w:tc>
          <w:tcPr>
            <w:tcW w:w="7638" w:type="dxa"/>
          </w:tcPr>
          <w:p w:rsidR="00AE7D62" w:rsidRDefault="00AE7D62" w:rsidP="000F0CC9">
            <w:pPr>
              <w:pStyle w:val="berschrift2"/>
              <w:numPr>
                <w:ilvl w:val="0"/>
                <w:numId w:val="0"/>
              </w:numPr>
              <w:spacing w:before="0" w:after="0"/>
              <w:jc w:val="both"/>
              <w:outlineLvl w:val="1"/>
            </w:pPr>
          </w:p>
          <w:p w:rsidR="00AE7D62" w:rsidRPr="00AE7D62" w:rsidRDefault="00AE7D62" w:rsidP="000F0CC9">
            <w:pPr>
              <w:keepNext/>
              <w:rPr>
                <w:b/>
                <w:lang w:val="de-DE"/>
              </w:rPr>
            </w:pPr>
            <w:r w:rsidRPr="00AE7D62">
              <w:rPr>
                <w:b/>
                <w:lang w:val="de-DE"/>
              </w:rPr>
              <w:t>VI. Anstalten</w:t>
            </w:r>
          </w:p>
          <w:p w:rsidR="00AE7D62" w:rsidRPr="00AE7D62" w:rsidRDefault="00AE7D62" w:rsidP="000F0CC9">
            <w:pPr>
              <w:keepNext/>
              <w:rPr>
                <w:lang w:val="de-DE"/>
              </w:rPr>
            </w:pPr>
          </w:p>
        </w:tc>
        <w:tc>
          <w:tcPr>
            <w:tcW w:w="7638" w:type="dxa"/>
          </w:tcPr>
          <w:p w:rsidR="00AE7D62" w:rsidRDefault="00AE7D62" w:rsidP="000F0CC9">
            <w:pPr>
              <w:keepNext/>
              <w:rPr>
                <w:b/>
                <w:lang w:val="de-DE"/>
              </w:rPr>
            </w:pPr>
          </w:p>
          <w:p w:rsidR="00AE7D62" w:rsidRPr="00AE7D62" w:rsidRDefault="00AE7D62" w:rsidP="000F0CC9">
            <w:pPr>
              <w:keepNext/>
              <w:rPr>
                <w:b/>
                <w:lang w:val="de-DE"/>
              </w:rPr>
            </w:pPr>
            <w:r w:rsidRPr="00AE7D62">
              <w:rPr>
                <w:b/>
                <w:lang w:val="de-DE"/>
              </w:rPr>
              <w:t>VI. Anstalten</w:t>
            </w:r>
          </w:p>
          <w:p w:rsidR="00AE7D62" w:rsidRDefault="00AE7D62" w:rsidP="000F0CC9">
            <w:pPr>
              <w:keepNext/>
              <w:jc w:val="both"/>
              <w:rPr>
                <w:b/>
                <w:bCs/>
                <w:iCs/>
              </w:rPr>
            </w:pPr>
          </w:p>
        </w:tc>
      </w:tr>
      <w:tr w:rsidR="002F43F1" w:rsidTr="00B207BB">
        <w:tc>
          <w:tcPr>
            <w:tcW w:w="7638" w:type="dxa"/>
          </w:tcPr>
          <w:p w:rsidR="002F43F1" w:rsidRPr="003C6D75" w:rsidRDefault="002F43F1" w:rsidP="0034238B">
            <w:pPr>
              <w:pStyle w:val="berschrift2"/>
              <w:numPr>
                <w:ilvl w:val="0"/>
                <w:numId w:val="0"/>
              </w:numPr>
              <w:spacing w:before="40" w:after="40"/>
              <w:jc w:val="both"/>
              <w:outlineLvl w:val="1"/>
            </w:pPr>
            <w:r w:rsidRPr="003C6D75">
              <w:t>Art. 47 Anstalten</w:t>
            </w:r>
          </w:p>
          <w:p w:rsidR="002F43F1" w:rsidRPr="003C6D75" w:rsidRDefault="002F43F1" w:rsidP="000F0CC9">
            <w:pPr>
              <w:keepNext/>
              <w:ind w:left="284" w:hanging="284"/>
              <w:jc w:val="both"/>
              <w:rPr>
                <w:rFonts w:cs="Arial"/>
                <w:szCs w:val="20"/>
              </w:rPr>
            </w:pPr>
            <w:r w:rsidRPr="003C6D75">
              <w:rPr>
                <w:lang w:val="de-DE"/>
              </w:rPr>
              <w:t xml:space="preserve">1.  </w:t>
            </w:r>
            <w:r w:rsidRPr="003C6D75">
              <w:rPr>
                <w:rFonts w:cs="Arial"/>
                <w:szCs w:val="20"/>
              </w:rPr>
              <w:t xml:space="preserve">Die Gemeinde kann organisatorisch selbstständige öffentlich-rechtliche Anstalten mit eigener Rechtspersönlichkeit führen. Einzelheiten sind in separaten </w:t>
            </w:r>
            <w:proofErr w:type="spellStart"/>
            <w:r w:rsidRPr="003C6D75">
              <w:rPr>
                <w:rFonts w:cs="Arial"/>
                <w:szCs w:val="20"/>
              </w:rPr>
              <w:t>Organisationsreglementen</w:t>
            </w:r>
            <w:proofErr w:type="spellEnd"/>
            <w:r w:rsidRPr="003C6D75">
              <w:rPr>
                <w:rFonts w:cs="Arial"/>
                <w:szCs w:val="20"/>
              </w:rPr>
              <w:t xml:space="preserve"> geregelt.</w:t>
            </w:r>
          </w:p>
          <w:p w:rsidR="002F43F1" w:rsidRPr="003C6D75" w:rsidRDefault="002F43F1" w:rsidP="000F0CC9">
            <w:pPr>
              <w:keepNext/>
              <w:ind w:left="284" w:hanging="284"/>
              <w:jc w:val="both"/>
              <w:rPr>
                <w:rFonts w:cs="Arial"/>
                <w:szCs w:val="20"/>
              </w:rPr>
            </w:pPr>
            <w:r w:rsidRPr="003C6D75">
              <w:rPr>
                <w:rFonts w:cs="Arial"/>
                <w:szCs w:val="20"/>
              </w:rPr>
              <w:t>2.  Das Parlament kann durch Reglement weitere Verwaltungszweige als Anstalten ohne Rechts</w:t>
            </w:r>
            <w:r w:rsidRPr="003C6D75">
              <w:rPr>
                <w:rFonts w:cs="Arial"/>
                <w:szCs w:val="20"/>
              </w:rPr>
              <w:softHyphen/>
              <w:t>persönlichkeit organisatorisch verselbständigen.</w:t>
            </w:r>
          </w:p>
          <w:p w:rsidR="002F43F1" w:rsidRPr="003C6D75" w:rsidRDefault="002F43F1" w:rsidP="000F0CC9">
            <w:pPr>
              <w:keepNext/>
              <w:ind w:left="284" w:hanging="284"/>
              <w:jc w:val="both"/>
              <w:rPr>
                <w:lang w:val="de-DE"/>
              </w:rPr>
            </w:pPr>
            <w:r w:rsidRPr="003C6D75">
              <w:rPr>
                <w:rFonts w:cs="Arial"/>
                <w:szCs w:val="20"/>
              </w:rPr>
              <w:t>3.  Die Anstalten setzen Leistungsvereinbarungen um.</w:t>
            </w:r>
          </w:p>
        </w:tc>
        <w:tc>
          <w:tcPr>
            <w:tcW w:w="7638" w:type="dxa"/>
          </w:tcPr>
          <w:p w:rsidR="002F43F1" w:rsidRDefault="00AE7D62" w:rsidP="000F0CC9">
            <w:pPr>
              <w:keepNext/>
              <w:jc w:val="both"/>
              <w:rPr>
                <w:b/>
                <w:bCs/>
                <w:iCs/>
              </w:rPr>
            </w:pPr>
            <w:r>
              <w:rPr>
                <w:b/>
                <w:bCs/>
                <w:iCs/>
              </w:rPr>
              <w:t>Art. 43 Anstalten</w:t>
            </w:r>
          </w:p>
          <w:p w:rsidR="00AE7D62" w:rsidRDefault="00AE7D62" w:rsidP="000F0CC9">
            <w:pPr>
              <w:keepNext/>
              <w:numPr>
                <w:ilvl w:val="0"/>
                <w:numId w:val="30"/>
              </w:numPr>
              <w:ind w:left="300" w:right="22" w:hanging="283"/>
              <w:rPr>
                <w:rFonts w:cs="Arial"/>
                <w:color w:val="000000"/>
                <w:spacing w:val="-2"/>
                <w:szCs w:val="20"/>
              </w:rPr>
            </w:pPr>
            <w:r>
              <w:rPr>
                <w:rFonts w:cs="Arial"/>
                <w:color w:val="000000"/>
                <w:spacing w:val="-2"/>
                <w:szCs w:val="20"/>
              </w:rPr>
              <w:t xml:space="preserve">Die Gemeinde führt mit den Technischen Betrieben Glarus Nord (TBGN) und den Alters- und Pflegeheimen Glarus Nord (APGN) zwei selbstständige öffentlich-rechtliche Anstalten mit eigener Rechtspersönlichkeit. Einzelheiten werden im jeweiligen Organisationsreglement geregelt. </w:t>
            </w:r>
          </w:p>
          <w:p w:rsidR="00AE7D62" w:rsidRDefault="00AE7D62" w:rsidP="000F0CC9">
            <w:pPr>
              <w:keepNext/>
              <w:numPr>
                <w:ilvl w:val="0"/>
                <w:numId w:val="30"/>
              </w:numPr>
              <w:ind w:left="300" w:right="22" w:hanging="283"/>
              <w:rPr>
                <w:rFonts w:cs="Arial"/>
                <w:color w:val="000000"/>
                <w:spacing w:val="-2"/>
                <w:szCs w:val="20"/>
              </w:rPr>
            </w:pPr>
            <w:r>
              <w:rPr>
                <w:rFonts w:cs="Arial"/>
                <w:color w:val="000000"/>
                <w:spacing w:val="-2"/>
                <w:szCs w:val="20"/>
              </w:rPr>
              <w:t xml:space="preserve">Die Gemeinde kann weitere öffentlich-rechtliche Anstalten mit eigener Rechtspersönlichkeit führen. </w:t>
            </w:r>
          </w:p>
          <w:p w:rsidR="00AE7D62" w:rsidRDefault="00AE7D62" w:rsidP="000F0CC9">
            <w:pPr>
              <w:keepNext/>
              <w:numPr>
                <w:ilvl w:val="0"/>
                <w:numId w:val="30"/>
              </w:numPr>
              <w:ind w:left="300" w:right="22" w:hanging="283"/>
              <w:rPr>
                <w:rFonts w:cs="Arial"/>
                <w:color w:val="000000"/>
                <w:spacing w:val="-2"/>
                <w:szCs w:val="20"/>
              </w:rPr>
            </w:pPr>
            <w:r>
              <w:rPr>
                <w:rFonts w:cs="Arial"/>
                <w:color w:val="000000"/>
                <w:spacing w:val="-2"/>
                <w:szCs w:val="20"/>
              </w:rPr>
              <w:t xml:space="preserve">Ebenso kann sie weitere Verwaltungszweige als Anstalten ohne Rechtspersönlichkeit organisatorisch verselbstständigen. </w:t>
            </w:r>
          </w:p>
          <w:p w:rsidR="00AE7D62" w:rsidRDefault="00AE7D62" w:rsidP="000F0CC9">
            <w:pPr>
              <w:keepNext/>
              <w:jc w:val="both"/>
              <w:rPr>
                <w:b/>
                <w:bCs/>
                <w:iCs/>
              </w:rPr>
            </w:pPr>
          </w:p>
        </w:tc>
      </w:tr>
      <w:tr w:rsidR="00AE7D62" w:rsidTr="00B207BB">
        <w:tc>
          <w:tcPr>
            <w:tcW w:w="7638" w:type="dxa"/>
          </w:tcPr>
          <w:p w:rsidR="00AE7D62" w:rsidRDefault="00AE7D62" w:rsidP="000F0CC9">
            <w:pPr>
              <w:pStyle w:val="berschrift2"/>
              <w:numPr>
                <w:ilvl w:val="0"/>
                <w:numId w:val="0"/>
              </w:numPr>
              <w:spacing w:before="0" w:after="0"/>
              <w:jc w:val="both"/>
              <w:outlineLvl w:val="1"/>
            </w:pPr>
          </w:p>
          <w:p w:rsidR="0034238B" w:rsidRPr="0034238B" w:rsidRDefault="0034238B" w:rsidP="0034238B">
            <w:pPr>
              <w:rPr>
                <w:lang w:val="de-DE"/>
              </w:rPr>
            </w:pPr>
          </w:p>
          <w:p w:rsidR="00AE7D62" w:rsidRDefault="00AE7D62" w:rsidP="000F0CC9">
            <w:pPr>
              <w:keepNext/>
              <w:rPr>
                <w:b/>
                <w:lang w:val="de-DE"/>
              </w:rPr>
            </w:pPr>
            <w:r w:rsidRPr="00AE7D62">
              <w:rPr>
                <w:b/>
                <w:lang w:val="de-DE"/>
              </w:rPr>
              <w:t>VII. Personal</w:t>
            </w:r>
          </w:p>
          <w:p w:rsidR="00AE7D62" w:rsidRPr="00AE7D62" w:rsidRDefault="00AE7D62" w:rsidP="000F0CC9">
            <w:pPr>
              <w:keepNext/>
              <w:rPr>
                <w:b/>
                <w:lang w:val="de-DE"/>
              </w:rPr>
            </w:pPr>
          </w:p>
        </w:tc>
        <w:tc>
          <w:tcPr>
            <w:tcW w:w="7638" w:type="dxa"/>
          </w:tcPr>
          <w:p w:rsidR="00AE7D62" w:rsidRDefault="00AE7D62" w:rsidP="000F0CC9">
            <w:pPr>
              <w:keepNext/>
              <w:jc w:val="both"/>
              <w:rPr>
                <w:b/>
                <w:lang w:val="de-DE"/>
              </w:rPr>
            </w:pPr>
          </w:p>
          <w:p w:rsidR="0034238B" w:rsidRDefault="0034238B" w:rsidP="000F0CC9">
            <w:pPr>
              <w:keepNext/>
              <w:jc w:val="both"/>
              <w:rPr>
                <w:b/>
                <w:lang w:val="de-DE"/>
              </w:rPr>
            </w:pPr>
          </w:p>
          <w:p w:rsidR="00AE7D62" w:rsidRDefault="00AE7D62" w:rsidP="000F0CC9">
            <w:pPr>
              <w:keepNext/>
              <w:jc w:val="both"/>
              <w:rPr>
                <w:b/>
                <w:bCs/>
                <w:iCs/>
              </w:rPr>
            </w:pPr>
            <w:r w:rsidRPr="00AE7D62">
              <w:rPr>
                <w:b/>
                <w:lang w:val="de-DE"/>
              </w:rPr>
              <w:t>VII. Personal</w:t>
            </w:r>
          </w:p>
        </w:tc>
      </w:tr>
      <w:tr w:rsidR="00AE7D62" w:rsidTr="00B207BB">
        <w:tc>
          <w:tcPr>
            <w:tcW w:w="7638" w:type="dxa"/>
          </w:tcPr>
          <w:p w:rsidR="00AE7D62" w:rsidRPr="003C6D75" w:rsidRDefault="00AE7D62" w:rsidP="0034238B">
            <w:pPr>
              <w:pStyle w:val="berschrift2"/>
              <w:numPr>
                <w:ilvl w:val="0"/>
                <w:numId w:val="0"/>
              </w:numPr>
              <w:spacing w:before="40" w:after="40"/>
              <w:jc w:val="both"/>
              <w:outlineLvl w:val="1"/>
            </w:pPr>
            <w:r w:rsidRPr="003C6D75">
              <w:t>Art. 48 Angestellte</w:t>
            </w:r>
          </w:p>
          <w:p w:rsidR="00AE7D62" w:rsidRPr="003C6D75" w:rsidRDefault="00AE7D62" w:rsidP="000F0CC9">
            <w:pPr>
              <w:keepNext/>
              <w:tabs>
                <w:tab w:val="left" w:pos="284"/>
              </w:tabs>
              <w:ind w:left="284" w:hanging="284"/>
              <w:jc w:val="both"/>
            </w:pPr>
            <w:r w:rsidRPr="003C6D75">
              <w:rPr>
                <w:lang w:val="de-DE"/>
              </w:rPr>
              <w:t xml:space="preserve">1. </w:t>
            </w:r>
            <w:r w:rsidRPr="003C6D75">
              <w:t>Grundsätzlich gilt für alle Gemeindeangestellten das öffentlich-rechtliche Anstellungs-verhältnis. Das Anstellungsverhältnis richtet sich nach dem Gemeindegesetz, nach der Gemeindeordnung sowie nach den geltenden Personal-, Dienst- und Besoldungsvorschriften der Gemeinde (Art. 111 Abs. 2 GG).</w:t>
            </w:r>
          </w:p>
          <w:p w:rsidR="00AE7D62" w:rsidRDefault="00AE7D62" w:rsidP="000F0CC9">
            <w:pPr>
              <w:keepNext/>
              <w:ind w:left="284" w:hanging="284"/>
              <w:jc w:val="both"/>
            </w:pPr>
            <w:r w:rsidRPr="003C6D75">
              <w:t>2.  In einem Erlass können die Stimmberechtigten vorsehen, dass Angestellte von ausgegliederten Verwaltungseinheiten privat-rechtlich angestellt werden.</w:t>
            </w:r>
          </w:p>
          <w:p w:rsidR="00AE7D62" w:rsidRPr="003C6D75" w:rsidRDefault="00AE7D62" w:rsidP="000F0CC9">
            <w:pPr>
              <w:keepNext/>
              <w:ind w:left="284" w:hanging="284"/>
              <w:jc w:val="both"/>
              <w:rPr>
                <w:rFonts w:cs="Arial"/>
                <w:szCs w:val="20"/>
              </w:rPr>
            </w:pPr>
          </w:p>
        </w:tc>
        <w:tc>
          <w:tcPr>
            <w:tcW w:w="7638" w:type="dxa"/>
          </w:tcPr>
          <w:p w:rsidR="00AE7D62" w:rsidRDefault="00AE7D62" w:rsidP="000F0CC9">
            <w:pPr>
              <w:keepNext/>
              <w:jc w:val="both"/>
              <w:rPr>
                <w:b/>
                <w:bCs/>
                <w:iCs/>
              </w:rPr>
            </w:pPr>
            <w:r>
              <w:rPr>
                <w:b/>
                <w:bCs/>
                <w:iCs/>
              </w:rPr>
              <w:t>Art. 44 Angestellte</w:t>
            </w:r>
          </w:p>
          <w:p w:rsidR="00AE7D62" w:rsidRPr="00AE7D62" w:rsidRDefault="00AE7D62" w:rsidP="000F0CC9">
            <w:pPr>
              <w:keepNext/>
              <w:numPr>
                <w:ilvl w:val="0"/>
                <w:numId w:val="31"/>
              </w:numPr>
              <w:ind w:left="300" w:right="22" w:hanging="283"/>
              <w:rPr>
                <w:rFonts w:cs="Arial"/>
                <w:color w:val="000000"/>
                <w:spacing w:val="-2"/>
                <w:szCs w:val="20"/>
                <w:lang w:val="de-DE"/>
              </w:rPr>
            </w:pPr>
            <w:r>
              <w:rPr>
                <w:rFonts w:cs="Arial"/>
                <w:color w:val="000000"/>
                <w:spacing w:val="-2"/>
                <w:szCs w:val="20"/>
                <w:lang w:val="de-DE"/>
              </w:rPr>
              <w:t xml:space="preserve">Grundsätzlich gilt für alle Angestellten der Gemeinde das öffentlich-rechtliche </w:t>
            </w:r>
            <w:r w:rsidRPr="00AE7D62">
              <w:rPr>
                <w:rFonts w:cs="Arial"/>
                <w:color w:val="000000"/>
                <w:spacing w:val="-2"/>
                <w:szCs w:val="20"/>
                <w:lang w:val="de-DE"/>
              </w:rPr>
              <w:t xml:space="preserve">Anstellungsverhältnis. </w:t>
            </w:r>
          </w:p>
          <w:p w:rsidR="00AE7D62" w:rsidRPr="00AE7D62" w:rsidRDefault="00AE7D62" w:rsidP="000F0CC9">
            <w:pPr>
              <w:keepNext/>
              <w:numPr>
                <w:ilvl w:val="0"/>
                <w:numId w:val="31"/>
              </w:numPr>
              <w:ind w:left="300" w:right="22" w:hanging="283"/>
              <w:rPr>
                <w:rFonts w:cs="Arial"/>
                <w:color w:val="000000"/>
                <w:spacing w:val="-2"/>
                <w:szCs w:val="20"/>
                <w:lang w:val="de-DE"/>
              </w:rPr>
            </w:pPr>
            <w:r w:rsidRPr="00AE7D62">
              <w:rPr>
                <w:rFonts w:cs="Arial"/>
                <w:color w:val="000000"/>
                <w:spacing w:val="-2"/>
                <w:szCs w:val="20"/>
                <w:lang w:val="de-DE"/>
              </w:rPr>
              <w:t xml:space="preserve">Bei den selbstständigen öffentlich-rechtlichen Anstalten wird die Art der Anstellung im jeweiligen Organisationsreglement geregelt. Die Anstellungsbedingungen der Personal- und Besoldungsverordnung der Gemeinde sind </w:t>
            </w:r>
            <w:proofErr w:type="spellStart"/>
            <w:r w:rsidRPr="00AE7D62">
              <w:rPr>
                <w:rFonts w:cs="Arial"/>
                <w:color w:val="000000"/>
                <w:spacing w:val="-2"/>
                <w:szCs w:val="20"/>
                <w:lang w:val="de-DE"/>
              </w:rPr>
              <w:t>massgeblich</w:t>
            </w:r>
            <w:proofErr w:type="spellEnd"/>
            <w:r w:rsidRPr="00AE7D62">
              <w:rPr>
                <w:rFonts w:cs="Arial"/>
                <w:color w:val="000000"/>
                <w:spacing w:val="-2"/>
                <w:szCs w:val="20"/>
                <w:lang w:val="de-DE"/>
              </w:rPr>
              <w:t>, soweit nicht branchenübliche Abweichungen gerechtfertigt sind.</w:t>
            </w:r>
          </w:p>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49 Auflösung der Angestelltenverhältnisse</w:t>
            </w:r>
          </w:p>
          <w:p w:rsidR="00AE7D62" w:rsidRPr="00B757D2" w:rsidRDefault="00AE7D62" w:rsidP="000F0CC9">
            <w:pPr>
              <w:pStyle w:val="berschrift2"/>
              <w:numPr>
                <w:ilvl w:val="0"/>
                <w:numId w:val="0"/>
              </w:numPr>
              <w:spacing w:before="0" w:after="0"/>
              <w:jc w:val="both"/>
              <w:outlineLvl w:val="1"/>
              <w:rPr>
                <w:b w:val="0"/>
              </w:rPr>
            </w:pPr>
            <w:r w:rsidRPr="00B757D2">
              <w:rPr>
                <w:b w:val="0"/>
                <w:szCs w:val="20"/>
              </w:rPr>
              <w:t xml:space="preserve">Die Fristen für </w:t>
            </w:r>
            <w:r>
              <w:rPr>
                <w:b w:val="0"/>
                <w:szCs w:val="20"/>
              </w:rPr>
              <w:t>die Kündigung von Dienstverhält</w:t>
            </w:r>
            <w:r w:rsidRPr="00B757D2">
              <w:rPr>
                <w:b w:val="0"/>
                <w:szCs w:val="20"/>
              </w:rPr>
              <w:t>nissen sind in der Personalverordnung geregelt.</w:t>
            </w:r>
          </w:p>
        </w:tc>
        <w:tc>
          <w:tcPr>
            <w:tcW w:w="7638" w:type="dxa"/>
          </w:tcPr>
          <w:p w:rsidR="00AE7D62" w:rsidRDefault="00AE7D62" w:rsidP="000F0CC9">
            <w:pPr>
              <w:keepNext/>
              <w:jc w:val="both"/>
              <w:rPr>
                <w:b/>
                <w:bCs/>
                <w:iCs/>
              </w:rPr>
            </w:pPr>
          </w:p>
        </w:tc>
      </w:tr>
      <w:tr w:rsidR="00AE7D62" w:rsidTr="00B207BB">
        <w:tc>
          <w:tcPr>
            <w:tcW w:w="7638" w:type="dxa"/>
          </w:tcPr>
          <w:p w:rsidR="00AE7D62" w:rsidRDefault="00AE7D62" w:rsidP="000F0CC9">
            <w:pPr>
              <w:keepNext/>
              <w:jc w:val="both"/>
              <w:rPr>
                <w:b/>
                <w:bCs/>
                <w:iCs/>
                <w:strike/>
              </w:rPr>
            </w:pPr>
          </w:p>
          <w:p w:rsidR="00AE7D62" w:rsidRPr="007E5752" w:rsidRDefault="00AE7D62" w:rsidP="000F0CC9">
            <w:pPr>
              <w:keepNext/>
              <w:jc w:val="both"/>
              <w:rPr>
                <w:b/>
                <w:bCs/>
                <w:iCs/>
              </w:rPr>
            </w:pPr>
            <w:r w:rsidRPr="007E5752">
              <w:rPr>
                <w:b/>
                <w:bCs/>
                <w:iCs/>
              </w:rPr>
              <w:t>VIII. Gemeindeverwaltung</w:t>
            </w:r>
          </w:p>
          <w:p w:rsidR="00AE7D62" w:rsidRPr="00B757D2" w:rsidRDefault="00AE7D62" w:rsidP="000F0CC9">
            <w:pPr>
              <w:pStyle w:val="berschrift2"/>
              <w:numPr>
                <w:ilvl w:val="0"/>
                <w:numId w:val="0"/>
              </w:numPr>
              <w:spacing w:before="0" w:after="0"/>
              <w:jc w:val="both"/>
              <w:outlineLvl w:val="1"/>
            </w:pPr>
          </w:p>
        </w:tc>
        <w:tc>
          <w:tcPr>
            <w:tcW w:w="7638" w:type="dxa"/>
          </w:tcPr>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50 Verwaltungsabteilungen</w:t>
            </w:r>
          </w:p>
          <w:p w:rsidR="00AE7D62" w:rsidRPr="00B757D2" w:rsidRDefault="00AE7D62" w:rsidP="000F0CC9">
            <w:pPr>
              <w:keepNext/>
              <w:tabs>
                <w:tab w:val="left" w:pos="284"/>
              </w:tabs>
              <w:ind w:left="284" w:hanging="284"/>
              <w:jc w:val="both"/>
              <w:rPr>
                <w:rFonts w:cs="Arial"/>
                <w:szCs w:val="20"/>
              </w:rPr>
            </w:pPr>
            <w:r w:rsidRPr="00B757D2">
              <w:rPr>
                <w:rFonts w:cs="Arial"/>
                <w:szCs w:val="20"/>
              </w:rPr>
              <w:t>1.</w:t>
            </w:r>
            <w:r w:rsidRPr="00B757D2">
              <w:rPr>
                <w:rFonts w:cs="Arial"/>
                <w:szCs w:val="20"/>
              </w:rPr>
              <w:tab/>
              <w:t>Der Gemeinderat gliedert die Gemeindeverwaltung in Verwaltungsabteilungen.</w:t>
            </w:r>
          </w:p>
          <w:p w:rsidR="00AE7D62" w:rsidRPr="00B757D2" w:rsidRDefault="00AE7D62" w:rsidP="000F0CC9">
            <w:pPr>
              <w:keepNext/>
              <w:tabs>
                <w:tab w:val="left" w:pos="284"/>
              </w:tabs>
              <w:ind w:left="284" w:hanging="284"/>
              <w:jc w:val="both"/>
              <w:rPr>
                <w:rFonts w:cs="Arial"/>
                <w:szCs w:val="20"/>
              </w:rPr>
            </w:pPr>
            <w:r w:rsidRPr="00B757D2">
              <w:rPr>
                <w:rFonts w:cs="Arial"/>
                <w:szCs w:val="20"/>
              </w:rPr>
              <w:t>2.</w:t>
            </w:r>
            <w:r w:rsidRPr="00B757D2">
              <w:rPr>
                <w:rFonts w:cs="Arial"/>
                <w:szCs w:val="20"/>
              </w:rPr>
              <w:tab/>
              <w:t>Er wählt für jede Verwaltungsabteilung einen Leiter.</w:t>
            </w:r>
          </w:p>
          <w:p w:rsidR="00AE7D62" w:rsidRPr="00B757D2" w:rsidRDefault="00AE7D62" w:rsidP="000F0CC9">
            <w:pPr>
              <w:keepNext/>
              <w:tabs>
                <w:tab w:val="left" w:pos="284"/>
              </w:tabs>
              <w:ind w:left="284" w:hanging="284"/>
              <w:jc w:val="both"/>
              <w:rPr>
                <w:rFonts w:cs="Arial"/>
                <w:szCs w:val="20"/>
              </w:rPr>
            </w:pPr>
            <w:r w:rsidRPr="00B757D2">
              <w:rPr>
                <w:rFonts w:cs="Arial"/>
                <w:szCs w:val="20"/>
              </w:rPr>
              <w:t>3.</w:t>
            </w:r>
            <w:r w:rsidRPr="00B757D2">
              <w:rPr>
                <w:rFonts w:cs="Arial"/>
                <w:szCs w:val="20"/>
              </w:rPr>
              <w:tab/>
              <w:t>Die Gemeindeverwaltung setzt die Zielvorgaben des Gemeinderates um.</w:t>
            </w:r>
          </w:p>
          <w:p w:rsidR="00AE7D62" w:rsidRDefault="00AE7D62" w:rsidP="000F0CC9">
            <w:pPr>
              <w:pStyle w:val="berschrift2"/>
              <w:numPr>
                <w:ilvl w:val="0"/>
                <w:numId w:val="0"/>
              </w:numPr>
              <w:spacing w:before="0" w:after="0"/>
              <w:ind w:left="284" w:hanging="284"/>
              <w:jc w:val="both"/>
              <w:outlineLvl w:val="1"/>
              <w:rPr>
                <w:b w:val="0"/>
              </w:rPr>
            </w:pPr>
            <w:r w:rsidRPr="00B757D2">
              <w:rPr>
                <w:b w:val="0"/>
              </w:rPr>
              <w:t>4.</w:t>
            </w:r>
            <w:r w:rsidRPr="00B757D2">
              <w:rPr>
                <w:b w:val="0"/>
              </w:rPr>
              <w:tab/>
              <w:t>Der Gemeinderat kann Dritte mit der Umsetzung beauftragen.</w:t>
            </w:r>
          </w:p>
          <w:p w:rsidR="00AE7D62" w:rsidRPr="007614F3" w:rsidRDefault="00AE7D62" w:rsidP="000F0CC9">
            <w:pPr>
              <w:keepNext/>
              <w:rPr>
                <w:lang w:val="de-DE"/>
              </w:rPr>
            </w:pPr>
          </w:p>
        </w:tc>
        <w:tc>
          <w:tcPr>
            <w:tcW w:w="7638" w:type="dxa"/>
          </w:tcPr>
          <w:p w:rsidR="00AE7D62" w:rsidRDefault="00AE7D62" w:rsidP="000F0CC9">
            <w:pPr>
              <w:keepNext/>
              <w:jc w:val="both"/>
              <w:rPr>
                <w:b/>
                <w:bCs/>
                <w:iCs/>
              </w:rPr>
            </w:pPr>
          </w:p>
        </w:tc>
      </w:tr>
      <w:tr w:rsidR="007E5752" w:rsidTr="00B207BB">
        <w:tc>
          <w:tcPr>
            <w:tcW w:w="7638" w:type="dxa"/>
          </w:tcPr>
          <w:p w:rsidR="007E5752" w:rsidRPr="007E5752" w:rsidRDefault="007E5752" w:rsidP="000F0CC9">
            <w:pPr>
              <w:pStyle w:val="berschrift2"/>
              <w:numPr>
                <w:ilvl w:val="0"/>
                <w:numId w:val="0"/>
              </w:numPr>
              <w:spacing w:before="0" w:after="0"/>
              <w:jc w:val="both"/>
              <w:outlineLvl w:val="1"/>
            </w:pPr>
          </w:p>
          <w:p w:rsidR="007E5752" w:rsidRPr="007E5752" w:rsidRDefault="007E5752" w:rsidP="000F0CC9">
            <w:pPr>
              <w:keepNext/>
              <w:rPr>
                <w:b/>
                <w:lang w:val="de-DE"/>
              </w:rPr>
            </w:pPr>
            <w:r w:rsidRPr="007E5752">
              <w:rPr>
                <w:b/>
                <w:lang w:val="de-DE"/>
              </w:rPr>
              <w:t>IX. Weitere Regelungen</w:t>
            </w:r>
          </w:p>
          <w:p w:rsidR="007E5752" w:rsidRPr="007E5752" w:rsidRDefault="007E5752" w:rsidP="000F0CC9">
            <w:pPr>
              <w:keepNext/>
              <w:rPr>
                <w:b/>
                <w:lang w:val="de-DE"/>
              </w:rPr>
            </w:pPr>
          </w:p>
        </w:tc>
        <w:tc>
          <w:tcPr>
            <w:tcW w:w="7638" w:type="dxa"/>
          </w:tcPr>
          <w:p w:rsidR="007E5752" w:rsidRDefault="007E575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w:t>
            </w:r>
            <w:r>
              <w:t>. 51 Entschädigung von Behörden</w:t>
            </w:r>
            <w:r w:rsidRPr="00B757D2">
              <w:t>mitgliedern</w:t>
            </w:r>
          </w:p>
          <w:p w:rsidR="00AE7D62" w:rsidRPr="00B757D2" w:rsidRDefault="00AE7D62" w:rsidP="000F0CC9">
            <w:pPr>
              <w:pStyle w:val="berschrift2"/>
              <w:numPr>
                <w:ilvl w:val="0"/>
                <w:numId w:val="0"/>
              </w:numPr>
              <w:spacing w:before="120" w:after="0"/>
              <w:jc w:val="both"/>
              <w:outlineLvl w:val="1"/>
              <w:rPr>
                <w:b w:val="0"/>
              </w:rPr>
            </w:pPr>
            <w:r w:rsidRPr="00B757D2">
              <w:rPr>
                <w:b w:val="0"/>
                <w:szCs w:val="20"/>
              </w:rPr>
              <w:t xml:space="preserve">Die Behördenmitglieder werden </w:t>
            </w:r>
            <w:proofErr w:type="spellStart"/>
            <w:r w:rsidRPr="00B757D2">
              <w:rPr>
                <w:b w:val="0"/>
                <w:szCs w:val="20"/>
              </w:rPr>
              <w:t>gemäss</w:t>
            </w:r>
            <w:proofErr w:type="spellEnd"/>
            <w:r w:rsidRPr="00B757D2">
              <w:rPr>
                <w:b w:val="0"/>
                <w:szCs w:val="20"/>
              </w:rPr>
              <w:t xml:space="preserve"> Personal- und Besoldungsverordnung entschädigt.</w:t>
            </w:r>
          </w:p>
        </w:tc>
        <w:tc>
          <w:tcPr>
            <w:tcW w:w="7638" w:type="dxa"/>
          </w:tcPr>
          <w:p w:rsidR="00AE7D62" w:rsidRDefault="00AE7D62" w:rsidP="000F0CC9">
            <w:pPr>
              <w:keepNext/>
              <w:jc w:val="both"/>
              <w:rPr>
                <w:b/>
                <w:bCs/>
                <w:iCs/>
              </w:rPr>
            </w:pPr>
          </w:p>
        </w:tc>
      </w:tr>
      <w:tr w:rsidR="00AE7D62" w:rsidTr="00B207BB">
        <w:tc>
          <w:tcPr>
            <w:tcW w:w="7638" w:type="dxa"/>
          </w:tcPr>
          <w:p w:rsidR="00AE7D62" w:rsidRDefault="00AE7D62" w:rsidP="000F0CC9">
            <w:pPr>
              <w:keepNext/>
              <w:tabs>
                <w:tab w:val="left" w:pos="4678"/>
              </w:tabs>
              <w:jc w:val="both"/>
              <w:rPr>
                <w:b/>
                <w:bCs/>
                <w:iCs/>
              </w:rPr>
            </w:pPr>
          </w:p>
          <w:p w:rsidR="00AE7D62" w:rsidRPr="00B757D2" w:rsidRDefault="00AE7D62" w:rsidP="000F0CC9">
            <w:pPr>
              <w:keepNext/>
              <w:tabs>
                <w:tab w:val="left" w:pos="4678"/>
              </w:tabs>
              <w:jc w:val="both"/>
            </w:pPr>
          </w:p>
        </w:tc>
        <w:tc>
          <w:tcPr>
            <w:tcW w:w="7638" w:type="dxa"/>
          </w:tcPr>
          <w:p w:rsidR="00AE7D62" w:rsidRDefault="00AE7D62" w:rsidP="000F0CC9">
            <w:pPr>
              <w:keepNext/>
              <w:tabs>
                <w:tab w:val="left" w:pos="4678"/>
              </w:tabs>
              <w:jc w:val="both"/>
              <w:rPr>
                <w:b/>
                <w:bCs/>
                <w:iCs/>
              </w:rPr>
            </w:pPr>
          </w:p>
          <w:p w:rsidR="00AE7D62" w:rsidRPr="00B757D2" w:rsidRDefault="00AE7D62" w:rsidP="000F0CC9">
            <w:pPr>
              <w:keepNext/>
              <w:tabs>
                <w:tab w:val="left" w:pos="4678"/>
              </w:tabs>
              <w:jc w:val="both"/>
              <w:rPr>
                <w:b/>
                <w:bCs/>
                <w:iCs/>
              </w:rPr>
            </w:pPr>
            <w:r w:rsidRPr="00B757D2">
              <w:rPr>
                <w:b/>
                <w:bCs/>
                <w:iCs/>
              </w:rPr>
              <w:t>VIII. Wahlbüro</w:t>
            </w:r>
          </w:p>
          <w:p w:rsidR="00AE7D62" w:rsidRDefault="00AE7D62" w:rsidP="000F0CC9">
            <w:pPr>
              <w:keepNext/>
              <w:jc w:val="both"/>
              <w:rPr>
                <w:b/>
                <w:bCs/>
                <w:iCs/>
              </w:rPr>
            </w:pPr>
          </w:p>
        </w:tc>
      </w:tr>
      <w:tr w:rsidR="00AE7D62" w:rsidTr="00B207BB">
        <w:tc>
          <w:tcPr>
            <w:tcW w:w="7638" w:type="dxa"/>
          </w:tcPr>
          <w:p w:rsidR="00AE7D62" w:rsidRPr="003C6D75" w:rsidRDefault="00AE7D62" w:rsidP="0034238B">
            <w:pPr>
              <w:pStyle w:val="berschrift2"/>
              <w:numPr>
                <w:ilvl w:val="0"/>
                <w:numId w:val="0"/>
              </w:numPr>
              <w:spacing w:before="40" w:after="40"/>
              <w:jc w:val="both"/>
              <w:outlineLvl w:val="1"/>
            </w:pPr>
            <w:r w:rsidRPr="003C6D75">
              <w:t>Art. 52 Wahlbüro</w:t>
            </w:r>
          </w:p>
          <w:p w:rsidR="00AE7D62" w:rsidRPr="003C6D75" w:rsidRDefault="00AE7D62" w:rsidP="000F0CC9">
            <w:pPr>
              <w:keepNext/>
              <w:tabs>
                <w:tab w:val="left" w:pos="284"/>
              </w:tabs>
              <w:ind w:left="284" w:hanging="284"/>
              <w:jc w:val="both"/>
              <w:rPr>
                <w:lang w:val="de-DE"/>
              </w:rPr>
            </w:pPr>
            <w:r w:rsidRPr="003C6D75">
              <w:rPr>
                <w:lang w:val="de-DE"/>
              </w:rPr>
              <w:t xml:space="preserve">1. </w:t>
            </w:r>
            <w:r w:rsidRPr="003C6D75">
              <w:rPr>
                <w:rFonts w:cs="Arial"/>
                <w:szCs w:val="20"/>
              </w:rPr>
              <w:t>Das Wahlbüro besteht aus dem Gemeinde</w:t>
            </w:r>
            <w:bookmarkStart w:id="12" w:name="_GoBack"/>
            <w:bookmarkEnd w:id="12"/>
            <w:r w:rsidRPr="003C6D75">
              <w:rPr>
                <w:rFonts w:cs="Arial"/>
                <w:szCs w:val="20"/>
              </w:rPr>
              <w:t xml:space="preserve">präsidenten, welcher von Gesetzes wegen den Vorsitz führt, und 30 Mitgliedern (Art. 7 Abs. 1, 2 </w:t>
            </w:r>
            <w:proofErr w:type="spellStart"/>
            <w:r w:rsidRPr="003C6D75">
              <w:rPr>
                <w:rFonts w:cs="Arial"/>
                <w:szCs w:val="20"/>
              </w:rPr>
              <w:t>kant</w:t>
            </w:r>
            <w:proofErr w:type="spellEnd"/>
            <w:r w:rsidRPr="003C6D75">
              <w:rPr>
                <w:rFonts w:cs="Arial"/>
                <w:szCs w:val="20"/>
              </w:rPr>
              <w:t>. Abstimmungsgesetz). Das Protokoll wird vom Gemeindeschreiber geführt.</w:t>
            </w:r>
          </w:p>
          <w:p w:rsidR="00AE7D62" w:rsidRPr="003C6D75" w:rsidRDefault="00AE7D62" w:rsidP="000F0CC9">
            <w:pPr>
              <w:keepNext/>
              <w:tabs>
                <w:tab w:val="left" w:pos="284"/>
              </w:tabs>
              <w:ind w:left="284" w:hanging="284"/>
              <w:jc w:val="both"/>
              <w:rPr>
                <w:rFonts w:cs="Arial"/>
                <w:szCs w:val="20"/>
              </w:rPr>
            </w:pPr>
            <w:r w:rsidRPr="003C6D75">
              <w:rPr>
                <w:rFonts w:cs="Arial"/>
                <w:szCs w:val="20"/>
              </w:rPr>
              <w:t>2. Dem Wahlbüro obliegt die Vorbereitung und Durchführung der von der Gemeinde vorzunehmenden Urnenwahlen und -abstimmungen.</w:t>
            </w:r>
          </w:p>
          <w:p w:rsidR="00AE7D62" w:rsidRPr="003C6D75" w:rsidRDefault="00AE7D62" w:rsidP="000F0CC9">
            <w:pPr>
              <w:keepNext/>
              <w:tabs>
                <w:tab w:val="left" w:pos="284"/>
              </w:tabs>
              <w:ind w:left="284" w:hanging="284"/>
              <w:jc w:val="both"/>
              <w:rPr>
                <w:rFonts w:cs="Arial"/>
                <w:szCs w:val="20"/>
              </w:rPr>
            </w:pPr>
            <w:r w:rsidRPr="003C6D75">
              <w:rPr>
                <w:rFonts w:cs="Arial"/>
                <w:szCs w:val="20"/>
              </w:rPr>
              <w:t>3.  Die Gemeinde bildet einen eigenen Wahlkreis und bestellt ein Wahlbüro.</w:t>
            </w:r>
          </w:p>
          <w:p w:rsidR="00AE7D62" w:rsidRPr="003C6D75" w:rsidRDefault="00AE7D62" w:rsidP="000F0CC9">
            <w:pPr>
              <w:keepNext/>
              <w:tabs>
                <w:tab w:val="left" w:pos="284"/>
              </w:tabs>
              <w:ind w:left="284" w:hanging="284"/>
              <w:jc w:val="both"/>
              <w:rPr>
                <w:rFonts w:cs="Arial"/>
                <w:szCs w:val="20"/>
              </w:rPr>
            </w:pPr>
            <w:r w:rsidRPr="003C6D75">
              <w:rPr>
                <w:lang w:val="de-DE"/>
              </w:rPr>
              <w:t xml:space="preserve">4. </w:t>
            </w:r>
            <w:r w:rsidRPr="003C6D75">
              <w:rPr>
                <w:rFonts w:cs="Arial"/>
                <w:szCs w:val="20"/>
              </w:rPr>
              <w:t>Für das Gemeindeparlament werden 3 Wahlkreise gebildet.</w:t>
            </w:r>
          </w:p>
          <w:p w:rsidR="00AE7D62" w:rsidRDefault="00AE7D62" w:rsidP="000F0CC9">
            <w:pPr>
              <w:pStyle w:val="berschrift2"/>
              <w:numPr>
                <w:ilvl w:val="0"/>
                <w:numId w:val="0"/>
              </w:numPr>
              <w:tabs>
                <w:tab w:val="left" w:pos="284"/>
              </w:tabs>
              <w:spacing w:before="0" w:after="0"/>
              <w:ind w:left="284" w:hanging="284"/>
              <w:jc w:val="both"/>
              <w:outlineLvl w:val="1"/>
              <w:rPr>
                <w:b w:val="0"/>
              </w:rPr>
            </w:pPr>
            <w:r w:rsidRPr="003C6D75">
              <w:rPr>
                <w:b w:val="0"/>
              </w:rPr>
              <w:t>5. In jedem Dorf steht mindestens ein Abstimmungs- und Wahllokal zur Verfügung.</w:t>
            </w:r>
          </w:p>
          <w:p w:rsidR="00AE7D62" w:rsidRPr="007614F3" w:rsidRDefault="00AE7D62" w:rsidP="000F0CC9">
            <w:pPr>
              <w:keepNext/>
              <w:rPr>
                <w:lang w:val="de-DE"/>
              </w:rPr>
            </w:pPr>
          </w:p>
        </w:tc>
        <w:tc>
          <w:tcPr>
            <w:tcW w:w="7638" w:type="dxa"/>
          </w:tcPr>
          <w:p w:rsidR="00AE7D62" w:rsidRDefault="00AE7D62" w:rsidP="000F0CC9">
            <w:pPr>
              <w:keepNext/>
              <w:jc w:val="both"/>
              <w:rPr>
                <w:b/>
                <w:bCs/>
                <w:iCs/>
              </w:rPr>
            </w:pPr>
            <w:r>
              <w:rPr>
                <w:b/>
                <w:bCs/>
                <w:iCs/>
              </w:rPr>
              <w:t>Art. 45 Wahlbüro</w:t>
            </w:r>
          </w:p>
          <w:p w:rsidR="00AE7D62" w:rsidRDefault="00AE7D62" w:rsidP="000F0CC9">
            <w:pPr>
              <w:keepNext/>
              <w:ind w:left="17" w:right="22"/>
              <w:rPr>
                <w:rFonts w:cs="Arial"/>
                <w:color w:val="000000"/>
                <w:szCs w:val="20"/>
              </w:rPr>
            </w:pPr>
            <w:r>
              <w:rPr>
                <w:rFonts w:cs="Arial"/>
                <w:color w:val="000000"/>
                <w:szCs w:val="20"/>
              </w:rPr>
              <w:t xml:space="preserve">Das Wahlbüro besteht aus dem Gemeindepräsidenten, welcher von Gesetzes wegen den Vorsitz führt, und mindestens 10 Mitgliedern. Das Protokoll wird vom Gemeindeschreiber geführt. </w:t>
            </w:r>
          </w:p>
          <w:p w:rsidR="00AE7D62" w:rsidRDefault="00AE7D62" w:rsidP="000F0CC9">
            <w:pPr>
              <w:keepNext/>
              <w:jc w:val="both"/>
              <w:rPr>
                <w:b/>
                <w:bCs/>
                <w:iCs/>
              </w:rPr>
            </w:pPr>
          </w:p>
        </w:tc>
      </w:tr>
      <w:tr w:rsidR="00AE7D62" w:rsidTr="00B207BB">
        <w:tc>
          <w:tcPr>
            <w:tcW w:w="7638" w:type="dxa"/>
          </w:tcPr>
          <w:p w:rsidR="00AE7D62" w:rsidRDefault="00AE7D62" w:rsidP="000F0CC9">
            <w:pPr>
              <w:keepNext/>
              <w:jc w:val="both"/>
              <w:rPr>
                <w:b/>
                <w:bCs/>
                <w:iCs/>
              </w:rPr>
            </w:pPr>
          </w:p>
          <w:p w:rsidR="00AE7D62" w:rsidRPr="00B757D2" w:rsidRDefault="00AE7D62" w:rsidP="000F0CC9">
            <w:pPr>
              <w:keepNext/>
              <w:jc w:val="both"/>
              <w:rPr>
                <w:b/>
                <w:bCs/>
                <w:iCs/>
              </w:rPr>
            </w:pPr>
            <w:r w:rsidRPr="00B757D2">
              <w:rPr>
                <w:b/>
                <w:bCs/>
                <w:iCs/>
              </w:rPr>
              <w:t>X. Schluss</w:t>
            </w:r>
            <w:r w:rsidR="00CC48CA">
              <w:rPr>
                <w:b/>
                <w:bCs/>
                <w:iCs/>
              </w:rPr>
              <w:t>- und Übergangs</w:t>
            </w:r>
            <w:r w:rsidRPr="00B757D2">
              <w:rPr>
                <w:b/>
                <w:bCs/>
                <w:iCs/>
              </w:rPr>
              <w:t>bestimmungen</w:t>
            </w:r>
          </w:p>
          <w:p w:rsidR="00AE7D62" w:rsidRPr="00B757D2" w:rsidRDefault="00AE7D62" w:rsidP="000F0CC9">
            <w:pPr>
              <w:keepNext/>
              <w:jc w:val="both"/>
              <w:rPr>
                <w:b/>
                <w:bCs/>
                <w:iCs/>
              </w:rPr>
            </w:pPr>
          </w:p>
          <w:p w:rsidR="00AE7D62" w:rsidRPr="00CC48CA" w:rsidRDefault="00AE7D62" w:rsidP="000F0CC9">
            <w:pPr>
              <w:keepNext/>
              <w:jc w:val="both"/>
              <w:rPr>
                <w:b/>
                <w:bCs/>
                <w:iCs/>
              </w:rPr>
            </w:pPr>
            <w:r w:rsidRPr="00CC48CA">
              <w:rPr>
                <w:b/>
                <w:bCs/>
                <w:iCs/>
              </w:rPr>
              <w:t>1. Abschnitt: Gemeindeparlament</w:t>
            </w:r>
          </w:p>
          <w:p w:rsidR="00AE7D62" w:rsidRPr="003C6D75" w:rsidRDefault="00AE7D62" w:rsidP="000F0CC9">
            <w:pPr>
              <w:pStyle w:val="berschrift2"/>
              <w:numPr>
                <w:ilvl w:val="0"/>
                <w:numId w:val="0"/>
              </w:numPr>
              <w:spacing w:before="0" w:after="0"/>
              <w:jc w:val="both"/>
              <w:outlineLvl w:val="1"/>
            </w:pPr>
          </w:p>
        </w:tc>
        <w:tc>
          <w:tcPr>
            <w:tcW w:w="7638" w:type="dxa"/>
          </w:tcPr>
          <w:p w:rsidR="00116A9C" w:rsidRDefault="00116A9C" w:rsidP="000F0CC9">
            <w:pPr>
              <w:keepNext/>
              <w:jc w:val="both"/>
              <w:rPr>
                <w:b/>
                <w:bCs/>
                <w:iCs/>
              </w:rPr>
            </w:pPr>
          </w:p>
          <w:p w:rsidR="00116A9C" w:rsidRPr="00B757D2" w:rsidRDefault="00116A9C" w:rsidP="000F0CC9">
            <w:pPr>
              <w:keepNext/>
              <w:jc w:val="both"/>
              <w:rPr>
                <w:b/>
                <w:bCs/>
                <w:iCs/>
              </w:rPr>
            </w:pPr>
            <w:r w:rsidRPr="00B757D2">
              <w:rPr>
                <w:b/>
                <w:bCs/>
                <w:iCs/>
              </w:rPr>
              <w:t>IX. Übergangs- und Schlussbestimmungen</w:t>
            </w:r>
          </w:p>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53 Wahl de</w:t>
            </w:r>
            <w:r w:rsidR="0034238B">
              <w:t>s</w:t>
            </w:r>
            <w:r w:rsidRPr="00B757D2">
              <w:t xml:space="preserve"> Gemeindeparlaments für die Amtsperiode 2010/2014</w:t>
            </w:r>
          </w:p>
          <w:p w:rsidR="00AE7D62" w:rsidRPr="00B757D2" w:rsidRDefault="00AE7D62" w:rsidP="000F0CC9">
            <w:pPr>
              <w:keepNext/>
              <w:ind w:left="284" w:hanging="284"/>
              <w:jc w:val="both"/>
              <w:rPr>
                <w:rFonts w:cs="Arial"/>
                <w:szCs w:val="20"/>
              </w:rPr>
            </w:pPr>
            <w:r w:rsidRPr="00B757D2">
              <w:rPr>
                <w:rFonts w:cs="Arial"/>
                <w:szCs w:val="20"/>
              </w:rPr>
              <w:t>1.</w:t>
            </w:r>
            <w:r w:rsidRPr="00B757D2">
              <w:rPr>
                <w:rFonts w:cs="Arial"/>
                <w:szCs w:val="20"/>
              </w:rPr>
              <w:tab/>
              <w:t>Die Stimmberechtigten der zusammengelegten Gemeinden wählen gemäss den vorstehenden Vorschriften (Art. 23 ff.) die Mitglieder des Gemeindeparlaments für die Amtsperiode 2010/2014 bis spätestens 30. Juni 2010.</w:t>
            </w:r>
          </w:p>
          <w:p w:rsidR="00AE7D62" w:rsidRDefault="00AE7D62" w:rsidP="000F0CC9">
            <w:pPr>
              <w:keepNext/>
              <w:ind w:left="284" w:hanging="284"/>
              <w:jc w:val="both"/>
            </w:pPr>
            <w:r w:rsidRPr="00B757D2">
              <w:t>2.</w:t>
            </w:r>
            <w:r w:rsidRPr="00B757D2">
              <w:tab/>
              <w:t>Der Gemeinderat führt diese Wahl durch (Art. 150 GG).</w:t>
            </w:r>
          </w:p>
          <w:p w:rsidR="00AE7D62" w:rsidRPr="00B757D2" w:rsidRDefault="00AE7D62" w:rsidP="000F0CC9">
            <w:pPr>
              <w:keepNext/>
              <w:ind w:left="284" w:hanging="284"/>
              <w:jc w:val="both"/>
              <w:rPr>
                <w:lang w:val="de-DE"/>
              </w:rPr>
            </w:pPr>
          </w:p>
        </w:tc>
        <w:tc>
          <w:tcPr>
            <w:tcW w:w="7638" w:type="dxa"/>
          </w:tcPr>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54 Aufnahme der Parlamentsarbeit</w:t>
            </w:r>
          </w:p>
          <w:p w:rsidR="00AE7D62" w:rsidRPr="00B757D2" w:rsidRDefault="00AE7D62" w:rsidP="000F0CC9">
            <w:pPr>
              <w:keepNext/>
              <w:tabs>
                <w:tab w:val="left" w:pos="284"/>
              </w:tabs>
              <w:ind w:left="284" w:right="349" w:hanging="284"/>
              <w:jc w:val="both"/>
              <w:rPr>
                <w:rFonts w:cs="Arial"/>
                <w:szCs w:val="20"/>
              </w:rPr>
            </w:pPr>
            <w:r w:rsidRPr="00B757D2">
              <w:rPr>
                <w:rFonts w:cs="Arial"/>
                <w:szCs w:val="20"/>
              </w:rPr>
              <w:t xml:space="preserve">1. </w:t>
            </w:r>
            <w:r w:rsidRPr="00B757D2">
              <w:rPr>
                <w:rFonts w:cs="Arial"/>
                <w:szCs w:val="20"/>
              </w:rPr>
              <w:tab/>
              <w:t>Das Gemeindeparlament nimmt seine Arbeit spätestens per 15. August 2010 auf.</w:t>
            </w:r>
          </w:p>
          <w:p w:rsidR="00AE7D62" w:rsidRPr="00B757D2" w:rsidRDefault="00AE7D62" w:rsidP="000F0CC9">
            <w:pPr>
              <w:keepNext/>
              <w:tabs>
                <w:tab w:val="left" w:pos="284"/>
              </w:tabs>
              <w:ind w:left="284" w:right="349" w:hanging="284"/>
              <w:jc w:val="both"/>
              <w:rPr>
                <w:lang w:val="de-DE"/>
              </w:rPr>
            </w:pPr>
            <w:r w:rsidRPr="00B757D2">
              <w:t>2.</w:t>
            </w:r>
            <w:r w:rsidRPr="00B757D2">
              <w:tab/>
              <w:t>Bevor das Gemeindeparlament seine Aufgaben (Art. 22 ff.) wahrnimmt, unter-breitet der Gemeinderat die in die Zuständigkeit des Parlamentes oder Gemeindeversammlung fallenden Geschäfte direkt den Stimmberechtigten zum Entscheid.</w:t>
            </w:r>
          </w:p>
        </w:tc>
        <w:tc>
          <w:tcPr>
            <w:tcW w:w="7638" w:type="dxa"/>
          </w:tcPr>
          <w:p w:rsidR="00AE7D62" w:rsidRDefault="00AE7D62" w:rsidP="000F0CC9">
            <w:pPr>
              <w:keepNext/>
              <w:jc w:val="both"/>
              <w:rPr>
                <w:b/>
                <w:bCs/>
                <w:iCs/>
              </w:rPr>
            </w:pPr>
          </w:p>
        </w:tc>
      </w:tr>
      <w:tr w:rsidR="00AE7D62" w:rsidTr="00B207BB">
        <w:tc>
          <w:tcPr>
            <w:tcW w:w="7638" w:type="dxa"/>
          </w:tcPr>
          <w:p w:rsidR="00AE7D62" w:rsidRDefault="00AE7D62" w:rsidP="000F0CC9">
            <w:pPr>
              <w:keepNext/>
              <w:jc w:val="both"/>
              <w:rPr>
                <w:b/>
                <w:bCs/>
                <w:iCs/>
                <w:strike/>
              </w:rPr>
            </w:pPr>
          </w:p>
          <w:p w:rsidR="00AE7D62" w:rsidRPr="00CC48CA" w:rsidRDefault="00AE7D62" w:rsidP="000F0CC9">
            <w:pPr>
              <w:keepNext/>
              <w:jc w:val="both"/>
              <w:rPr>
                <w:b/>
                <w:bCs/>
                <w:iCs/>
              </w:rPr>
            </w:pPr>
            <w:r w:rsidRPr="00CC48CA">
              <w:rPr>
                <w:b/>
                <w:bCs/>
                <w:iCs/>
              </w:rPr>
              <w:t>2. Abschnitt: Gemeinderat</w:t>
            </w:r>
          </w:p>
          <w:p w:rsidR="00AE7D62" w:rsidRPr="00B757D2" w:rsidRDefault="00AE7D62" w:rsidP="000F0CC9">
            <w:pPr>
              <w:pStyle w:val="berschrift2"/>
              <w:numPr>
                <w:ilvl w:val="0"/>
                <w:numId w:val="0"/>
              </w:numPr>
              <w:spacing w:before="0" w:after="0"/>
              <w:jc w:val="both"/>
              <w:outlineLvl w:val="1"/>
            </w:pPr>
          </w:p>
        </w:tc>
        <w:tc>
          <w:tcPr>
            <w:tcW w:w="7638" w:type="dxa"/>
          </w:tcPr>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55 Gemeinderat für die Amtsperiode 2010/2014</w:t>
            </w:r>
          </w:p>
          <w:p w:rsidR="00AE7D62" w:rsidRPr="00B757D2" w:rsidRDefault="00AE7D62" w:rsidP="000F0CC9">
            <w:pPr>
              <w:keepNext/>
              <w:tabs>
                <w:tab w:val="left" w:pos="284"/>
              </w:tabs>
              <w:ind w:left="284" w:hanging="284"/>
              <w:jc w:val="both"/>
              <w:rPr>
                <w:rFonts w:cs="Arial"/>
                <w:szCs w:val="20"/>
              </w:rPr>
            </w:pPr>
            <w:r w:rsidRPr="00B757D2">
              <w:rPr>
                <w:rFonts w:cs="Arial"/>
                <w:szCs w:val="20"/>
              </w:rPr>
              <w:t>1.</w:t>
            </w:r>
            <w:r w:rsidRPr="00B757D2">
              <w:rPr>
                <w:rFonts w:cs="Arial"/>
                <w:szCs w:val="20"/>
              </w:rPr>
              <w:tab/>
              <w:t>Der für die Amtsdauer 2010/2014 gewählte Gemeinderat nimmt seine Arbeit für die Gemeinde per 1. Januar 2010 auf und ist gem. Personal- und Besoldungsverordnung zu entschädigen.</w:t>
            </w:r>
          </w:p>
          <w:p w:rsidR="00AE7D62" w:rsidRPr="00B757D2" w:rsidRDefault="00AE7D62" w:rsidP="000F0CC9">
            <w:pPr>
              <w:keepNext/>
              <w:tabs>
                <w:tab w:val="left" w:pos="284"/>
              </w:tabs>
              <w:ind w:left="284" w:hanging="284"/>
              <w:jc w:val="both"/>
              <w:rPr>
                <w:lang w:val="de-DE"/>
              </w:rPr>
            </w:pPr>
            <w:r w:rsidRPr="00B757D2">
              <w:t>2.</w:t>
            </w:r>
            <w:r w:rsidRPr="00B757D2">
              <w:tab/>
              <w:t xml:space="preserve">Das Parlament legt per 1. Januar 2012 erstmals die </w:t>
            </w:r>
            <w:proofErr w:type="spellStart"/>
            <w:r w:rsidRPr="00B757D2">
              <w:t>Pensen</w:t>
            </w:r>
            <w:proofErr w:type="spellEnd"/>
            <w:r w:rsidRPr="00B757D2">
              <w:t xml:space="preserve"> für den Gemeindepräsidenten und die Gemeinderatsmitglieder fest.</w:t>
            </w:r>
          </w:p>
        </w:tc>
        <w:tc>
          <w:tcPr>
            <w:tcW w:w="7638" w:type="dxa"/>
          </w:tcPr>
          <w:p w:rsidR="00AE7D62" w:rsidRDefault="00AE7D62" w:rsidP="000F0CC9">
            <w:pPr>
              <w:keepNext/>
              <w:jc w:val="both"/>
              <w:rPr>
                <w:b/>
                <w:bCs/>
                <w:iCs/>
              </w:rPr>
            </w:pPr>
          </w:p>
        </w:tc>
      </w:tr>
      <w:tr w:rsidR="00AE7D62" w:rsidTr="00B207BB">
        <w:tc>
          <w:tcPr>
            <w:tcW w:w="7638" w:type="dxa"/>
          </w:tcPr>
          <w:p w:rsidR="0034238B" w:rsidRDefault="0034238B" w:rsidP="000F0CC9">
            <w:pPr>
              <w:keepNext/>
              <w:jc w:val="both"/>
              <w:rPr>
                <w:b/>
                <w:bCs/>
                <w:iCs/>
                <w:strike/>
              </w:rPr>
            </w:pPr>
          </w:p>
          <w:p w:rsidR="00AE7D62" w:rsidRPr="00B757D2" w:rsidRDefault="00AE7D62" w:rsidP="000F0CC9">
            <w:pPr>
              <w:keepNext/>
              <w:jc w:val="both"/>
              <w:rPr>
                <w:b/>
                <w:bCs/>
                <w:iCs/>
                <w:strike/>
              </w:rPr>
            </w:pPr>
            <w:r w:rsidRPr="00CC48CA">
              <w:rPr>
                <w:b/>
                <w:bCs/>
                <w:iCs/>
              </w:rPr>
              <w:t>3. Abschnitt: Andere Behörden</w:t>
            </w:r>
          </w:p>
          <w:p w:rsidR="00AE7D62" w:rsidRPr="00B757D2" w:rsidRDefault="00AE7D62" w:rsidP="000F0CC9">
            <w:pPr>
              <w:pStyle w:val="berschrift2"/>
              <w:numPr>
                <w:ilvl w:val="0"/>
                <w:numId w:val="0"/>
              </w:numPr>
              <w:spacing w:before="0" w:after="0"/>
              <w:jc w:val="both"/>
              <w:outlineLvl w:val="1"/>
            </w:pPr>
          </w:p>
        </w:tc>
        <w:tc>
          <w:tcPr>
            <w:tcW w:w="7638" w:type="dxa"/>
          </w:tcPr>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56 Behördenmitglieder für die Amtsperiode 2010/2014</w:t>
            </w:r>
          </w:p>
          <w:p w:rsidR="00AE7D62" w:rsidRPr="00B757D2" w:rsidRDefault="00AE7D62" w:rsidP="000F0CC9">
            <w:pPr>
              <w:keepNext/>
              <w:tabs>
                <w:tab w:val="left" w:pos="284"/>
              </w:tabs>
              <w:ind w:left="284" w:hanging="284"/>
              <w:jc w:val="both"/>
              <w:rPr>
                <w:rFonts w:cs="Arial"/>
                <w:szCs w:val="20"/>
              </w:rPr>
            </w:pPr>
            <w:r w:rsidRPr="00B757D2">
              <w:rPr>
                <w:rFonts w:cs="Arial"/>
                <w:szCs w:val="20"/>
              </w:rPr>
              <w:t>1.</w:t>
            </w:r>
            <w:r w:rsidRPr="00B757D2">
              <w:rPr>
                <w:rFonts w:cs="Arial"/>
                <w:szCs w:val="20"/>
              </w:rPr>
              <w:tab/>
              <w:t>Die gemäss Art. 150 Abs. 1 GG gewählten Behördenmitglieder (Art. 30 Abs. 2 GG) treten grundsätzlich per 1. Juli 2010 ihre Ämter an.</w:t>
            </w:r>
          </w:p>
          <w:p w:rsidR="00AE7D62" w:rsidRPr="00B757D2" w:rsidRDefault="00AE7D62" w:rsidP="000F0CC9">
            <w:pPr>
              <w:keepNext/>
              <w:tabs>
                <w:tab w:val="left" w:pos="284"/>
              </w:tabs>
              <w:ind w:left="284" w:hanging="284"/>
              <w:jc w:val="both"/>
              <w:rPr>
                <w:strike/>
                <w:lang w:val="de-DE"/>
              </w:rPr>
            </w:pPr>
            <w:r w:rsidRPr="00B757D2">
              <w:rPr>
                <w:rFonts w:cs="Arial"/>
                <w:szCs w:val="20"/>
              </w:rPr>
              <w:t>2.</w:t>
            </w:r>
            <w:r w:rsidRPr="00B757D2">
              <w:rPr>
                <w:rFonts w:cs="Arial"/>
                <w:szCs w:val="20"/>
              </w:rPr>
              <w:tab/>
              <w:t>Die Schulkommission (Art. 94 GG) ist bis spätestens 31. Dezember 2009 zu wählen. Sie konstituiert sich im 1. Quartal 2010 und trifft die nötigen Vorbereitungen für die Übernahme des Schulbetriebs in den alten Strukturen per 1. Juli 2010 und die Überführung desselben in die neue Struktur per 1. August 2011. Sie ist gem. Personal- und Besoldungsverordnung zu entschädigen.</w:t>
            </w:r>
          </w:p>
        </w:tc>
        <w:tc>
          <w:tcPr>
            <w:tcW w:w="7638" w:type="dxa"/>
          </w:tcPr>
          <w:p w:rsidR="00AE7D62" w:rsidRDefault="00AE7D62" w:rsidP="000F0CC9">
            <w:pPr>
              <w:keepNext/>
              <w:jc w:val="both"/>
              <w:rPr>
                <w:b/>
                <w:bCs/>
                <w:iCs/>
              </w:rPr>
            </w:pPr>
          </w:p>
        </w:tc>
      </w:tr>
      <w:tr w:rsidR="00AE7D62" w:rsidTr="00B207BB">
        <w:tc>
          <w:tcPr>
            <w:tcW w:w="7638" w:type="dxa"/>
          </w:tcPr>
          <w:p w:rsidR="0034238B" w:rsidRPr="00B757D2" w:rsidRDefault="00AE7D62" w:rsidP="00EF1E28">
            <w:pPr>
              <w:keepNext/>
              <w:spacing w:before="120" w:after="120"/>
              <w:jc w:val="both"/>
            </w:pPr>
            <w:r w:rsidRPr="00CC48CA">
              <w:rPr>
                <w:b/>
                <w:bCs/>
                <w:iCs/>
              </w:rPr>
              <w:t>4. Abschnitt: Übrige Regelungen</w:t>
            </w:r>
          </w:p>
        </w:tc>
        <w:tc>
          <w:tcPr>
            <w:tcW w:w="7638" w:type="dxa"/>
          </w:tcPr>
          <w:p w:rsidR="00AE7D62" w:rsidRDefault="00AE7D62" w:rsidP="000F0CC9">
            <w:pPr>
              <w:keepNext/>
              <w:jc w:val="both"/>
              <w:rPr>
                <w:b/>
                <w:bCs/>
                <w:iCs/>
              </w:rPr>
            </w:pPr>
          </w:p>
        </w:tc>
      </w:tr>
      <w:tr w:rsidR="00AE7D62" w:rsidTr="00B207BB">
        <w:tc>
          <w:tcPr>
            <w:tcW w:w="7638" w:type="dxa"/>
          </w:tcPr>
          <w:p w:rsidR="00AE7D62" w:rsidRPr="00B757D2" w:rsidRDefault="00AE7D62" w:rsidP="0034238B">
            <w:pPr>
              <w:pStyle w:val="berschrift2"/>
              <w:numPr>
                <w:ilvl w:val="0"/>
                <w:numId w:val="0"/>
              </w:numPr>
              <w:spacing w:before="40" w:after="40"/>
              <w:jc w:val="both"/>
              <w:outlineLvl w:val="1"/>
            </w:pPr>
            <w:r w:rsidRPr="00B757D2">
              <w:t>Art. 57 Aufhebung bisherigen Rechts</w:t>
            </w:r>
          </w:p>
          <w:p w:rsidR="00AE7D62" w:rsidRPr="00B757D2" w:rsidRDefault="00AE7D62" w:rsidP="000F0CC9">
            <w:pPr>
              <w:keepNext/>
              <w:jc w:val="both"/>
              <w:rPr>
                <w:strike/>
                <w:lang w:val="de-DE"/>
              </w:rPr>
            </w:pPr>
            <w:r w:rsidRPr="00B757D2">
              <w:rPr>
                <w:rFonts w:cs="Arial"/>
                <w:szCs w:val="20"/>
              </w:rPr>
              <w:t>Mit dem Inkrafttreten dieser Gemeindeordnung werden alle ihr widersprechenden Vorschriften aufgehoben</w:t>
            </w:r>
          </w:p>
        </w:tc>
        <w:tc>
          <w:tcPr>
            <w:tcW w:w="7638" w:type="dxa"/>
          </w:tcPr>
          <w:p w:rsidR="00AE7D62" w:rsidRDefault="00AE7D62" w:rsidP="000F0CC9">
            <w:pPr>
              <w:keepNext/>
              <w:jc w:val="both"/>
              <w:rPr>
                <w:b/>
                <w:bCs/>
                <w:iCs/>
              </w:rPr>
            </w:pPr>
          </w:p>
        </w:tc>
      </w:tr>
      <w:tr w:rsidR="00AE7D62" w:rsidTr="00B207BB">
        <w:tc>
          <w:tcPr>
            <w:tcW w:w="7638" w:type="dxa"/>
          </w:tcPr>
          <w:p w:rsidR="00AE7D62" w:rsidRPr="003C6D75" w:rsidRDefault="00AE7D62" w:rsidP="0034238B">
            <w:pPr>
              <w:pStyle w:val="berschrift2"/>
              <w:numPr>
                <w:ilvl w:val="0"/>
                <w:numId w:val="0"/>
              </w:numPr>
              <w:spacing w:before="40" w:after="40"/>
              <w:jc w:val="both"/>
              <w:outlineLvl w:val="1"/>
            </w:pPr>
            <w:r w:rsidRPr="003C6D75">
              <w:t>Art. 58 Inkrafttreten</w:t>
            </w:r>
          </w:p>
          <w:p w:rsidR="00AE7D62" w:rsidRPr="003C6D75" w:rsidRDefault="00AE7D62" w:rsidP="000F0CC9">
            <w:pPr>
              <w:keepNext/>
              <w:jc w:val="both"/>
              <w:rPr>
                <w:lang w:val="de-DE"/>
              </w:rPr>
            </w:pPr>
            <w:r w:rsidRPr="003C6D75">
              <w:rPr>
                <w:rFonts w:cs="Arial"/>
                <w:szCs w:val="20"/>
              </w:rPr>
              <w:t>Diese Gemeindeordnung tritt auf den 1. Januar 2011 in Kraft. Der Gemeinderat kann einzelne Bestimmungen früher in Kraft setzen, soweit dies für die Umsetzung der Gemeindestrukturreform per 1. Januar 2011 erforderlich ist.</w:t>
            </w:r>
          </w:p>
        </w:tc>
        <w:tc>
          <w:tcPr>
            <w:tcW w:w="7638" w:type="dxa"/>
          </w:tcPr>
          <w:p w:rsidR="00AE7D62" w:rsidRDefault="00116A9C" w:rsidP="000F0CC9">
            <w:pPr>
              <w:keepNext/>
              <w:jc w:val="both"/>
              <w:rPr>
                <w:b/>
                <w:bCs/>
                <w:iCs/>
              </w:rPr>
            </w:pPr>
            <w:r>
              <w:rPr>
                <w:b/>
                <w:bCs/>
                <w:iCs/>
              </w:rPr>
              <w:t>Art. 46 Inkrafttreten</w:t>
            </w:r>
          </w:p>
          <w:p w:rsidR="00116A9C" w:rsidRPr="008E4FF2" w:rsidRDefault="00116A9C" w:rsidP="000F0CC9">
            <w:pPr>
              <w:pStyle w:val="Text"/>
              <w:keepNext/>
              <w:ind w:left="17"/>
              <w:rPr>
                <w:lang w:val="de-DE"/>
              </w:rPr>
            </w:pPr>
            <w:r>
              <w:rPr>
                <w:rFonts w:cs="Arial"/>
                <w:color w:val="000000"/>
                <w:szCs w:val="20"/>
              </w:rPr>
              <w:t xml:space="preserve">Diese Gemeindeordnung tritt am 01. Juli 2016 in Kraft. Sie ersetzt den bisherigen Erlass vom 22. Juni 2013. </w:t>
            </w:r>
          </w:p>
          <w:p w:rsidR="00116A9C" w:rsidRDefault="00116A9C" w:rsidP="000F0CC9">
            <w:pPr>
              <w:keepNext/>
              <w:jc w:val="both"/>
              <w:rPr>
                <w:b/>
                <w:bCs/>
                <w:iCs/>
              </w:rPr>
            </w:pPr>
          </w:p>
        </w:tc>
      </w:tr>
      <w:tr w:rsidR="00AE7D62" w:rsidTr="00B207BB">
        <w:tc>
          <w:tcPr>
            <w:tcW w:w="7638" w:type="dxa"/>
          </w:tcPr>
          <w:p w:rsidR="00AE7D62" w:rsidRPr="003C6D75" w:rsidRDefault="00AE7D62" w:rsidP="000F0CC9">
            <w:pPr>
              <w:pStyle w:val="berschrift2"/>
              <w:numPr>
                <w:ilvl w:val="0"/>
                <w:numId w:val="0"/>
              </w:numPr>
              <w:spacing w:before="0" w:after="0"/>
              <w:jc w:val="both"/>
              <w:outlineLvl w:val="1"/>
            </w:pPr>
          </w:p>
        </w:tc>
        <w:tc>
          <w:tcPr>
            <w:tcW w:w="7638" w:type="dxa"/>
          </w:tcPr>
          <w:p w:rsidR="00AE7D62" w:rsidRDefault="00116A9C" w:rsidP="000F0CC9">
            <w:pPr>
              <w:keepNext/>
              <w:jc w:val="both"/>
              <w:rPr>
                <w:b/>
                <w:bCs/>
                <w:iCs/>
              </w:rPr>
            </w:pPr>
            <w:r>
              <w:rPr>
                <w:b/>
                <w:bCs/>
                <w:iCs/>
              </w:rPr>
              <w:t>Art. 47 Übergang zum neuen Recht</w:t>
            </w:r>
          </w:p>
          <w:p w:rsidR="00116A9C" w:rsidRDefault="00116A9C" w:rsidP="000F0CC9">
            <w:pPr>
              <w:pStyle w:val="Text"/>
              <w:keepNext/>
              <w:ind w:left="17"/>
              <w:rPr>
                <w:rFonts w:cs="Arial"/>
                <w:color w:val="000000"/>
                <w:szCs w:val="20"/>
              </w:rPr>
            </w:pPr>
            <w:r>
              <w:rPr>
                <w:rFonts w:cs="Arial"/>
                <w:color w:val="000000"/>
                <w:szCs w:val="20"/>
              </w:rPr>
              <w:t xml:space="preserve">Sollte die Gemeindeordnung nicht per 01. Juli 2016 in Kraft gesetzt werden können, würde das Parlament bis zum Vorliegen einer rechtmässig verabschiedeten Gemeindeordnung nicht aufgehoben. Die Aufgaben, Kompetenzen und Verantwortung würden nach altem Recht wie bisher weitergeführt, bis die neue Gemeindeordnung in Kraft gesetzt ist. </w:t>
            </w:r>
          </w:p>
          <w:p w:rsidR="00116A9C" w:rsidRDefault="00116A9C" w:rsidP="000F0CC9">
            <w:pPr>
              <w:keepNext/>
              <w:jc w:val="both"/>
              <w:rPr>
                <w:b/>
                <w:bCs/>
                <w:iCs/>
              </w:rPr>
            </w:pPr>
          </w:p>
        </w:tc>
      </w:tr>
      <w:tr w:rsidR="00116A9C" w:rsidTr="00B207BB">
        <w:tc>
          <w:tcPr>
            <w:tcW w:w="7638" w:type="dxa"/>
          </w:tcPr>
          <w:p w:rsidR="00116A9C" w:rsidRPr="003C6D75" w:rsidRDefault="00116A9C" w:rsidP="000F0CC9">
            <w:pPr>
              <w:pStyle w:val="berschrift2"/>
              <w:numPr>
                <w:ilvl w:val="0"/>
                <w:numId w:val="0"/>
              </w:numPr>
              <w:spacing w:before="0" w:after="0"/>
              <w:jc w:val="both"/>
              <w:outlineLvl w:val="1"/>
            </w:pPr>
          </w:p>
        </w:tc>
        <w:tc>
          <w:tcPr>
            <w:tcW w:w="7638" w:type="dxa"/>
          </w:tcPr>
          <w:p w:rsidR="00116A9C" w:rsidRDefault="00116A9C" w:rsidP="000F0CC9">
            <w:pPr>
              <w:keepNext/>
              <w:jc w:val="both"/>
              <w:rPr>
                <w:b/>
                <w:bCs/>
                <w:iCs/>
              </w:rPr>
            </w:pPr>
            <w:r>
              <w:rPr>
                <w:b/>
                <w:bCs/>
                <w:iCs/>
              </w:rPr>
              <w:t>Art. 48 Anpassung geltenden Rechts</w:t>
            </w:r>
          </w:p>
          <w:p w:rsidR="00116A9C" w:rsidRDefault="00116A9C" w:rsidP="000F0CC9">
            <w:pPr>
              <w:pStyle w:val="Text"/>
              <w:keepNext/>
              <w:numPr>
                <w:ilvl w:val="2"/>
                <w:numId w:val="32"/>
              </w:numPr>
              <w:tabs>
                <w:tab w:val="clear" w:pos="648"/>
              </w:tabs>
              <w:ind w:left="300" w:hanging="283"/>
              <w:rPr>
                <w:lang w:val="de-DE"/>
              </w:rPr>
            </w:pPr>
            <w:r w:rsidRPr="00331E22">
              <w:rPr>
                <w:lang w:val="de-DE"/>
              </w:rPr>
              <w:t>Mit dem Inkrafttreten der vorliegenden Gemeindeordnung gehen die bisher dem Gemeindeparlament zustehenden Komp</w:t>
            </w:r>
            <w:r>
              <w:rPr>
                <w:lang w:val="de-DE"/>
              </w:rPr>
              <w:t>e</w:t>
            </w:r>
            <w:r w:rsidRPr="00331E22">
              <w:rPr>
                <w:lang w:val="de-DE"/>
              </w:rPr>
              <w:t xml:space="preserve">tenzen an die Gemeindeversammlung, soweit </w:t>
            </w:r>
            <w:r>
              <w:rPr>
                <w:lang w:val="de-DE"/>
              </w:rPr>
              <w:t xml:space="preserve">keine andere Regelung vorliegt. </w:t>
            </w:r>
          </w:p>
          <w:p w:rsidR="00116A9C" w:rsidRDefault="007A4C29" w:rsidP="000F0CC9">
            <w:pPr>
              <w:keepNext/>
              <w:ind w:left="300" w:hanging="283"/>
              <w:jc w:val="both"/>
              <w:rPr>
                <w:lang w:val="de-DE"/>
              </w:rPr>
            </w:pPr>
            <w:r>
              <w:rPr>
                <w:lang w:val="de-DE"/>
              </w:rPr>
              <w:t>2.</w:t>
            </w:r>
            <w:r>
              <w:rPr>
                <w:lang w:val="de-DE"/>
              </w:rPr>
              <w:tab/>
            </w:r>
            <w:proofErr w:type="spellStart"/>
            <w:r w:rsidR="00116A9C">
              <w:rPr>
                <w:lang w:val="de-DE"/>
              </w:rPr>
              <w:t>Reglemente</w:t>
            </w:r>
            <w:proofErr w:type="spellEnd"/>
            <w:r w:rsidR="00116A9C">
              <w:rPr>
                <w:lang w:val="de-DE"/>
              </w:rPr>
              <w:t xml:space="preserve"> und Verordnungen sowie die Leistungsvereinbarungen, Konzessionsverträge, Organisationsreglement etc. der öffentlich-rechtlichen Anstalten sind bis spätestens am 31. Dezember 2017 zu bereinigen</w:t>
            </w:r>
            <w:r>
              <w:rPr>
                <w:lang w:val="de-DE"/>
              </w:rPr>
              <w:t>.</w:t>
            </w:r>
          </w:p>
          <w:p w:rsidR="007A4C29" w:rsidRDefault="007A4C29" w:rsidP="000F0CC9">
            <w:pPr>
              <w:keepNext/>
              <w:ind w:left="300" w:hanging="283"/>
              <w:jc w:val="both"/>
              <w:rPr>
                <w:b/>
                <w:bCs/>
                <w:iCs/>
              </w:rPr>
            </w:pPr>
          </w:p>
        </w:tc>
      </w:tr>
      <w:tr w:rsidR="007A4C29" w:rsidTr="00B207BB">
        <w:tc>
          <w:tcPr>
            <w:tcW w:w="7638" w:type="dxa"/>
          </w:tcPr>
          <w:p w:rsidR="007A4C29" w:rsidRPr="003C6D75" w:rsidRDefault="007A4C29" w:rsidP="000F0CC9">
            <w:pPr>
              <w:pStyle w:val="berschrift2"/>
              <w:numPr>
                <w:ilvl w:val="0"/>
                <w:numId w:val="0"/>
              </w:numPr>
              <w:spacing w:before="0" w:after="0"/>
              <w:jc w:val="both"/>
              <w:outlineLvl w:val="1"/>
            </w:pPr>
          </w:p>
        </w:tc>
        <w:tc>
          <w:tcPr>
            <w:tcW w:w="7638" w:type="dxa"/>
          </w:tcPr>
          <w:p w:rsidR="007A4C29" w:rsidRDefault="007A4C29" w:rsidP="000F0CC9">
            <w:pPr>
              <w:keepNext/>
              <w:jc w:val="both"/>
              <w:rPr>
                <w:b/>
                <w:bCs/>
                <w:iCs/>
              </w:rPr>
            </w:pPr>
            <w:r>
              <w:rPr>
                <w:b/>
                <w:bCs/>
                <w:iCs/>
              </w:rPr>
              <w:t>Art. 49 Aufhebung weiterer Erlasse</w:t>
            </w:r>
          </w:p>
          <w:p w:rsidR="007A4C29" w:rsidRDefault="007A4C29" w:rsidP="000F0CC9">
            <w:pPr>
              <w:pStyle w:val="Text"/>
              <w:keepNext/>
              <w:ind w:left="17"/>
              <w:rPr>
                <w:rFonts w:cs="Arial"/>
                <w:color w:val="000000"/>
                <w:szCs w:val="20"/>
              </w:rPr>
            </w:pPr>
            <w:r>
              <w:rPr>
                <w:rFonts w:cs="Arial"/>
                <w:color w:val="000000"/>
                <w:szCs w:val="20"/>
              </w:rPr>
              <w:t xml:space="preserve">Sobald die neue Gemeindeordnung rechtsgültig in Kraft gesetzt ist, wird die Parlamentsordnung ersatzlos aufgehoben. </w:t>
            </w:r>
          </w:p>
          <w:p w:rsidR="007A4C29" w:rsidRDefault="007A4C29" w:rsidP="000F0CC9">
            <w:pPr>
              <w:keepNext/>
              <w:jc w:val="both"/>
              <w:rPr>
                <w:b/>
                <w:bCs/>
                <w:iCs/>
              </w:rPr>
            </w:pPr>
          </w:p>
        </w:tc>
      </w:tr>
    </w:tbl>
    <w:p w:rsidR="00024C24" w:rsidRPr="00B757D2" w:rsidRDefault="008522DA" w:rsidP="008522DA">
      <w:pPr>
        <w:tabs>
          <w:tab w:val="left" w:pos="8222"/>
          <w:tab w:val="right" w:pos="15026"/>
        </w:tabs>
        <w:jc w:val="both"/>
        <w:rPr>
          <w:sz w:val="16"/>
          <w:szCs w:val="16"/>
        </w:rPr>
      </w:pPr>
      <w:r w:rsidRPr="00B757D2">
        <w:rPr>
          <w:sz w:val="16"/>
          <w:szCs w:val="16"/>
        </w:rPr>
        <w:t>015-496</w:t>
      </w:r>
    </w:p>
    <w:sectPr w:rsidR="00024C24" w:rsidRPr="00B757D2" w:rsidSect="00024C24">
      <w:headerReference w:type="default" r:id="rId8"/>
      <w:footerReference w:type="default" r:id="rId9"/>
      <w:headerReference w:type="first" r:id="rId10"/>
      <w:footerReference w:type="first" r:id="rId11"/>
      <w:pgSz w:w="16838" w:h="11906" w:orient="landscape" w:code="9"/>
      <w:pgMar w:top="1418" w:right="851" w:bottom="851" w:left="851" w:header="709" w:footer="4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A2" w:rsidRDefault="000159A2">
      <w:pPr>
        <w:spacing w:before="0"/>
      </w:pPr>
      <w:r>
        <w:separator/>
      </w:r>
    </w:p>
  </w:endnote>
  <w:endnote w:type="continuationSeparator" w:id="0">
    <w:p w:rsidR="000159A2" w:rsidRDefault="000159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A2" w:rsidRDefault="000159A2" w:rsidP="00024C24">
    <w:pPr>
      <w:pStyle w:val="Fuzeile"/>
      <w:tabs>
        <w:tab w:val="clear" w:pos="2268"/>
        <w:tab w:val="clear" w:pos="3119"/>
        <w:tab w:val="clear" w:pos="5103"/>
        <w:tab w:val="left" w:pos="0"/>
        <w:tab w:val="right" w:pos="13892"/>
      </w:tabs>
      <w:jc w:val="left"/>
    </w:pPr>
  </w:p>
  <w:p w:rsidR="000159A2" w:rsidRDefault="000159A2" w:rsidP="00024C24">
    <w:pPr>
      <w:pStyle w:val="Fuzeile"/>
      <w:tabs>
        <w:tab w:val="clear" w:pos="2268"/>
        <w:tab w:val="clear" w:pos="3119"/>
        <w:tab w:val="clear" w:pos="5103"/>
        <w:tab w:val="left" w:pos="0"/>
        <w:tab w:val="right" w:pos="13892"/>
      </w:tabs>
      <w:jc w:val="left"/>
    </w:pPr>
    <w:r>
      <w:tab/>
      <w:t xml:space="preserve">Seite </w:t>
    </w:r>
    <w:r>
      <w:rPr>
        <w:rStyle w:val="Seitenzahl"/>
      </w:rPr>
      <w:fldChar w:fldCharType="begin"/>
    </w:r>
    <w:r>
      <w:rPr>
        <w:rStyle w:val="Seitenzahl"/>
      </w:rPr>
      <w:instrText xml:space="preserve"> PAGE </w:instrText>
    </w:r>
    <w:r>
      <w:rPr>
        <w:rStyle w:val="Seitenzahl"/>
      </w:rPr>
      <w:fldChar w:fldCharType="separate"/>
    </w:r>
    <w:r w:rsidR="00FC6F39">
      <w:rPr>
        <w:rStyle w:val="Seitenzahl"/>
        <w:noProof/>
      </w:rPr>
      <w:t>20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6F39">
      <w:rPr>
        <w:rStyle w:val="Seitenzahl"/>
        <w:noProof/>
      </w:rPr>
      <w:t>21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A2" w:rsidRDefault="000159A2" w:rsidP="00024C24">
    <w:pPr>
      <w:pStyle w:val="Fuzeile"/>
      <w:tabs>
        <w:tab w:val="clear" w:pos="2268"/>
        <w:tab w:val="clear" w:pos="3119"/>
        <w:tab w:val="clear" w:pos="5103"/>
        <w:tab w:val="right" w:pos="13892"/>
      </w:tabs>
      <w:jc w:val="left"/>
    </w:pPr>
  </w:p>
  <w:p w:rsidR="000159A2" w:rsidRDefault="000159A2" w:rsidP="00024C24">
    <w:pPr>
      <w:pStyle w:val="Fuzeile"/>
      <w:tabs>
        <w:tab w:val="clear" w:pos="2268"/>
        <w:tab w:val="clear" w:pos="3119"/>
        <w:tab w:val="clear" w:pos="5103"/>
        <w:tab w:val="right" w:pos="13892"/>
      </w:tabs>
      <w:jc w:val="left"/>
    </w:pPr>
    <w:r>
      <w:tab/>
      <w:t xml:space="preserve">Seite </w:t>
    </w:r>
    <w:r>
      <w:rPr>
        <w:rStyle w:val="Seitenzahl"/>
      </w:rPr>
      <w:fldChar w:fldCharType="begin"/>
    </w:r>
    <w:r>
      <w:rPr>
        <w:rStyle w:val="Seitenzahl"/>
      </w:rPr>
      <w:instrText xml:space="preserve"> PAGE </w:instrText>
    </w:r>
    <w:r>
      <w:rPr>
        <w:rStyle w:val="Seitenzahl"/>
      </w:rPr>
      <w:fldChar w:fldCharType="separate"/>
    </w:r>
    <w:r w:rsidR="00FC6F3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6F39">
      <w:rPr>
        <w:rStyle w:val="Seitenzahl"/>
        <w:noProof/>
      </w:rPr>
      <w:t>21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A2" w:rsidRDefault="000159A2">
      <w:pPr>
        <w:spacing w:before="0"/>
      </w:pPr>
      <w:r>
        <w:separator/>
      </w:r>
    </w:p>
  </w:footnote>
  <w:footnote w:type="continuationSeparator" w:id="0">
    <w:p w:rsidR="000159A2" w:rsidRDefault="000159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A2" w:rsidRDefault="000159A2" w:rsidP="00024C24">
    <w:pPr>
      <w:pStyle w:val="Kopfzeile"/>
      <w:tabs>
        <w:tab w:val="center" w:pos="4111"/>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75pt;height:37.6pt">
          <v:imagedata r:id="rId1" o:title="KopfGlarusNordQuer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A2" w:rsidRPr="00C75CB7" w:rsidRDefault="000159A2" w:rsidP="00024C24">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4.75pt;height:37.6pt">
          <v:imagedata r:id="rId1" o:title="KopfGlarusNordQuer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93B496"/>
    <w:multiLevelType w:val="hybridMultilevel"/>
    <w:tmpl w:val="D354D18E"/>
    <w:lvl w:ilvl="0" w:tplc="38B4C23E">
      <w:start w:val="1"/>
      <w:numFmt w:val="decimal"/>
      <w:suff w:val="nothing"/>
      <w:lvlText w:val=""/>
      <w:lvlJc w:val="left"/>
    </w:lvl>
    <w:lvl w:ilvl="1" w:tplc="76562E96">
      <w:numFmt w:val="decimal"/>
      <w:lvlText w:val=""/>
      <w:lvlJc w:val="left"/>
    </w:lvl>
    <w:lvl w:ilvl="2" w:tplc="9EEC4350">
      <w:numFmt w:val="decimal"/>
      <w:lvlText w:val=""/>
      <w:lvlJc w:val="left"/>
    </w:lvl>
    <w:lvl w:ilvl="3" w:tplc="C6484670">
      <w:numFmt w:val="decimal"/>
      <w:lvlText w:val=""/>
      <w:lvlJc w:val="left"/>
    </w:lvl>
    <w:lvl w:ilvl="4" w:tplc="C0CE24A0">
      <w:numFmt w:val="decimal"/>
      <w:lvlText w:val=""/>
      <w:lvlJc w:val="left"/>
    </w:lvl>
    <w:lvl w:ilvl="5" w:tplc="54D83BFE">
      <w:numFmt w:val="decimal"/>
      <w:lvlText w:val=""/>
      <w:lvlJc w:val="left"/>
    </w:lvl>
    <w:lvl w:ilvl="6" w:tplc="0B9A536E">
      <w:numFmt w:val="decimal"/>
      <w:lvlText w:val=""/>
      <w:lvlJc w:val="left"/>
    </w:lvl>
    <w:lvl w:ilvl="7" w:tplc="17E4CD50">
      <w:numFmt w:val="decimal"/>
      <w:lvlText w:val=""/>
      <w:lvlJc w:val="left"/>
    </w:lvl>
    <w:lvl w:ilvl="8" w:tplc="33C0C3EA">
      <w:numFmt w:val="decimal"/>
      <w:lvlText w:val=""/>
      <w:lvlJc w:val="left"/>
    </w:lvl>
  </w:abstractNum>
  <w:abstractNum w:abstractNumId="1" w15:restartNumberingAfterBreak="0">
    <w:nsid w:val="076A1F6A"/>
    <w:multiLevelType w:val="hybridMultilevel"/>
    <w:tmpl w:val="113815F4"/>
    <w:lvl w:ilvl="0" w:tplc="6D8AD428">
      <w:start w:val="1"/>
      <w:numFmt w:val="lowerLetter"/>
      <w:lvlText w:val="%1)"/>
      <w:lvlJc w:val="left"/>
      <w:pPr>
        <w:tabs>
          <w:tab w:val="num" w:pos="2138"/>
        </w:tabs>
        <w:ind w:left="2138" w:hanging="360"/>
      </w:pPr>
    </w:lvl>
    <w:lvl w:ilvl="1" w:tplc="AC920C6A">
      <w:start w:val="1"/>
      <w:numFmt w:val="decimal"/>
      <w:lvlText w:val="%2."/>
      <w:lvlJc w:val="left"/>
      <w:pPr>
        <w:tabs>
          <w:tab w:val="num" w:pos="2858"/>
        </w:tabs>
        <w:ind w:left="2858" w:hanging="360"/>
      </w:pPr>
      <w:rPr>
        <w:rFonts w:hint="default"/>
      </w:rPr>
    </w:lvl>
    <w:lvl w:ilvl="2" w:tplc="AD507C50" w:tentative="1">
      <w:start w:val="1"/>
      <w:numFmt w:val="lowerRoman"/>
      <w:lvlText w:val="%3."/>
      <w:lvlJc w:val="right"/>
      <w:pPr>
        <w:tabs>
          <w:tab w:val="num" w:pos="3578"/>
        </w:tabs>
        <w:ind w:left="3578" w:hanging="180"/>
      </w:pPr>
    </w:lvl>
    <w:lvl w:ilvl="3" w:tplc="9A86A7C8" w:tentative="1">
      <w:start w:val="1"/>
      <w:numFmt w:val="decimal"/>
      <w:lvlText w:val="%4."/>
      <w:lvlJc w:val="left"/>
      <w:pPr>
        <w:tabs>
          <w:tab w:val="num" w:pos="4298"/>
        </w:tabs>
        <w:ind w:left="4298" w:hanging="360"/>
      </w:pPr>
    </w:lvl>
    <w:lvl w:ilvl="4" w:tplc="50042A06" w:tentative="1">
      <w:start w:val="1"/>
      <w:numFmt w:val="lowerLetter"/>
      <w:lvlText w:val="%5."/>
      <w:lvlJc w:val="left"/>
      <w:pPr>
        <w:tabs>
          <w:tab w:val="num" w:pos="5018"/>
        </w:tabs>
        <w:ind w:left="5018" w:hanging="360"/>
      </w:pPr>
    </w:lvl>
    <w:lvl w:ilvl="5" w:tplc="7E9EDF0C" w:tentative="1">
      <w:start w:val="1"/>
      <w:numFmt w:val="lowerRoman"/>
      <w:lvlText w:val="%6."/>
      <w:lvlJc w:val="right"/>
      <w:pPr>
        <w:tabs>
          <w:tab w:val="num" w:pos="5738"/>
        </w:tabs>
        <w:ind w:left="5738" w:hanging="180"/>
      </w:pPr>
    </w:lvl>
    <w:lvl w:ilvl="6" w:tplc="5CD0EE54" w:tentative="1">
      <w:start w:val="1"/>
      <w:numFmt w:val="decimal"/>
      <w:lvlText w:val="%7."/>
      <w:lvlJc w:val="left"/>
      <w:pPr>
        <w:tabs>
          <w:tab w:val="num" w:pos="6458"/>
        </w:tabs>
        <w:ind w:left="6458" w:hanging="360"/>
      </w:pPr>
    </w:lvl>
    <w:lvl w:ilvl="7" w:tplc="D452F306" w:tentative="1">
      <w:start w:val="1"/>
      <w:numFmt w:val="lowerLetter"/>
      <w:lvlText w:val="%8."/>
      <w:lvlJc w:val="left"/>
      <w:pPr>
        <w:tabs>
          <w:tab w:val="num" w:pos="7178"/>
        </w:tabs>
        <w:ind w:left="7178" w:hanging="360"/>
      </w:pPr>
    </w:lvl>
    <w:lvl w:ilvl="8" w:tplc="D0A835CC" w:tentative="1">
      <w:start w:val="1"/>
      <w:numFmt w:val="lowerRoman"/>
      <w:lvlText w:val="%9."/>
      <w:lvlJc w:val="right"/>
      <w:pPr>
        <w:tabs>
          <w:tab w:val="num" w:pos="7898"/>
        </w:tabs>
        <w:ind w:left="7898" w:hanging="180"/>
      </w:pPr>
    </w:lvl>
  </w:abstractNum>
  <w:abstractNum w:abstractNumId="2" w15:restartNumberingAfterBreak="0">
    <w:nsid w:val="0BE1769C"/>
    <w:multiLevelType w:val="hybridMultilevel"/>
    <w:tmpl w:val="590C7F1C"/>
    <w:lvl w:ilvl="0" w:tplc="FEFC9D08">
      <w:start w:val="1"/>
      <w:numFmt w:val="decimal"/>
      <w:lvlText w:val="%1."/>
      <w:lvlJc w:val="left"/>
      <w:pPr>
        <w:tabs>
          <w:tab w:val="num" w:pos="2138"/>
        </w:tabs>
        <w:ind w:left="2138" w:hanging="360"/>
      </w:pPr>
      <w:rPr>
        <w:rFonts w:hint="default"/>
      </w:rPr>
    </w:lvl>
    <w:lvl w:ilvl="1" w:tplc="A2DC59DE">
      <w:start w:val="1"/>
      <w:numFmt w:val="lowerLetter"/>
      <w:lvlText w:val="%2)"/>
      <w:lvlJc w:val="left"/>
      <w:pPr>
        <w:tabs>
          <w:tab w:val="num" w:pos="1440"/>
        </w:tabs>
        <w:ind w:left="1440" w:hanging="360"/>
      </w:pPr>
      <w:rPr>
        <w:rFonts w:hint="default"/>
      </w:rPr>
    </w:lvl>
    <w:lvl w:ilvl="2" w:tplc="FF8ADE5E" w:tentative="1">
      <w:start w:val="1"/>
      <w:numFmt w:val="lowerRoman"/>
      <w:lvlText w:val="%3."/>
      <w:lvlJc w:val="right"/>
      <w:pPr>
        <w:tabs>
          <w:tab w:val="num" w:pos="2160"/>
        </w:tabs>
        <w:ind w:left="2160" w:hanging="180"/>
      </w:pPr>
    </w:lvl>
    <w:lvl w:ilvl="3" w:tplc="3E26A7CC" w:tentative="1">
      <w:start w:val="1"/>
      <w:numFmt w:val="decimal"/>
      <w:lvlText w:val="%4."/>
      <w:lvlJc w:val="left"/>
      <w:pPr>
        <w:tabs>
          <w:tab w:val="num" w:pos="2880"/>
        </w:tabs>
        <w:ind w:left="2880" w:hanging="360"/>
      </w:pPr>
    </w:lvl>
    <w:lvl w:ilvl="4" w:tplc="D45A1AB4" w:tentative="1">
      <w:start w:val="1"/>
      <w:numFmt w:val="lowerLetter"/>
      <w:lvlText w:val="%5."/>
      <w:lvlJc w:val="left"/>
      <w:pPr>
        <w:tabs>
          <w:tab w:val="num" w:pos="3600"/>
        </w:tabs>
        <w:ind w:left="3600" w:hanging="360"/>
      </w:pPr>
    </w:lvl>
    <w:lvl w:ilvl="5" w:tplc="C5222EB2" w:tentative="1">
      <w:start w:val="1"/>
      <w:numFmt w:val="lowerRoman"/>
      <w:lvlText w:val="%6."/>
      <w:lvlJc w:val="right"/>
      <w:pPr>
        <w:tabs>
          <w:tab w:val="num" w:pos="4320"/>
        </w:tabs>
        <w:ind w:left="4320" w:hanging="180"/>
      </w:pPr>
    </w:lvl>
    <w:lvl w:ilvl="6" w:tplc="CF941252" w:tentative="1">
      <w:start w:val="1"/>
      <w:numFmt w:val="decimal"/>
      <w:lvlText w:val="%7."/>
      <w:lvlJc w:val="left"/>
      <w:pPr>
        <w:tabs>
          <w:tab w:val="num" w:pos="5040"/>
        </w:tabs>
        <w:ind w:left="5040" w:hanging="360"/>
      </w:pPr>
    </w:lvl>
    <w:lvl w:ilvl="7" w:tplc="4D367A26" w:tentative="1">
      <w:start w:val="1"/>
      <w:numFmt w:val="lowerLetter"/>
      <w:lvlText w:val="%8."/>
      <w:lvlJc w:val="left"/>
      <w:pPr>
        <w:tabs>
          <w:tab w:val="num" w:pos="5760"/>
        </w:tabs>
        <w:ind w:left="5760" w:hanging="360"/>
      </w:pPr>
    </w:lvl>
    <w:lvl w:ilvl="8" w:tplc="8130A6E4" w:tentative="1">
      <w:start w:val="1"/>
      <w:numFmt w:val="lowerRoman"/>
      <w:lvlText w:val="%9."/>
      <w:lvlJc w:val="right"/>
      <w:pPr>
        <w:tabs>
          <w:tab w:val="num" w:pos="6480"/>
        </w:tabs>
        <w:ind w:left="6480" w:hanging="180"/>
      </w:pPr>
    </w:lvl>
  </w:abstractNum>
  <w:abstractNum w:abstractNumId="3" w15:restartNumberingAfterBreak="0">
    <w:nsid w:val="0FBE2506"/>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1E074E1"/>
    <w:multiLevelType w:val="hybridMultilevel"/>
    <w:tmpl w:val="01AC6204"/>
    <w:lvl w:ilvl="0" w:tplc="8ED0239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5" w15:restartNumberingAfterBreak="0">
    <w:nsid w:val="156E5294"/>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8553D8A"/>
    <w:multiLevelType w:val="hybridMultilevel"/>
    <w:tmpl w:val="1D221030"/>
    <w:lvl w:ilvl="0" w:tplc="FDA8BD44">
      <w:start w:val="1"/>
      <w:numFmt w:val="decimal"/>
      <w:lvlText w:val="%1."/>
      <w:lvlJc w:val="left"/>
      <w:pPr>
        <w:tabs>
          <w:tab w:val="num" w:pos="2138"/>
        </w:tabs>
        <w:ind w:left="2138" w:hanging="360"/>
      </w:pPr>
      <w:rPr>
        <w:rFonts w:hint="default"/>
      </w:rPr>
    </w:lvl>
    <w:lvl w:ilvl="1" w:tplc="6848F70A" w:tentative="1">
      <w:start w:val="1"/>
      <w:numFmt w:val="lowerLetter"/>
      <w:lvlText w:val="%2."/>
      <w:lvlJc w:val="left"/>
      <w:pPr>
        <w:tabs>
          <w:tab w:val="num" w:pos="2858"/>
        </w:tabs>
        <w:ind w:left="2858" w:hanging="360"/>
      </w:pPr>
    </w:lvl>
    <w:lvl w:ilvl="2" w:tplc="F058EB02" w:tentative="1">
      <w:start w:val="1"/>
      <w:numFmt w:val="lowerRoman"/>
      <w:lvlText w:val="%3."/>
      <w:lvlJc w:val="right"/>
      <w:pPr>
        <w:tabs>
          <w:tab w:val="num" w:pos="3578"/>
        </w:tabs>
        <w:ind w:left="3578" w:hanging="180"/>
      </w:pPr>
    </w:lvl>
    <w:lvl w:ilvl="3" w:tplc="31FC1658" w:tentative="1">
      <w:start w:val="1"/>
      <w:numFmt w:val="decimal"/>
      <w:lvlText w:val="%4."/>
      <w:lvlJc w:val="left"/>
      <w:pPr>
        <w:tabs>
          <w:tab w:val="num" w:pos="4298"/>
        </w:tabs>
        <w:ind w:left="4298" w:hanging="360"/>
      </w:pPr>
    </w:lvl>
    <w:lvl w:ilvl="4" w:tplc="A5EAAB70" w:tentative="1">
      <w:start w:val="1"/>
      <w:numFmt w:val="lowerLetter"/>
      <w:lvlText w:val="%5."/>
      <w:lvlJc w:val="left"/>
      <w:pPr>
        <w:tabs>
          <w:tab w:val="num" w:pos="5018"/>
        </w:tabs>
        <w:ind w:left="5018" w:hanging="360"/>
      </w:pPr>
    </w:lvl>
    <w:lvl w:ilvl="5" w:tplc="7A385722" w:tentative="1">
      <w:start w:val="1"/>
      <w:numFmt w:val="lowerRoman"/>
      <w:lvlText w:val="%6."/>
      <w:lvlJc w:val="right"/>
      <w:pPr>
        <w:tabs>
          <w:tab w:val="num" w:pos="5738"/>
        </w:tabs>
        <w:ind w:left="5738" w:hanging="180"/>
      </w:pPr>
    </w:lvl>
    <w:lvl w:ilvl="6" w:tplc="1682BB64" w:tentative="1">
      <w:start w:val="1"/>
      <w:numFmt w:val="decimal"/>
      <w:lvlText w:val="%7."/>
      <w:lvlJc w:val="left"/>
      <w:pPr>
        <w:tabs>
          <w:tab w:val="num" w:pos="6458"/>
        </w:tabs>
        <w:ind w:left="6458" w:hanging="360"/>
      </w:pPr>
    </w:lvl>
    <w:lvl w:ilvl="7" w:tplc="6696EE2E" w:tentative="1">
      <w:start w:val="1"/>
      <w:numFmt w:val="lowerLetter"/>
      <w:lvlText w:val="%8."/>
      <w:lvlJc w:val="left"/>
      <w:pPr>
        <w:tabs>
          <w:tab w:val="num" w:pos="7178"/>
        </w:tabs>
        <w:ind w:left="7178" w:hanging="360"/>
      </w:pPr>
    </w:lvl>
    <w:lvl w:ilvl="8" w:tplc="E98C624A" w:tentative="1">
      <w:start w:val="1"/>
      <w:numFmt w:val="lowerRoman"/>
      <w:lvlText w:val="%9."/>
      <w:lvlJc w:val="right"/>
      <w:pPr>
        <w:tabs>
          <w:tab w:val="num" w:pos="7898"/>
        </w:tabs>
        <w:ind w:left="7898" w:hanging="180"/>
      </w:pPr>
    </w:lvl>
  </w:abstractNum>
  <w:abstractNum w:abstractNumId="7" w15:restartNumberingAfterBreak="0">
    <w:nsid w:val="19FA30B1"/>
    <w:multiLevelType w:val="multilevel"/>
    <w:tmpl w:val="F5D81C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1DD3DBE1"/>
    <w:multiLevelType w:val="hybridMultilevel"/>
    <w:tmpl w:val="E282E0E9"/>
    <w:lvl w:ilvl="0" w:tplc="A53ED45E">
      <w:start w:val="1"/>
      <w:numFmt w:val="decimal"/>
      <w:suff w:val="nothing"/>
      <w:lvlText w:val=""/>
      <w:lvlJc w:val="left"/>
    </w:lvl>
    <w:lvl w:ilvl="1" w:tplc="906620DA">
      <w:numFmt w:val="decimal"/>
      <w:lvlText w:val=""/>
      <w:lvlJc w:val="left"/>
    </w:lvl>
    <w:lvl w:ilvl="2" w:tplc="CE3208D6">
      <w:numFmt w:val="decimal"/>
      <w:lvlText w:val=""/>
      <w:lvlJc w:val="left"/>
    </w:lvl>
    <w:lvl w:ilvl="3" w:tplc="76507EAC">
      <w:numFmt w:val="decimal"/>
      <w:lvlText w:val=""/>
      <w:lvlJc w:val="left"/>
    </w:lvl>
    <w:lvl w:ilvl="4" w:tplc="EC8424F0">
      <w:numFmt w:val="decimal"/>
      <w:lvlText w:val=""/>
      <w:lvlJc w:val="left"/>
    </w:lvl>
    <w:lvl w:ilvl="5" w:tplc="613E218A">
      <w:numFmt w:val="decimal"/>
      <w:lvlText w:val=""/>
      <w:lvlJc w:val="left"/>
    </w:lvl>
    <w:lvl w:ilvl="6" w:tplc="F7D07AB2">
      <w:numFmt w:val="decimal"/>
      <w:lvlText w:val=""/>
      <w:lvlJc w:val="left"/>
    </w:lvl>
    <w:lvl w:ilvl="7" w:tplc="9DF2BFD2">
      <w:numFmt w:val="decimal"/>
      <w:lvlText w:val=""/>
      <w:lvlJc w:val="left"/>
    </w:lvl>
    <w:lvl w:ilvl="8" w:tplc="91807FA4">
      <w:numFmt w:val="decimal"/>
      <w:lvlText w:val=""/>
      <w:lvlJc w:val="left"/>
    </w:lvl>
  </w:abstractNum>
  <w:abstractNum w:abstractNumId="9" w15:restartNumberingAfterBreak="0">
    <w:nsid w:val="22C22E38"/>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2290D71"/>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38E1E1B"/>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9426B1D"/>
    <w:multiLevelType w:val="hybridMultilevel"/>
    <w:tmpl w:val="CDBE68B0"/>
    <w:lvl w:ilvl="0" w:tplc="D15C6A4A">
      <w:start w:val="1"/>
      <w:numFmt w:val="bullet"/>
      <w:pStyle w:val="Auflistung"/>
      <w:lvlText w:val=""/>
      <w:lvlJc w:val="left"/>
      <w:pPr>
        <w:tabs>
          <w:tab w:val="num" w:pos="284"/>
        </w:tabs>
        <w:ind w:left="284" w:hanging="284"/>
      </w:pPr>
      <w:rPr>
        <w:rFonts w:ascii="Wingdings" w:hAnsi="Wingdings" w:hint="default"/>
      </w:rPr>
    </w:lvl>
    <w:lvl w:ilvl="1" w:tplc="0E68FDC4" w:tentative="1">
      <w:start w:val="1"/>
      <w:numFmt w:val="bullet"/>
      <w:lvlText w:val="o"/>
      <w:lvlJc w:val="left"/>
      <w:pPr>
        <w:tabs>
          <w:tab w:val="num" w:pos="1440"/>
        </w:tabs>
        <w:ind w:left="1440" w:hanging="360"/>
      </w:pPr>
      <w:rPr>
        <w:rFonts w:ascii="Courier New" w:hAnsi="Courier New" w:cs="Courier New" w:hint="default"/>
      </w:rPr>
    </w:lvl>
    <w:lvl w:ilvl="2" w:tplc="DCB487D0" w:tentative="1">
      <w:start w:val="1"/>
      <w:numFmt w:val="bullet"/>
      <w:lvlText w:val=""/>
      <w:lvlJc w:val="left"/>
      <w:pPr>
        <w:tabs>
          <w:tab w:val="num" w:pos="2160"/>
        </w:tabs>
        <w:ind w:left="2160" w:hanging="360"/>
      </w:pPr>
      <w:rPr>
        <w:rFonts w:ascii="Wingdings" w:hAnsi="Wingdings" w:hint="default"/>
      </w:rPr>
    </w:lvl>
    <w:lvl w:ilvl="3" w:tplc="9AB6C69A" w:tentative="1">
      <w:start w:val="1"/>
      <w:numFmt w:val="bullet"/>
      <w:lvlText w:val=""/>
      <w:lvlJc w:val="left"/>
      <w:pPr>
        <w:tabs>
          <w:tab w:val="num" w:pos="2880"/>
        </w:tabs>
        <w:ind w:left="2880" w:hanging="360"/>
      </w:pPr>
      <w:rPr>
        <w:rFonts w:ascii="Symbol" w:hAnsi="Symbol" w:hint="default"/>
      </w:rPr>
    </w:lvl>
    <w:lvl w:ilvl="4" w:tplc="B36A819E" w:tentative="1">
      <w:start w:val="1"/>
      <w:numFmt w:val="bullet"/>
      <w:lvlText w:val="o"/>
      <w:lvlJc w:val="left"/>
      <w:pPr>
        <w:tabs>
          <w:tab w:val="num" w:pos="3600"/>
        </w:tabs>
        <w:ind w:left="3600" w:hanging="360"/>
      </w:pPr>
      <w:rPr>
        <w:rFonts w:ascii="Courier New" w:hAnsi="Courier New" w:cs="Courier New" w:hint="default"/>
      </w:rPr>
    </w:lvl>
    <w:lvl w:ilvl="5" w:tplc="0A9C6F32" w:tentative="1">
      <w:start w:val="1"/>
      <w:numFmt w:val="bullet"/>
      <w:lvlText w:val=""/>
      <w:lvlJc w:val="left"/>
      <w:pPr>
        <w:tabs>
          <w:tab w:val="num" w:pos="4320"/>
        </w:tabs>
        <w:ind w:left="4320" w:hanging="360"/>
      </w:pPr>
      <w:rPr>
        <w:rFonts w:ascii="Wingdings" w:hAnsi="Wingdings" w:hint="default"/>
      </w:rPr>
    </w:lvl>
    <w:lvl w:ilvl="6" w:tplc="5B6C9F64" w:tentative="1">
      <w:start w:val="1"/>
      <w:numFmt w:val="bullet"/>
      <w:lvlText w:val=""/>
      <w:lvlJc w:val="left"/>
      <w:pPr>
        <w:tabs>
          <w:tab w:val="num" w:pos="5040"/>
        </w:tabs>
        <w:ind w:left="5040" w:hanging="360"/>
      </w:pPr>
      <w:rPr>
        <w:rFonts w:ascii="Symbol" w:hAnsi="Symbol" w:hint="default"/>
      </w:rPr>
    </w:lvl>
    <w:lvl w:ilvl="7" w:tplc="6668258A" w:tentative="1">
      <w:start w:val="1"/>
      <w:numFmt w:val="bullet"/>
      <w:lvlText w:val="o"/>
      <w:lvlJc w:val="left"/>
      <w:pPr>
        <w:tabs>
          <w:tab w:val="num" w:pos="5760"/>
        </w:tabs>
        <w:ind w:left="5760" w:hanging="360"/>
      </w:pPr>
      <w:rPr>
        <w:rFonts w:ascii="Courier New" w:hAnsi="Courier New" w:cs="Courier New" w:hint="default"/>
      </w:rPr>
    </w:lvl>
    <w:lvl w:ilvl="8" w:tplc="6BAE83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77414"/>
    <w:multiLevelType w:val="hybridMultilevel"/>
    <w:tmpl w:val="FF0614E4"/>
    <w:lvl w:ilvl="0" w:tplc="0FDE2360">
      <w:start w:val="1"/>
      <w:numFmt w:val="decimal"/>
      <w:pStyle w:val="Aufzhlung"/>
      <w:lvlText w:val="%1."/>
      <w:lvlJc w:val="left"/>
      <w:pPr>
        <w:tabs>
          <w:tab w:val="num" w:pos="284"/>
        </w:tabs>
        <w:ind w:left="284" w:hanging="284"/>
      </w:pPr>
      <w:rPr>
        <w:rFonts w:hint="default"/>
      </w:rPr>
    </w:lvl>
    <w:lvl w:ilvl="1" w:tplc="78AE34F4">
      <w:start w:val="1"/>
      <w:numFmt w:val="bullet"/>
      <w:lvlText w:val=""/>
      <w:lvlJc w:val="left"/>
      <w:pPr>
        <w:tabs>
          <w:tab w:val="num" w:pos="1440"/>
        </w:tabs>
        <w:ind w:left="1440" w:hanging="360"/>
      </w:pPr>
      <w:rPr>
        <w:rFonts w:ascii="Symbol" w:hAnsi="Symbol" w:hint="default"/>
      </w:rPr>
    </w:lvl>
    <w:lvl w:ilvl="2" w:tplc="FAF41970" w:tentative="1">
      <w:start w:val="1"/>
      <w:numFmt w:val="lowerRoman"/>
      <w:lvlText w:val="%3."/>
      <w:lvlJc w:val="right"/>
      <w:pPr>
        <w:tabs>
          <w:tab w:val="num" w:pos="2160"/>
        </w:tabs>
        <w:ind w:left="2160" w:hanging="180"/>
      </w:pPr>
    </w:lvl>
    <w:lvl w:ilvl="3" w:tplc="344EFF10" w:tentative="1">
      <w:start w:val="1"/>
      <w:numFmt w:val="decimal"/>
      <w:lvlText w:val="%4."/>
      <w:lvlJc w:val="left"/>
      <w:pPr>
        <w:tabs>
          <w:tab w:val="num" w:pos="2880"/>
        </w:tabs>
        <w:ind w:left="2880" w:hanging="360"/>
      </w:pPr>
    </w:lvl>
    <w:lvl w:ilvl="4" w:tplc="CBCAC1D4" w:tentative="1">
      <w:start w:val="1"/>
      <w:numFmt w:val="lowerLetter"/>
      <w:lvlText w:val="%5."/>
      <w:lvlJc w:val="left"/>
      <w:pPr>
        <w:tabs>
          <w:tab w:val="num" w:pos="3600"/>
        </w:tabs>
        <w:ind w:left="3600" w:hanging="360"/>
      </w:pPr>
    </w:lvl>
    <w:lvl w:ilvl="5" w:tplc="71F2BCA8" w:tentative="1">
      <w:start w:val="1"/>
      <w:numFmt w:val="lowerRoman"/>
      <w:lvlText w:val="%6."/>
      <w:lvlJc w:val="right"/>
      <w:pPr>
        <w:tabs>
          <w:tab w:val="num" w:pos="4320"/>
        </w:tabs>
        <w:ind w:left="4320" w:hanging="180"/>
      </w:pPr>
    </w:lvl>
    <w:lvl w:ilvl="6" w:tplc="EB803C1E" w:tentative="1">
      <w:start w:val="1"/>
      <w:numFmt w:val="decimal"/>
      <w:lvlText w:val="%7."/>
      <w:lvlJc w:val="left"/>
      <w:pPr>
        <w:tabs>
          <w:tab w:val="num" w:pos="5040"/>
        </w:tabs>
        <w:ind w:left="5040" w:hanging="360"/>
      </w:pPr>
    </w:lvl>
    <w:lvl w:ilvl="7" w:tplc="BB60C8E2" w:tentative="1">
      <w:start w:val="1"/>
      <w:numFmt w:val="lowerLetter"/>
      <w:lvlText w:val="%8."/>
      <w:lvlJc w:val="left"/>
      <w:pPr>
        <w:tabs>
          <w:tab w:val="num" w:pos="5760"/>
        </w:tabs>
        <w:ind w:left="5760" w:hanging="360"/>
      </w:pPr>
    </w:lvl>
    <w:lvl w:ilvl="8" w:tplc="43A8FCFE" w:tentative="1">
      <w:start w:val="1"/>
      <w:numFmt w:val="lowerRoman"/>
      <w:lvlText w:val="%9."/>
      <w:lvlJc w:val="right"/>
      <w:pPr>
        <w:tabs>
          <w:tab w:val="num" w:pos="6480"/>
        </w:tabs>
        <w:ind w:left="6480" w:hanging="180"/>
      </w:pPr>
    </w:lvl>
  </w:abstractNum>
  <w:abstractNum w:abstractNumId="14" w15:restartNumberingAfterBreak="0">
    <w:nsid w:val="4629551C"/>
    <w:multiLevelType w:val="hybridMultilevel"/>
    <w:tmpl w:val="0E72668E"/>
    <w:lvl w:ilvl="0" w:tplc="CF2A206A">
      <w:start w:val="1"/>
      <w:numFmt w:val="decimal"/>
      <w:lvlText w:val="%1."/>
      <w:lvlJc w:val="left"/>
      <w:pPr>
        <w:ind w:left="1973" w:hanging="555"/>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5" w15:restartNumberingAfterBreak="0">
    <w:nsid w:val="46864AE8"/>
    <w:multiLevelType w:val="hybridMultilevel"/>
    <w:tmpl w:val="EE0E468A"/>
    <w:lvl w:ilvl="0" w:tplc="46A0BC8C">
      <w:start w:val="1"/>
      <w:numFmt w:val="decimal"/>
      <w:lvlText w:val="%1."/>
      <w:lvlJc w:val="left"/>
      <w:pPr>
        <w:tabs>
          <w:tab w:val="num" w:pos="2138"/>
        </w:tabs>
        <w:ind w:left="2138" w:hanging="360"/>
      </w:pPr>
    </w:lvl>
    <w:lvl w:ilvl="1" w:tplc="EC669C70" w:tentative="1">
      <w:start w:val="1"/>
      <w:numFmt w:val="lowerLetter"/>
      <w:lvlText w:val="%2."/>
      <w:lvlJc w:val="left"/>
      <w:pPr>
        <w:tabs>
          <w:tab w:val="num" w:pos="2858"/>
        </w:tabs>
        <w:ind w:left="2858" w:hanging="360"/>
      </w:pPr>
    </w:lvl>
    <w:lvl w:ilvl="2" w:tplc="0704A306" w:tentative="1">
      <w:start w:val="1"/>
      <w:numFmt w:val="lowerRoman"/>
      <w:lvlText w:val="%3."/>
      <w:lvlJc w:val="right"/>
      <w:pPr>
        <w:tabs>
          <w:tab w:val="num" w:pos="3578"/>
        </w:tabs>
        <w:ind w:left="3578" w:hanging="180"/>
      </w:pPr>
    </w:lvl>
    <w:lvl w:ilvl="3" w:tplc="CEA05CF6" w:tentative="1">
      <w:start w:val="1"/>
      <w:numFmt w:val="decimal"/>
      <w:lvlText w:val="%4."/>
      <w:lvlJc w:val="left"/>
      <w:pPr>
        <w:tabs>
          <w:tab w:val="num" w:pos="4298"/>
        </w:tabs>
        <w:ind w:left="4298" w:hanging="360"/>
      </w:pPr>
    </w:lvl>
    <w:lvl w:ilvl="4" w:tplc="9DF8CD0C" w:tentative="1">
      <w:start w:val="1"/>
      <w:numFmt w:val="lowerLetter"/>
      <w:lvlText w:val="%5."/>
      <w:lvlJc w:val="left"/>
      <w:pPr>
        <w:tabs>
          <w:tab w:val="num" w:pos="5018"/>
        </w:tabs>
        <w:ind w:left="5018" w:hanging="360"/>
      </w:pPr>
    </w:lvl>
    <w:lvl w:ilvl="5" w:tplc="F4BC57FE" w:tentative="1">
      <w:start w:val="1"/>
      <w:numFmt w:val="lowerRoman"/>
      <w:lvlText w:val="%6."/>
      <w:lvlJc w:val="right"/>
      <w:pPr>
        <w:tabs>
          <w:tab w:val="num" w:pos="5738"/>
        </w:tabs>
        <w:ind w:left="5738" w:hanging="180"/>
      </w:pPr>
    </w:lvl>
    <w:lvl w:ilvl="6" w:tplc="0038C0B6" w:tentative="1">
      <w:start w:val="1"/>
      <w:numFmt w:val="decimal"/>
      <w:lvlText w:val="%7."/>
      <w:lvlJc w:val="left"/>
      <w:pPr>
        <w:tabs>
          <w:tab w:val="num" w:pos="6458"/>
        </w:tabs>
        <w:ind w:left="6458" w:hanging="360"/>
      </w:pPr>
    </w:lvl>
    <w:lvl w:ilvl="7" w:tplc="B1025122" w:tentative="1">
      <w:start w:val="1"/>
      <w:numFmt w:val="lowerLetter"/>
      <w:lvlText w:val="%8."/>
      <w:lvlJc w:val="left"/>
      <w:pPr>
        <w:tabs>
          <w:tab w:val="num" w:pos="7178"/>
        </w:tabs>
        <w:ind w:left="7178" w:hanging="360"/>
      </w:pPr>
    </w:lvl>
    <w:lvl w:ilvl="8" w:tplc="E9F604A8" w:tentative="1">
      <w:start w:val="1"/>
      <w:numFmt w:val="lowerRoman"/>
      <w:lvlText w:val="%9."/>
      <w:lvlJc w:val="right"/>
      <w:pPr>
        <w:tabs>
          <w:tab w:val="num" w:pos="7898"/>
        </w:tabs>
        <w:ind w:left="7898" w:hanging="180"/>
      </w:pPr>
    </w:lvl>
  </w:abstractNum>
  <w:abstractNum w:abstractNumId="16" w15:restartNumberingAfterBreak="0">
    <w:nsid w:val="47413F33"/>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489B18E0"/>
    <w:multiLevelType w:val="hybridMultilevel"/>
    <w:tmpl w:val="E0826E7E"/>
    <w:lvl w:ilvl="0" w:tplc="AE66FEB8">
      <w:start w:val="1"/>
      <w:numFmt w:val="decimal"/>
      <w:lvlText w:val="%1."/>
      <w:lvlJc w:val="left"/>
      <w:pPr>
        <w:tabs>
          <w:tab w:val="num" w:pos="2138"/>
        </w:tabs>
        <w:ind w:left="2138" w:hanging="360"/>
      </w:pPr>
      <w:rPr>
        <w:rFonts w:hint="default"/>
      </w:rPr>
    </w:lvl>
    <w:lvl w:ilvl="1" w:tplc="9214ADE8" w:tentative="1">
      <w:start w:val="1"/>
      <w:numFmt w:val="lowerLetter"/>
      <w:lvlText w:val="%2."/>
      <w:lvlJc w:val="left"/>
      <w:pPr>
        <w:tabs>
          <w:tab w:val="num" w:pos="1440"/>
        </w:tabs>
        <w:ind w:left="1440" w:hanging="360"/>
      </w:pPr>
    </w:lvl>
    <w:lvl w:ilvl="2" w:tplc="537AFB9C" w:tentative="1">
      <w:start w:val="1"/>
      <w:numFmt w:val="lowerRoman"/>
      <w:lvlText w:val="%3."/>
      <w:lvlJc w:val="right"/>
      <w:pPr>
        <w:tabs>
          <w:tab w:val="num" w:pos="2160"/>
        </w:tabs>
        <w:ind w:left="2160" w:hanging="180"/>
      </w:pPr>
    </w:lvl>
    <w:lvl w:ilvl="3" w:tplc="2FA05A58" w:tentative="1">
      <w:start w:val="1"/>
      <w:numFmt w:val="decimal"/>
      <w:lvlText w:val="%4."/>
      <w:lvlJc w:val="left"/>
      <w:pPr>
        <w:tabs>
          <w:tab w:val="num" w:pos="2880"/>
        </w:tabs>
        <w:ind w:left="2880" w:hanging="360"/>
      </w:pPr>
    </w:lvl>
    <w:lvl w:ilvl="4" w:tplc="3B268534" w:tentative="1">
      <w:start w:val="1"/>
      <w:numFmt w:val="lowerLetter"/>
      <w:lvlText w:val="%5."/>
      <w:lvlJc w:val="left"/>
      <w:pPr>
        <w:tabs>
          <w:tab w:val="num" w:pos="3600"/>
        </w:tabs>
        <w:ind w:left="3600" w:hanging="360"/>
      </w:pPr>
    </w:lvl>
    <w:lvl w:ilvl="5" w:tplc="C352CEF6" w:tentative="1">
      <w:start w:val="1"/>
      <w:numFmt w:val="lowerRoman"/>
      <w:lvlText w:val="%6."/>
      <w:lvlJc w:val="right"/>
      <w:pPr>
        <w:tabs>
          <w:tab w:val="num" w:pos="4320"/>
        </w:tabs>
        <w:ind w:left="4320" w:hanging="180"/>
      </w:pPr>
    </w:lvl>
    <w:lvl w:ilvl="6" w:tplc="36164B9C" w:tentative="1">
      <w:start w:val="1"/>
      <w:numFmt w:val="decimal"/>
      <w:lvlText w:val="%7."/>
      <w:lvlJc w:val="left"/>
      <w:pPr>
        <w:tabs>
          <w:tab w:val="num" w:pos="5040"/>
        </w:tabs>
        <w:ind w:left="5040" w:hanging="360"/>
      </w:pPr>
    </w:lvl>
    <w:lvl w:ilvl="7" w:tplc="1C9267AE" w:tentative="1">
      <w:start w:val="1"/>
      <w:numFmt w:val="lowerLetter"/>
      <w:lvlText w:val="%8."/>
      <w:lvlJc w:val="left"/>
      <w:pPr>
        <w:tabs>
          <w:tab w:val="num" w:pos="5760"/>
        </w:tabs>
        <w:ind w:left="5760" w:hanging="360"/>
      </w:pPr>
    </w:lvl>
    <w:lvl w:ilvl="8" w:tplc="E9BA021A" w:tentative="1">
      <w:start w:val="1"/>
      <w:numFmt w:val="lowerRoman"/>
      <w:lvlText w:val="%9."/>
      <w:lvlJc w:val="right"/>
      <w:pPr>
        <w:tabs>
          <w:tab w:val="num" w:pos="6480"/>
        </w:tabs>
        <w:ind w:left="6480" w:hanging="180"/>
      </w:pPr>
    </w:lvl>
  </w:abstractNum>
  <w:abstractNum w:abstractNumId="18" w15:restartNumberingAfterBreak="0">
    <w:nsid w:val="49C26B13"/>
    <w:multiLevelType w:val="hybridMultilevel"/>
    <w:tmpl w:val="F71A3898"/>
    <w:lvl w:ilvl="0" w:tplc="BB426B3E">
      <w:start w:val="1"/>
      <w:numFmt w:val="decimal"/>
      <w:lvlText w:val="%1."/>
      <w:lvlJc w:val="left"/>
      <w:pPr>
        <w:tabs>
          <w:tab w:val="num" w:pos="2138"/>
        </w:tabs>
        <w:ind w:left="2138" w:hanging="360"/>
      </w:pPr>
      <w:rPr>
        <w:rFonts w:hint="default"/>
      </w:rPr>
    </w:lvl>
    <w:lvl w:ilvl="1" w:tplc="98C688F6" w:tentative="1">
      <w:start w:val="1"/>
      <w:numFmt w:val="lowerLetter"/>
      <w:lvlText w:val="%2."/>
      <w:lvlJc w:val="left"/>
      <w:pPr>
        <w:tabs>
          <w:tab w:val="num" w:pos="1440"/>
        </w:tabs>
        <w:ind w:left="1440" w:hanging="360"/>
      </w:pPr>
    </w:lvl>
    <w:lvl w:ilvl="2" w:tplc="E202E1C4" w:tentative="1">
      <w:start w:val="1"/>
      <w:numFmt w:val="lowerRoman"/>
      <w:lvlText w:val="%3."/>
      <w:lvlJc w:val="right"/>
      <w:pPr>
        <w:tabs>
          <w:tab w:val="num" w:pos="2160"/>
        </w:tabs>
        <w:ind w:left="2160" w:hanging="180"/>
      </w:pPr>
    </w:lvl>
    <w:lvl w:ilvl="3" w:tplc="9EE68376" w:tentative="1">
      <w:start w:val="1"/>
      <w:numFmt w:val="decimal"/>
      <w:lvlText w:val="%4."/>
      <w:lvlJc w:val="left"/>
      <w:pPr>
        <w:tabs>
          <w:tab w:val="num" w:pos="2880"/>
        </w:tabs>
        <w:ind w:left="2880" w:hanging="360"/>
      </w:pPr>
    </w:lvl>
    <w:lvl w:ilvl="4" w:tplc="B0E4C06A" w:tentative="1">
      <w:start w:val="1"/>
      <w:numFmt w:val="lowerLetter"/>
      <w:lvlText w:val="%5."/>
      <w:lvlJc w:val="left"/>
      <w:pPr>
        <w:tabs>
          <w:tab w:val="num" w:pos="3600"/>
        </w:tabs>
        <w:ind w:left="3600" w:hanging="360"/>
      </w:pPr>
    </w:lvl>
    <w:lvl w:ilvl="5" w:tplc="5268B616" w:tentative="1">
      <w:start w:val="1"/>
      <w:numFmt w:val="lowerRoman"/>
      <w:lvlText w:val="%6."/>
      <w:lvlJc w:val="right"/>
      <w:pPr>
        <w:tabs>
          <w:tab w:val="num" w:pos="4320"/>
        </w:tabs>
        <w:ind w:left="4320" w:hanging="180"/>
      </w:pPr>
    </w:lvl>
    <w:lvl w:ilvl="6" w:tplc="D95AD634" w:tentative="1">
      <w:start w:val="1"/>
      <w:numFmt w:val="decimal"/>
      <w:lvlText w:val="%7."/>
      <w:lvlJc w:val="left"/>
      <w:pPr>
        <w:tabs>
          <w:tab w:val="num" w:pos="5040"/>
        </w:tabs>
        <w:ind w:left="5040" w:hanging="360"/>
      </w:pPr>
    </w:lvl>
    <w:lvl w:ilvl="7" w:tplc="045E0A2A" w:tentative="1">
      <w:start w:val="1"/>
      <w:numFmt w:val="lowerLetter"/>
      <w:lvlText w:val="%8."/>
      <w:lvlJc w:val="left"/>
      <w:pPr>
        <w:tabs>
          <w:tab w:val="num" w:pos="5760"/>
        </w:tabs>
        <w:ind w:left="5760" w:hanging="360"/>
      </w:pPr>
    </w:lvl>
    <w:lvl w:ilvl="8" w:tplc="524EF6A2" w:tentative="1">
      <w:start w:val="1"/>
      <w:numFmt w:val="lowerRoman"/>
      <w:lvlText w:val="%9."/>
      <w:lvlJc w:val="right"/>
      <w:pPr>
        <w:tabs>
          <w:tab w:val="num" w:pos="6480"/>
        </w:tabs>
        <w:ind w:left="6480" w:hanging="180"/>
      </w:pPr>
    </w:lvl>
  </w:abstractNum>
  <w:abstractNum w:abstractNumId="19" w15:restartNumberingAfterBreak="0">
    <w:nsid w:val="50B85DF3"/>
    <w:multiLevelType w:val="hybridMultilevel"/>
    <w:tmpl w:val="D676FE34"/>
    <w:lvl w:ilvl="0" w:tplc="79D2E70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20" w15:restartNumberingAfterBreak="0">
    <w:nsid w:val="5828323A"/>
    <w:multiLevelType w:val="hybridMultilevel"/>
    <w:tmpl w:val="30A80FF8"/>
    <w:lvl w:ilvl="0" w:tplc="25467798">
      <w:start w:val="1"/>
      <w:numFmt w:val="decimal"/>
      <w:lvlText w:val="%1."/>
      <w:lvlJc w:val="left"/>
      <w:pPr>
        <w:tabs>
          <w:tab w:val="num" w:pos="3556"/>
        </w:tabs>
        <w:ind w:left="3556" w:hanging="360"/>
      </w:pPr>
      <w:rPr>
        <w:rFonts w:hint="default"/>
      </w:rPr>
    </w:lvl>
    <w:lvl w:ilvl="1" w:tplc="73C6F538">
      <w:start w:val="14"/>
      <w:numFmt w:val="bullet"/>
      <w:lvlText w:val="-"/>
      <w:lvlJc w:val="left"/>
      <w:pPr>
        <w:ind w:left="2858" w:hanging="360"/>
      </w:pPr>
      <w:rPr>
        <w:rFonts w:ascii="Arial" w:eastAsia="Times New Roman" w:hAnsi="Arial" w:cs="Arial" w:hint="default"/>
      </w:rPr>
    </w:lvl>
    <w:lvl w:ilvl="2" w:tplc="F77630B2">
      <w:start w:val="1"/>
      <w:numFmt w:val="decimal"/>
      <w:lvlText w:val="%3."/>
      <w:lvlJc w:val="left"/>
      <w:pPr>
        <w:tabs>
          <w:tab w:val="num" w:pos="3758"/>
        </w:tabs>
        <w:ind w:left="3758" w:hanging="360"/>
      </w:pPr>
      <w:rPr>
        <w:rFonts w:hint="default"/>
      </w:rPr>
    </w:lvl>
    <w:lvl w:ilvl="3" w:tplc="76004E32">
      <w:start w:val="4"/>
      <w:numFmt w:val="bullet"/>
      <w:lvlText w:val=""/>
      <w:lvlJc w:val="left"/>
      <w:pPr>
        <w:ind w:left="4298" w:hanging="360"/>
      </w:pPr>
      <w:rPr>
        <w:rFonts w:ascii="Wingdings" w:eastAsia="Times New Roman" w:hAnsi="Wingdings" w:cs="Times New Roman" w:hint="default"/>
      </w:rPr>
    </w:lvl>
    <w:lvl w:ilvl="4" w:tplc="35C636D2">
      <w:start w:val="4"/>
      <w:numFmt w:val="bullet"/>
      <w:lvlText w:val=""/>
      <w:lvlJc w:val="left"/>
      <w:pPr>
        <w:ind w:left="5018" w:hanging="360"/>
      </w:pPr>
      <w:rPr>
        <w:rFonts w:ascii="Wingdings" w:eastAsia="Times New Roman" w:hAnsi="Wingdings" w:cs="Times New Roman" w:hint="default"/>
      </w:rPr>
    </w:lvl>
    <w:lvl w:ilvl="5" w:tplc="67384D6A" w:tentative="1">
      <w:start w:val="1"/>
      <w:numFmt w:val="lowerRoman"/>
      <w:lvlText w:val="%6."/>
      <w:lvlJc w:val="right"/>
      <w:pPr>
        <w:tabs>
          <w:tab w:val="num" w:pos="5738"/>
        </w:tabs>
        <w:ind w:left="5738" w:hanging="180"/>
      </w:pPr>
    </w:lvl>
    <w:lvl w:ilvl="6" w:tplc="58A4FCD4" w:tentative="1">
      <w:start w:val="1"/>
      <w:numFmt w:val="decimal"/>
      <w:lvlText w:val="%7."/>
      <w:lvlJc w:val="left"/>
      <w:pPr>
        <w:tabs>
          <w:tab w:val="num" w:pos="6458"/>
        </w:tabs>
        <w:ind w:left="6458" w:hanging="360"/>
      </w:pPr>
    </w:lvl>
    <w:lvl w:ilvl="7" w:tplc="E98650B6" w:tentative="1">
      <w:start w:val="1"/>
      <w:numFmt w:val="lowerLetter"/>
      <w:lvlText w:val="%8."/>
      <w:lvlJc w:val="left"/>
      <w:pPr>
        <w:tabs>
          <w:tab w:val="num" w:pos="7178"/>
        </w:tabs>
        <w:ind w:left="7178" w:hanging="360"/>
      </w:pPr>
    </w:lvl>
    <w:lvl w:ilvl="8" w:tplc="EF9CB2E8" w:tentative="1">
      <w:start w:val="1"/>
      <w:numFmt w:val="lowerRoman"/>
      <w:lvlText w:val="%9."/>
      <w:lvlJc w:val="right"/>
      <w:pPr>
        <w:tabs>
          <w:tab w:val="num" w:pos="7898"/>
        </w:tabs>
        <w:ind w:left="7898" w:hanging="180"/>
      </w:pPr>
    </w:lvl>
  </w:abstractNum>
  <w:abstractNum w:abstractNumId="21" w15:restartNumberingAfterBreak="0">
    <w:nsid w:val="583120A9"/>
    <w:multiLevelType w:val="hybridMultilevel"/>
    <w:tmpl w:val="590C7F1C"/>
    <w:lvl w:ilvl="0" w:tplc="FEFC9D08">
      <w:start w:val="1"/>
      <w:numFmt w:val="decimal"/>
      <w:lvlText w:val="%1."/>
      <w:lvlJc w:val="left"/>
      <w:pPr>
        <w:tabs>
          <w:tab w:val="num" w:pos="2138"/>
        </w:tabs>
        <w:ind w:left="2138" w:hanging="360"/>
      </w:pPr>
      <w:rPr>
        <w:rFonts w:hint="default"/>
      </w:rPr>
    </w:lvl>
    <w:lvl w:ilvl="1" w:tplc="A2DC59DE">
      <w:start w:val="1"/>
      <w:numFmt w:val="lowerLetter"/>
      <w:lvlText w:val="%2)"/>
      <w:lvlJc w:val="left"/>
      <w:pPr>
        <w:tabs>
          <w:tab w:val="num" w:pos="1440"/>
        </w:tabs>
        <w:ind w:left="1440" w:hanging="360"/>
      </w:pPr>
      <w:rPr>
        <w:rFonts w:hint="default"/>
      </w:rPr>
    </w:lvl>
    <w:lvl w:ilvl="2" w:tplc="FF8ADE5E" w:tentative="1">
      <w:start w:val="1"/>
      <w:numFmt w:val="lowerRoman"/>
      <w:lvlText w:val="%3."/>
      <w:lvlJc w:val="right"/>
      <w:pPr>
        <w:tabs>
          <w:tab w:val="num" w:pos="2160"/>
        </w:tabs>
        <w:ind w:left="2160" w:hanging="180"/>
      </w:pPr>
    </w:lvl>
    <w:lvl w:ilvl="3" w:tplc="3E26A7CC" w:tentative="1">
      <w:start w:val="1"/>
      <w:numFmt w:val="decimal"/>
      <w:lvlText w:val="%4."/>
      <w:lvlJc w:val="left"/>
      <w:pPr>
        <w:tabs>
          <w:tab w:val="num" w:pos="2880"/>
        </w:tabs>
        <w:ind w:left="2880" w:hanging="360"/>
      </w:pPr>
    </w:lvl>
    <w:lvl w:ilvl="4" w:tplc="D45A1AB4" w:tentative="1">
      <w:start w:val="1"/>
      <w:numFmt w:val="lowerLetter"/>
      <w:lvlText w:val="%5."/>
      <w:lvlJc w:val="left"/>
      <w:pPr>
        <w:tabs>
          <w:tab w:val="num" w:pos="3600"/>
        </w:tabs>
        <w:ind w:left="3600" w:hanging="360"/>
      </w:pPr>
    </w:lvl>
    <w:lvl w:ilvl="5" w:tplc="C5222EB2" w:tentative="1">
      <w:start w:val="1"/>
      <w:numFmt w:val="lowerRoman"/>
      <w:lvlText w:val="%6."/>
      <w:lvlJc w:val="right"/>
      <w:pPr>
        <w:tabs>
          <w:tab w:val="num" w:pos="4320"/>
        </w:tabs>
        <w:ind w:left="4320" w:hanging="180"/>
      </w:pPr>
    </w:lvl>
    <w:lvl w:ilvl="6" w:tplc="CF941252" w:tentative="1">
      <w:start w:val="1"/>
      <w:numFmt w:val="decimal"/>
      <w:lvlText w:val="%7."/>
      <w:lvlJc w:val="left"/>
      <w:pPr>
        <w:tabs>
          <w:tab w:val="num" w:pos="5040"/>
        </w:tabs>
        <w:ind w:left="5040" w:hanging="360"/>
      </w:pPr>
    </w:lvl>
    <w:lvl w:ilvl="7" w:tplc="4D367A26" w:tentative="1">
      <w:start w:val="1"/>
      <w:numFmt w:val="lowerLetter"/>
      <w:lvlText w:val="%8."/>
      <w:lvlJc w:val="left"/>
      <w:pPr>
        <w:tabs>
          <w:tab w:val="num" w:pos="5760"/>
        </w:tabs>
        <w:ind w:left="5760" w:hanging="360"/>
      </w:pPr>
    </w:lvl>
    <w:lvl w:ilvl="8" w:tplc="8130A6E4" w:tentative="1">
      <w:start w:val="1"/>
      <w:numFmt w:val="lowerRoman"/>
      <w:lvlText w:val="%9."/>
      <w:lvlJc w:val="right"/>
      <w:pPr>
        <w:tabs>
          <w:tab w:val="num" w:pos="6480"/>
        </w:tabs>
        <w:ind w:left="6480" w:hanging="180"/>
      </w:pPr>
    </w:lvl>
  </w:abstractNum>
  <w:abstractNum w:abstractNumId="22" w15:restartNumberingAfterBreak="0">
    <w:nsid w:val="5E10570E"/>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2132E96"/>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65857156"/>
    <w:multiLevelType w:val="hybridMultilevel"/>
    <w:tmpl w:val="EE0E468A"/>
    <w:lvl w:ilvl="0" w:tplc="46A0BC8C">
      <w:start w:val="1"/>
      <w:numFmt w:val="decimal"/>
      <w:lvlText w:val="%1."/>
      <w:lvlJc w:val="left"/>
      <w:pPr>
        <w:tabs>
          <w:tab w:val="num" w:pos="2138"/>
        </w:tabs>
        <w:ind w:left="2138" w:hanging="360"/>
      </w:pPr>
    </w:lvl>
    <w:lvl w:ilvl="1" w:tplc="EC669C70" w:tentative="1">
      <w:start w:val="1"/>
      <w:numFmt w:val="lowerLetter"/>
      <w:lvlText w:val="%2."/>
      <w:lvlJc w:val="left"/>
      <w:pPr>
        <w:tabs>
          <w:tab w:val="num" w:pos="2858"/>
        </w:tabs>
        <w:ind w:left="2858" w:hanging="360"/>
      </w:pPr>
    </w:lvl>
    <w:lvl w:ilvl="2" w:tplc="0704A306" w:tentative="1">
      <w:start w:val="1"/>
      <w:numFmt w:val="lowerRoman"/>
      <w:lvlText w:val="%3."/>
      <w:lvlJc w:val="right"/>
      <w:pPr>
        <w:tabs>
          <w:tab w:val="num" w:pos="3578"/>
        </w:tabs>
        <w:ind w:left="3578" w:hanging="180"/>
      </w:pPr>
    </w:lvl>
    <w:lvl w:ilvl="3" w:tplc="CEA05CF6" w:tentative="1">
      <w:start w:val="1"/>
      <w:numFmt w:val="decimal"/>
      <w:lvlText w:val="%4."/>
      <w:lvlJc w:val="left"/>
      <w:pPr>
        <w:tabs>
          <w:tab w:val="num" w:pos="4298"/>
        </w:tabs>
        <w:ind w:left="4298" w:hanging="360"/>
      </w:pPr>
    </w:lvl>
    <w:lvl w:ilvl="4" w:tplc="9DF8CD0C" w:tentative="1">
      <w:start w:val="1"/>
      <w:numFmt w:val="lowerLetter"/>
      <w:lvlText w:val="%5."/>
      <w:lvlJc w:val="left"/>
      <w:pPr>
        <w:tabs>
          <w:tab w:val="num" w:pos="5018"/>
        </w:tabs>
        <w:ind w:left="5018" w:hanging="360"/>
      </w:pPr>
    </w:lvl>
    <w:lvl w:ilvl="5" w:tplc="F4BC57FE" w:tentative="1">
      <w:start w:val="1"/>
      <w:numFmt w:val="lowerRoman"/>
      <w:lvlText w:val="%6."/>
      <w:lvlJc w:val="right"/>
      <w:pPr>
        <w:tabs>
          <w:tab w:val="num" w:pos="5738"/>
        </w:tabs>
        <w:ind w:left="5738" w:hanging="180"/>
      </w:pPr>
    </w:lvl>
    <w:lvl w:ilvl="6" w:tplc="0038C0B6" w:tentative="1">
      <w:start w:val="1"/>
      <w:numFmt w:val="decimal"/>
      <w:lvlText w:val="%7."/>
      <w:lvlJc w:val="left"/>
      <w:pPr>
        <w:tabs>
          <w:tab w:val="num" w:pos="6458"/>
        </w:tabs>
        <w:ind w:left="6458" w:hanging="360"/>
      </w:pPr>
    </w:lvl>
    <w:lvl w:ilvl="7" w:tplc="B1025122" w:tentative="1">
      <w:start w:val="1"/>
      <w:numFmt w:val="lowerLetter"/>
      <w:lvlText w:val="%8."/>
      <w:lvlJc w:val="left"/>
      <w:pPr>
        <w:tabs>
          <w:tab w:val="num" w:pos="7178"/>
        </w:tabs>
        <w:ind w:left="7178" w:hanging="360"/>
      </w:pPr>
    </w:lvl>
    <w:lvl w:ilvl="8" w:tplc="E9F604A8" w:tentative="1">
      <w:start w:val="1"/>
      <w:numFmt w:val="lowerRoman"/>
      <w:lvlText w:val="%9."/>
      <w:lvlJc w:val="right"/>
      <w:pPr>
        <w:tabs>
          <w:tab w:val="num" w:pos="7898"/>
        </w:tabs>
        <w:ind w:left="7898" w:hanging="180"/>
      </w:pPr>
    </w:lvl>
  </w:abstractNum>
  <w:abstractNum w:abstractNumId="25" w15:restartNumberingAfterBreak="0">
    <w:nsid w:val="689C7B00"/>
    <w:multiLevelType w:val="hybridMultilevel"/>
    <w:tmpl w:val="AA52B9D8"/>
    <w:lvl w:ilvl="0" w:tplc="78805A2A">
      <w:start w:val="1"/>
      <w:numFmt w:val="decimal"/>
      <w:lvlText w:val="%1."/>
      <w:lvlJc w:val="left"/>
      <w:pPr>
        <w:tabs>
          <w:tab w:val="num" w:pos="2138"/>
        </w:tabs>
        <w:ind w:left="2138" w:hanging="360"/>
      </w:pPr>
      <w:rPr>
        <w:rFonts w:hint="default"/>
      </w:rPr>
    </w:lvl>
    <w:lvl w:ilvl="1" w:tplc="5C5C9560" w:tentative="1">
      <w:start w:val="1"/>
      <w:numFmt w:val="lowerLetter"/>
      <w:lvlText w:val="%2."/>
      <w:lvlJc w:val="left"/>
      <w:pPr>
        <w:tabs>
          <w:tab w:val="num" w:pos="1440"/>
        </w:tabs>
        <w:ind w:left="1440" w:hanging="360"/>
      </w:pPr>
    </w:lvl>
    <w:lvl w:ilvl="2" w:tplc="120A6DC0" w:tentative="1">
      <w:start w:val="1"/>
      <w:numFmt w:val="lowerRoman"/>
      <w:lvlText w:val="%3."/>
      <w:lvlJc w:val="right"/>
      <w:pPr>
        <w:tabs>
          <w:tab w:val="num" w:pos="2160"/>
        </w:tabs>
        <w:ind w:left="2160" w:hanging="180"/>
      </w:pPr>
    </w:lvl>
    <w:lvl w:ilvl="3" w:tplc="00E6F622" w:tentative="1">
      <w:start w:val="1"/>
      <w:numFmt w:val="decimal"/>
      <w:lvlText w:val="%4."/>
      <w:lvlJc w:val="left"/>
      <w:pPr>
        <w:tabs>
          <w:tab w:val="num" w:pos="2880"/>
        </w:tabs>
        <w:ind w:left="2880" w:hanging="360"/>
      </w:pPr>
    </w:lvl>
    <w:lvl w:ilvl="4" w:tplc="1D023D7C" w:tentative="1">
      <w:start w:val="1"/>
      <w:numFmt w:val="lowerLetter"/>
      <w:lvlText w:val="%5."/>
      <w:lvlJc w:val="left"/>
      <w:pPr>
        <w:tabs>
          <w:tab w:val="num" w:pos="3600"/>
        </w:tabs>
        <w:ind w:left="3600" w:hanging="360"/>
      </w:pPr>
    </w:lvl>
    <w:lvl w:ilvl="5" w:tplc="3766ADD8" w:tentative="1">
      <w:start w:val="1"/>
      <w:numFmt w:val="lowerRoman"/>
      <w:lvlText w:val="%6."/>
      <w:lvlJc w:val="right"/>
      <w:pPr>
        <w:tabs>
          <w:tab w:val="num" w:pos="4320"/>
        </w:tabs>
        <w:ind w:left="4320" w:hanging="180"/>
      </w:pPr>
    </w:lvl>
    <w:lvl w:ilvl="6" w:tplc="A3D6C842" w:tentative="1">
      <w:start w:val="1"/>
      <w:numFmt w:val="decimal"/>
      <w:lvlText w:val="%7."/>
      <w:lvlJc w:val="left"/>
      <w:pPr>
        <w:tabs>
          <w:tab w:val="num" w:pos="5040"/>
        </w:tabs>
        <w:ind w:left="5040" w:hanging="360"/>
      </w:pPr>
    </w:lvl>
    <w:lvl w:ilvl="7" w:tplc="3ABCD208" w:tentative="1">
      <w:start w:val="1"/>
      <w:numFmt w:val="lowerLetter"/>
      <w:lvlText w:val="%8."/>
      <w:lvlJc w:val="left"/>
      <w:pPr>
        <w:tabs>
          <w:tab w:val="num" w:pos="5760"/>
        </w:tabs>
        <w:ind w:left="5760" w:hanging="360"/>
      </w:pPr>
    </w:lvl>
    <w:lvl w:ilvl="8" w:tplc="1B54BF12" w:tentative="1">
      <w:start w:val="1"/>
      <w:numFmt w:val="lowerRoman"/>
      <w:lvlText w:val="%9."/>
      <w:lvlJc w:val="right"/>
      <w:pPr>
        <w:tabs>
          <w:tab w:val="num" w:pos="6480"/>
        </w:tabs>
        <w:ind w:left="6480" w:hanging="180"/>
      </w:pPr>
    </w:lvl>
  </w:abstractNum>
  <w:abstractNum w:abstractNumId="26" w15:restartNumberingAfterBreak="0">
    <w:nsid w:val="6A546C42"/>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6C5E122A"/>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6F9E4E4F"/>
    <w:multiLevelType w:val="hybridMultilevel"/>
    <w:tmpl w:val="113815F4"/>
    <w:lvl w:ilvl="0" w:tplc="6D8AD428">
      <w:start w:val="1"/>
      <w:numFmt w:val="lowerLetter"/>
      <w:lvlText w:val="%1)"/>
      <w:lvlJc w:val="left"/>
      <w:pPr>
        <w:tabs>
          <w:tab w:val="num" w:pos="2138"/>
        </w:tabs>
        <w:ind w:left="2138" w:hanging="360"/>
      </w:pPr>
    </w:lvl>
    <w:lvl w:ilvl="1" w:tplc="AC920C6A">
      <w:start w:val="1"/>
      <w:numFmt w:val="decimal"/>
      <w:lvlText w:val="%2."/>
      <w:lvlJc w:val="left"/>
      <w:pPr>
        <w:tabs>
          <w:tab w:val="num" w:pos="2858"/>
        </w:tabs>
        <w:ind w:left="2858" w:hanging="360"/>
      </w:pPr>
      <w:rPr>
        <w:rFonts w:hint="default"/>
      </w:rPr>
    </w:lvl>
    <w:lvl w:ilvl="2" w:tplc="AD507C50" w:tentative="1">
      <w:start w:val="1"/>
      <w:numFmt w:val="lowerRoman"/>
      <w:lvlText w:val="%3."/>
      <w:lvlJc w:val="right"/>
      <w:pPr>
        <w:tabs>
          <w:tab w:val="num" w:pos="3578"/>
        </w:tabs>
        <w:ind w:left="3578" w:hanging="180"/>
      </w:pPr>
    </w:lvl>
    <w:lvl w:ilvl="3" w:tplc="9A86A7C8" w:tentative="1">
      <w:start w:val="1"/>
      <w:numFmt w:val="decimal"/>
      <w:lvlText w:val="%4."/>
      <w:lvlJc w:val="left"/>
      <w:pPr>
        <w:tabs>
          <w:tab w:val="num" w:pos="4298"/>
        </w:tabs>
        <w:ind w:left="4298" w:hanging="360"/>
      </w:pPr>
    </w:lvl>
    <w:lvl w:ilvl="4" w:tplc="50042A06" w:tentative="1">
      <w:start w:val="1"/>
      <w:numFmt w:val="lowerLetter"/>
      <w:lvlText w:val="%5."/>
      <w:lvlJc w:val="left"/>
      <w:pPr>
        <w:tabs>
          <w:tab w:val="num" w:pos="5018"/>
        </w:tabs>
        <w:ind w:left="5018" w:hanging="360"/>
      </w:pPr>
    </w:lvl>
    <w:lvl w:ilvl="5" w:tplc="7E9EDF0C" w:tentative="1">
      <w:start w:val="1"/>
      <w:numFmt w:val="lowerRoman"/>
      <w:lvlText w:val="%6."/>
      <w:lvlJc w:val="right"/>
      <w:pPr>
        <w:tabs>
          <w:tab w:val="num" w:pos="5738"/>
        </w:tabs>
        <w:ind w:left="5738" w:hanging="180"/>
      </w:pPr>
    </w:lvl>
    <w:lvl w:ilvl="6" w:tplc="5CD0EE54" w:tentative="1">
      <w:start w:val="1"/>
      <w:numFmt w:val="decimal"/>
      <w:lvlText w:val="%7."/>
      <w:lvlJc w:val="left"/>
      <w:pPr>
        <w:tabs>
          <w:tab w:val="num" w:pos="6458"/>
        </w:tabs>
        <w:ind w:left="6458" w:hanging="360"/>
      </w:pPr>
    </w:lvl>
    <w:lvl w:ilvl="7" w:tplc="D452F306" w:tentative="1">
      <w:start w:val="1"/>
      <w:numFmt w:val="lowerLetter"/>
      <w:lvlText w:val="%8."/>
      <w:lvlJc w:val="left"/>
      <w:pPr>
        <w:tabs>
          <w:tab w:val="num" w:pos="7178"/>
        </w:tabs>
        <w:ind w:left="7178" w:hanging="360"/>
      </w:pPr>
    </w:lvl>
    <w:lvl w:ilvl="8" w:tplc="D0A835CC" w:tentative="1">
      <w:start w:val="1"/>
      <w:numFmt w:val="lowerRoman"/>
      <w:lvlText w:val="%9."/>
      <w:lvlJc w:val="right"/>
      <w:pPr>
        <w:tabs>
          <w:tab w:val="num" w:pos="7898"/>
        </w:tabs>
        <w:ind w:left="7898" w:hanging="180"/>
      </w:pPr>
    </w:lvl>
  </w:abstractNum>
  <w:abstractNum w:abstractNumId="29" w15:restartNumberingAfterBreak="0">
    <w:nsid w:val="73822078"/>
    <w:multiLevelType w:val="hybridMultilevel"/>
    <w:tmpl w:val="898C34D2"/>
    <w:lvl w:ilvl="0" w:tplc="C5ACE23C">
      <w:start w:val="1"/>
      <w:numFmt w:val="decimal"/>
      <w:lvlText w:val="%1."/>
      <w:lvlJc w:val="left"/>
      <w:pPr>
        <w:tabs>
          <w:tab w:val="num" w:pos="2138"/>
        </w:tabs>
        <w:ind w:left="2138" w:hanging="360"/>
      </w:pPr>
      <w:rPr>
        <w:rFonts w:hint="default"/>
      </w:rPr>
    </w:lvl>
    <w:lvl w:ilvl="1" w:tplc="ABB60244" w:tentative="1">
      <w:start w:val="1"/>
      <w:numFmt w:val="lowerLetter"/>
      <w:lvlText w:val="%2."/>
      <w:lvlJc w:val="left"/>
      <w:pPr>
        <w:tabs>
          <w:tab w:val="num" w:pos="2858"/>
        </w:tabs>
        <w:ind w:left="2858" w:hanging="360"/>
      </w:pPr>
    </w:lvl>
    <w:lvl w:ilvl="2" w:tplc="2DBC03CC" w:tentative="1">
      <w:start w:val="1"/>
      <w:numFmt w:val="lowerRoman"/>
      <w:lvlText w:val="%3."/>
      <w:lvlJc w:val="right"/>
      <w:pPr>
        <w:tabs>
          <w:tab w:val="num" w:pos="3578"/>
        </w:tabs>
        <w:ind w:left="3578" w:hanging="180"/>
      </w:pPr>
    </w:lvl>
    <w:lvl w:ilvl="3" w:tplc="0C3EE400" w:tentative="1">
      <w:start w:val="1"/>
      <w:numFmt w:val="decimal"/>
      <w:lvlText w:val="%4."/>
      <w:lvlJc w:val="left"/>
      <w:pPr>
        <w:tabs>
          <w:tab w:val="num" w:pos="4298"/>
        </w:tabs>
        <w:ind w:left="4298" w:hanging="360"/>
      </w:pPr>
    </w:lvl>
    <w:lvl w:ilvl="4" w:tplc="569E5788" w:tentative="1">
      <w:start w:val="1"/>
      <w:numFmt w:val="lowerLetter"/>
      <w:lvlText w:val="%5."/>
      <w:lvlJc w:val="left"/>
      <w:pPr>
        <w:tabs>
          <w:tab w:val="num" w:pos="5018"/>
        </w:tabs>
        <w:ind w:left="5018" w:hanging="360"/>
      </w:pPr>
    </w:lvl>
    <w:lvl w:ilvl="5" w:tplc="686A13BE" w:tentative="1">
      <w:start w:val="1"/>
      <w:numFmt w:val="lowerRoman"/>
      <w:lvlText w:val="%6."/>
      <w:lvlJc w:val="right"/>
      <w:pPr>
        <w:tabs>
          <w:tab w:val="num" w:pos="5738"/>
        </w:tabs>
        <w:ind w:left="5738" w:hanging="180"/>
      </w:pPr>
    </w:lvl>
    <w:lvl w:ilvl="6" w:tplc="E0860E80" w:tentative="1">
      <w:start w:val="1"/>
      <w:numFmt w:val="decimal"/>
      <w:lvlText w:val="%7."/>
      <w:lvlJc w:val="left"/>
      <w:pPr>
        <w:tabs>
          <w:tab w:val="num" w:pos="6458"/>
        </w:tabs>
        <w:ind w:left="6458" w:hanging="360"/>
      </w:pPr>
    </w:lvl>
    <w:lvl w:ilvl="7" w:tplc="94C6FFCA" w:tentative="1">
      <w:start w:val="1"/>
      <w:numFmt w:val="lowerLetter"/>
      <w:lvlText w:val="%8."/>
      <w:lvlJc w:val="left"/>
      <w:pPr>
        <w:tabs>
          <w:tab w:val="num" w:pos="7178"/>
        </w:tabs>
        <w:ind w:left="7178" w:hanging="360"/>
      </w:pPr>
    </w:lvl>
    <w:lvl w:ilvl="8" w:tplc="A572AEF0" w:tentative="1">
      <w:start w:val="1"/>
      <w:numFmt w:val="lowerRoman"/>
      <w:lvlText w:val="%9."/>
      <w:lvlJc w:val="right"/>
      <w:pPr>
        <w:tabs>
          <w:tab w:val="num" w:pos="7898"/>
        </w:tabs>
        <w:ind w:left="7898" w:hanging="180"/>
      </w:pPr>
    </w:lvl>
  </w:abstractNum>
  <w:abstractNum w:abstractNumId="30" w15:restartNumberingAfterBreak="0">
    <w:nsid w:val="79CD00D8"/>
    <w:multiLevelType w:val="hybridMultilevel"/>
    <w:tmpl w:val="1DFE0424"/>
    <w:lvl w:ilvl="0" w:tplc="7CD81130">
      <w:start w:val="1"/>
      <w:numFmt w:val="decimal"/>
      <w:lvlText w:val="%1."/>
      <w:lvlJc w:val="left"/>
      <w:pPr>
        <w:tabs>
          <w:tab w:val="num" w:pos="1440"/>
        </w:tabs>
        <w:ind w:left="1440" w:hanging="360"/>
      </w:pPr>
      <w:rPr>
        <w:rFonts w:hint="default"/>
      </w:rPr>
    </w:lvl>
    <w:lvl w:ilvl="1" w:tplc="BB6A857A" w:tentative="1">
      <w:start w:val="1"/>
      <w:numFmt w:val="lowerLetter"/>
      <w:lvlText w:val="%2."/>
      <w:lvlJc w:val="left"/>
      <w:pPr>
        <w:tabs>
          <w:tab w:val="num" w:pos="2160"/>
        </w:tabs>
        <w:ind w:left="2160" w:hanging="360"/>
      </w:pPr>
    </w:lvl>
    <w:lvl w:ilvl="2" w:tplc="40DC8EA8" w:tentative="1">
      <w:start w:val="1"/>
      <w:numFmt w:val="lowerRoman"/>
      <w:lvlText w:val="%3."/>
      <w:lvlJc w:val="right"/>
      <w:pPr>
        <w:tabs>
          <w:tab w:val="num" w:pos="2880"/>
        </w:tabs>
        <w:ind w:left="2880" w:hanging="180"/>
      </w:pPr>
    </w:lvl>
    <w:lvl w:ilvl="3" w:tplc="6694D514" w:tentative="1">
      <w:start w:val="1"/>
      <w:numFmt w:val="decimal"/>
      <w:lvlText w:val="%4."/>
      <w:lvlJc w:val="left"/>
      <w:pPr>
        <w:tabs>
          <w:tab w:val="num" w:pos="3600"/>
        </w:tabs>
        <w:ind w:left="3600" w:hanging="360"/>
      </w:pPr>
    </w:lvl>
    <w:lvl w:ilvl="4" w:tplc="15EA1E20" w:tentative="1">
      <w:start w:val="1"/>
      <w:numFmt w:val="lowerLetter"/>
      <w:lvlText w:val="%5."/>
      <w:lvlJc w:val="left"/>
      <w:pPr>
        <w:tabs>
          <w:tab w:val="num" w:pos="4320"/>
        </w:tabs>
        <w:ind w:left="4320" w:hanging="360"/>
      </w:pPr>
    </w:lvl>
    <w:lvl w:ilvl="5" w:tplc="FE98C51A" w:tentative="1">
      <w:start w:val="1"/>
      <w:numFmt w:val="lowerRoman"/>
      <w:lvlText w:val="%6."/>
      <w:lvlJc w:val="right"/>
      <w:pPr>
        <w:tabs>
          <w:tab w:val="num" w:pos="5040"/>
        </w:tabs>
        <w:ind w:left="5040" w:hanging="180"/>
      </w:pPr>
    </w:lvl>
    <w:lvl w:ilvl="6" w:tplc="F5CE911C" w:tentative="1">
      <w:start w:val="1"/>
      <w:numFmt w:val="decimal"/>
      <w:lvlText w:val="%7."/>
      <w:lvlJc w:val="left"/>
      <w:pPr>
        <w:tabs>
          <w:tab w:val="num" w:pos="5760"/>
        </w:tabs>
        <w:ind w:left="5760" w:hanging="360"/>
      </w:pPr>
    </w:lvl>
    <w:lvl w:ilvl="7" w:tplc="7018D748" w:tentative="1">
      <w:start w:val="1"/>
      <w:numFmt w:val="lowerLetter"/>
      <w:lvlText w:val="%8."/>
      <w:lvlJc w:val="left"/>
      <w:pPr>
        <w:tabs>
          <w:tab w:val="num" w:pos="6480"/>
        </w:tabs>
        <w:ind w:left="6480" w:hanging="360"/>
      </w:pPr>
    </w:lvl>
    <w:lvl w:ilvl="8" w:tplc="88C0A380" w:tentative="1">
      <w:start w:val="1"/>
      <w:numFmt w:val="lowerRoman"/>
      <w:lvlText w:val="%9."/>
      <w:lvlJc w:val="right"/>
      <w:pPr>
        <w:tabs>
          <w:tab w:val="num" w:pos="7200"/>
        </w:tabs>
        <w:ind w:left="7200" w:hanging="180"/>
      </w:pPr>
    </w:lvl>
  </w:abstractNum>
  <w:abstractNum w:abstractNumId="31" w15:restartNumberingAfterBreak="0">
    <w:nsid w:val="7C9D74BE"/>
    <w:multiLevelType w:val="hybridMultilevel"/>
    <w:tmpl w:val="0FC69D88"/>
    <w:lvl w:ilvl="0" w:tplc="4AA6324C">
      <w:start w:val="1"/>
      <w:numFmt w:val="lowerLetter"/>
      <w:lvlText w:val="%1)"/>
      <w:lvlJc w:val="left"/>
      <w:pPr>
        <w:tabs>
          <w:tab w:val="num" w:pos="3556"/>
        </w:tabs>
        <w:ind w:left="3556" w:hanging="360"/>
      </w:pPr>
      <w:rPr>
        <w:rFonts w:hint="default"/>
      </w:rPr>
    </w:lvl>
    <w:lvl w:ilvl="1" w:tplc="EE48D870">
      <w:start w:val="1"/>
      <w:numFmt w:val="decimal"/>
      <w:lvlText w:val="%2."/>
      <w:lvlJc w:val="left"/>
      <w:pPr>
        <w:ind w:left="2858" w:hanging="360"/>
      </w:pPr>
      <w:rPr>
        <w:rFonts w:cs="Times New Roman" w:hint="default"/>
        <w:color w:val="auto"/>
      </w:rPr>
    </w:lvl>
    <w:lvl w:ilvl="2" w:tplc="DCDEEBBE">
      <w:start w:val="1"/>
      <w:numFmt w:val="decimal"/>
      <w:lvlText w:val="%3."/>
      <w:lvlJc w:val="left"/>
      <w:pPr>
        <w:tabs>
          <w:tab w:val="num" w:pos="3758"/>
        </w:tabs>
        <w:ind w:left="3758" w:hanging="360"/>
      </w:pPr>
      <w:rPr>
        <w:rFonts w:hint="default"/>
      </w:rPr>
    </w:lvl>
    <w:lvl w:ilvl="3" w:tplc="6F4ADE0C" w:tentative="1">
      <w:start w:val="1"/>
      <w:numFmt w:val="decimal"/>
      <w:lvlText w:val="%4."/>
      <w:lvlJc w:val="left"/>
      <w:pPr>
        <w:tabs>
          <w:tab w:val="num" w:pos="4298"/>
        </w:tabs>
        <w:ind w:left="4298" w:hanging="360"/>
      </w:pPr>
    </w:lvl>
    <w:lvl w:ilvl="4" w:tplc="1C8C923E" w:tentative="1">
      <w:start w:val="1"/>
      <w:numFmt w:val="lowerLetter"/>
      <w:lvlText w:val="%5."/>
      <w:lvlJc w:val="left"/>
      <w:pPr>
        <w:tabs>
          <w:tab w:val="num" w:pos="5018"/>
        </w:tabs>
        <w:ind w:left="5018" w:hanging="360"/>
      </w:pPr>
    </w:lvl>
    <w:lvl w:ilvl="5" w:tplc="FBCEA608" w:tentative="1">
      <w:start w:val="1"/>
      <w:numFmt w:val="lowerRoman"/>
      <w:lvlText w:val="%6."/>
      <w:lvlJc w:val="right"/>
      <w:pPr>
        <w:tabs>
          <w:tab w:val="num" w:pos="5738"/>
        </w:tabs>
        <w:ind w:left="5738" w:hanging="180"/>
      </w:pPr>
    </w:lvl>
    <w:lvl w:ilvl="6" w:tplc="06901CF4" w:tentative="1">
      <w:start w:val="1"/>
      <w:numFmt w:val="decimal"/>
      <w:lvlText w:val="%7."/>
      <w:lvlJc w:val="left"/>
      <w:pPr>
        <w:tabs>
          <w:tab w:val="num" w:pos="6458"/>
        </w:tabs>
        <w:ind w:left="6458" w:hanging="360"/>
      </w:pPr>
    </w:lvl>
    <w:lvl w:ilvl="7" w:tplc="2ACAD06C" w:tentative="1">
      <w:start w:val="1"/>
      <w:numFmt w:val="lowerLetter"/>
      <w:lvlText w:val="%8."/>
      <w:lvlJc w:val="left"/>
      <w:pPr>
        <w:tabs>
          <w:tab w:val="num" w:pos="7178"/>
        </w:tabs>
        <w:ind w:left="7178" w:hanging="360"/>
      </w:pPr>
    </w:lvl>
    <w:lvl w:ilvl="8" w:tplc="675A6962" w:tentative="1">
      <w:start w:val="1"/>
      <w:numFmt w:val="lowerRoman"/>
      <w:lvlText w:val="%9."/>
      <w:lvlJc w:val="right"/>
      <w:pPr>
        <w:tabs>
          <w:tab w:val="num" w:pos="7898"/>
        </w:tabs>
        <w:ind w:left="7898" w:hanging="180"/>
      </w:pPr>
    </w:lvl>
  </w:abstractNum>
  <w:abstractNum w:abstractNumId="32" w15:restartNumberingAfterBreak="0">
    <w:nsid w:val="7EF83B94"/>
    <w:multiLevelType w:val="hybridMultilevel"/>
    <w:tmpl w:val="AA52B9D8"/>
    <w:lvl w:ilvl="0" w:tplc="78805A2A">
      <w:start w:val="1"/>
      <w:numFmt w:val="decimal"/>
      <w:lvlText w:val="%1."/>
      <w:lvlJc w:val="left"/>
      <w:pPr>
        <w:tabs>
          <w:tab w:val="num" w:pos="2138"/>
        </w:tabs>
        <w:ind w:left="2138" w:hanging="360"/>
      </w:pPr>
      <w:rPr>
        <w:rFonts w:hint="default"/>
      </w:rPr>
    </w:lvl>
    <w:lvl w:ilvl="1" w:tplc="5C5C9560" w:tentative="1">
      <w:start w:val="1"/>
      <w:numFmt w:val="lowerLetter"/>
      <w:lvlText w:val="%2."/>
      <w:lvlJc w:val="left"/>
      <w:pPr>
        <w:tabs>
          <w:tab w:val="num" w:pos="1440"/>
        </w:tabs>
        <w:ind w:left="1440" w:hanging="360"/>
      </w:pPr>
    </w:lvl>
    <w:lvl w:ilvl="2" w:tplc="120A6DC0" w:tentative="1">
      <w:start w:val="1"/>
      <w:numFmt w:val="lowerRoman"/>
      <w:lvlText w:val="%3."/>
      <w:lvlJc w:val="right"/>
      <w:pPr>
        <w:tabs>
          <w:tab w:val="num" w:pos="2160"/>
        </w:tabs>
        <w:ind w:left="2160" w:hanging="180"/>
      </w:pPr>
    </w:lvl>
    <w:lvl w:ilvl="3" w:tplc="00E6F622" w:tentative="1">
      <w:start w:val="1"/>
      <w:numFmt w:val="decimal"/>
      <w:lvlText w:val="%4."/>
      <w:lvlJc w:val="left"/>
      <w:pPr>
        <w:tabs>
          <w:tab w:val="num" w:pos="2880"/>
        </w:tabs>
        <w:ind w:left="2880" w:hanging="360"/>
      </w:pPr>
    </w:lvl>
    <w:lvl w:ilvl="4" w:tplc="1D023D7C" w:tentative="1">
      <w:start w:val="1"/>
      <w:numFmt w:val="lowerLetter"/>
      <w:lvlText w:val="%5."/>
      <w:lvlJc w:val="left"/>
      <w:pPr>
        <w:tabs>
          <w:tab w:val="num" w:pos="3600"/>
        </w:tabs>
        <w:ind w:left="3600" w:hanging="360"/>
      </w:pPr>
    </w:lvl>
    <w:lvl w:ilvl="5" w:tplc="3766ADD8" w:tentative="1">
      <w:start w:val="1"/>
      <w:numFmt w:val="lowerRoman"/>
      <w:lvlText w:val="%6."/>
      <w:lvlJc w:val="right"/>
      <w:pPr>
        <w:tabs>
          <w:tab w:val="num" w:pos="4320"/>
        </w:tabs>
        <w:ind w:left="4320" w:hanging="180"/>
      </w:pPr>
    </w:lvl>
    <w:lvl w:ilvl="6" w:tplc="A3D6C842" w:tentative="1">
      <w:start w:val="1"/>
      <w:numFmt w:val="decimal"/>
      <w:lvlText w:val="%7."/>
      <w:lvlJc w:val="left"/>
      <w:pPr>
        <w:tabs>
          <w:tab w:val="num" w:pos="5040"/>
        </w:tabs>
        <w:ind w:left="5040" w:hanging="360"/>
      </w:pPr>
    </w:lvl>
    <w:lvl w:ilvl="7" w:tplc="3ABCD208" w:tentative="1">
      <w:start w:val="1"/>
      <w:numFmt w:val="lowerLetter"/>
      <w:lvlText w:val="%8."/>
      <w:lvlJc w:val="left"/>
      <w:pPr>
        <w:tabs>
          <w:tab w:val="num" w:pos="5760"/>
        </w:tabs>
        <w:ind w:left="5760" w:hanging="360"/>
      </w:pPr>
    </w:lvl>
    <w:lvl w:ilvl="8" w:tplc="1B54BF12"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5"/>
  </w:num>
  <w:num w:numId="5">
    <w:abstractNumId w:val="1"/>
  </w:num>
  <w:num w:numId="6">
    <w:abstractNumId w:val="21"/>
  </w:num>
  <w:num w:numId="7">
    <w:abstractNumId w:val="25"/>
  </w:num>
  <w:num w:numId="8">
    <w:abstractNumId w:val="31"/>
  </w:num>
  <w:num w:numId="9">
    <w:abstractNumId w:val="29"/>
  </w:num>
  <w:num w:numId="10">
    <w:abstractNumId w:val="6"/>
  </w:num>
  <w:num w:numId="11">
    <w:abstractNumId w:val="0"/>
  </w:num>
  <w:num w:numId="12">
    <w:abstractNumId w:val="8"/>
  </w:num>
  <w:num w:numId="13">
    <w:abstractNumId w:val="18"/>
  </w:num>
  <w:num w:numId="14">
    <w:abstractNumId w:val="20"/>
  </w:num>
  <w:num w:numId="15">
    <w:abstractNumId w:val="17"/>
  </w:num>
  <w:num w:numId="16">
    <w:abstractNumId w:val="30"/>
  </w:num>
  <w:num w:numId="17">
    <w:abstractNumId w:val="24"/>
  </w:num>
  <w:num w:numId="18">
    <w:abstractNumId w:val="28"/>
  </w:num>
  <w:num w:numId="19">
    <w:abstractNumId w:val="2"/>
  </w:num>
  <w:num w:numId="20">
    <w:abstractNumId w:val="16"/>
  </w:num>
  <w:num w:numId="21">
    <w:abstractNumId w:val="32"/>
  </w:num>
  <w:num w:numId="22">
    <w:abstractNumId w:val="22"/>
  </w:num>
  <w:num w:numId="23">
    <w:abstractNumId w:val="3"/>
  </w:num>
  <w:num w:numId="24">
    <w:abstractNumId w:val="5"/>
  </w:num>
  <w:num w:numId="25">
    <w:abstractNumId w:val="9"/>
  </w:num>
  <w:num w:numId="26">
    <w:abstractNumId w:val="23"/>
  </w:num>
  <w:num w:numId="27">
    <w:abstractNumId w:val="27"/>
  </w:num>
  <w:num w:numId="28">
    <w:abstractNumId w:val="26"/>
  </w:num>
  <w:num w:numId="29">
    <w:abstractNumId w:val="14"/>
  </w:num>
  <w:num w:numId="30">
    <w:abstractNumId w:val="4"/>
  </w:num>
  <w:num w:numId="31">
    <w:abstractNumId w:val="19"/>
  </w:num>
  <w:num w:numId="32">
    <w:abstractNumId w:val="11"/>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50"/>
    <w:rsid w:val="0000582B"/>
    <w:rsid w:val="000074EB"/>
    <w:rsid w:val="00012337"/>
    <w:rsid w:val="00014B30"/>
    <w:rsid w:val="000159A2"/>
    <w:rsid w:val="00016EB5"/>
    <w:rsid w:val="00017132"/>
    <w:rsid w:val="00020829"/>
    <w:rsid w:val="00022067"/>
    <w:rsid w:val="000235C6"/>
    <w:rsid w:val="00023670"/>
    <w:rsid w:val="000236A7"/>
    <w:rsid w:val="00024C24"/>
    <w:rsid w:val="00025067"/>
    <w:rsid w:val="000250F0"/>
    <w:rsid w:val="00032175"/>
    <w:rsid w:val="0003759C"/>
    <w:rsid w:val="00043A69"/>
    <w:rsid w:val="00044691"/>
    <w:rsid w:val="00046008"/>
    <w:rsid w:val="00046D9F"/>
    <w:rsid w:val="00047F75"/>
    <w:rsid w:val="0005000C"/>
    <w:rsid w:val="00066F30"/>
    <w:rsid w:val="0006796A"/>
    <w:rsid w:val="00076F3E"/>
    <w:rsid w:val="00080A4B"/>
    <w:rsid w:val="0008243E"/>
    <w:rsid w:val="00084BD2"/>
    <w:rsid w:val="00092F13"/>
    <w:rsid w:val="000B1C18"/>
    <w:rsid w:val="000B51DA"/>
    <w:rsid w:val="000B6F7C"/>
    <w:rsid w:val="000B76DA"/>
    <w:rsid w:val="000B7C10"/>
    <w:rsid w:val="000C24DE"/>
    <w:rsid w:val="000C4439"/>
    <w:rsid w:val="000D16F3"/>
    <w:rsid w:val="000D6E30"/>
    <w:rsid w:val="000E3791"/>
    <w:rsid w:val="000E57A3"/>
    <w:rsid w:val="000F0CC9"/>
    <w:rsid w:val="000F27FA"/>
    <w:rsid w:val="000F2EE6"/>
    <w:rsid w:val="001058E7"/>
    <w:rsid w:val="001104C4"/>
    <w:rsid w:val="00112BC7"/>
    <w:rsid w:val="001155DD"/>
    <w:rsid w:val="00116A9C"/>
    <w:rsid w:val="001171B4"/>
    <w:rsid w:val="00130335"/>
    <w:rsid w:val="001305CD"/>
    <w:rsid w:val="00133237"/>
    <w:rsid w:val="00135D62"/>
    <w:rsid w:val="001365CE"/>
    <w:rsid w:val="00136F98"/>
    <w:rsid w:val="001403F0"/>
    <w:rsid w:val="0014435D"/>
    <w:rsid w:val="001445AE"/>
    <w:rsid w:val="00161AC8"/>
    <w:rsid w:val="001643AB"/>
    <w:rsid w:val="001677B5"/>
    <w:rsid w:val="001729F7"/>
    <w:rsid w:val="001733D4"/>
    <w:rsid w:val="00173BEE"/>
    <w:rsid w:val="001A0366"/>
    <w:rsid w:val="001A357D"/>
    <w:rsid w:val="001A3849"/>
    <w:rsid w:val="001A47DD"/>
    <w:rsid w:val="001A70BB"/>
    <w:rsid w:val="001B0FAC"/>
    <w:rsid w:val="001B7804"/>
    <w:rsid w:val="001C0353"/>
    <w:rsid w:val="001C1BCD"/>
    <w:rsid w:val="001D6042"/>
    <w:rsid w:val="001D62D3"/>
    <w:rsid w:val="001E5F02"/>
    <w:rsid w:val="00203CEA"/>
    <w:rsid w:val="002118B7"/>
    <w:rsid w:val="0021208E"/>
    <w:rsid w:val="00213BF4"/>
    <w:rsid w:val="00214C30"/>
    <w:rsid w:val="0021596B"/>
    <w:rsid w:val="0022120E"/>
    <w:rsid w:val="00222505"/>
    <w:rsid w:val="00222929"/>
    <w:rsid w:val="00225B5F"/>
    <w:rsid w:val="00225C54"/>
    <w:rsid w:val="00226BC5"/>
    <w:rsid w:val="0023100C"/>
    <w:rsid w:val="00232249"/>
    <w:rsid w:val="00232255"/>
    <w:rsid w:val="00234350"/>
    <w:rsid w:val="00237DEC"/>
    <w:rsid w:val="00243906"/>
    <w:rsid w:val="00246619"/>
    <w:rsid w:val="0025149D"/>
    <w:rsid w:val="00251CE6"/>
    <w:rsid w:val="00257D2D"/>
    <w:rsid w:val="00260954"/>
    <w:rsid w:val="00260C40"/>
    <w:rsid w:val="002714E3"/>
    <w:rsid w:val="00271BB5"/>
    <w:rsid w:val="00272947"/>
    <w:rsid w:val="002740FC"/>
    <w:rsid w:val="002953A9"/>
    <w:rsid w:val="00296C20"/>
    <w:rsid w:val="002A3560"/>
    <w:rsid w:val="002B146C"/>
    <w:rsid w:val="002B2C96"/>
    <w:rsid w:val="002B4CE2"/>
    <w:rsid w:val="002B7ECA"/>
    <w:rsid w:val="002C3A41"/>
    <w:rsid w:val="002C5332"/>
    <w:rsid w:val="002C59EF"/>
    <w:rsid w:val="002D6A78"/>
    <w:rsid w:val="002D7518"/>
    <w:rsid w:val="002D7961"/>
    <w:rsid w:val="002E592F"/>
    <w:rsid w:val="002E595B"/>
    <w:rsid w:val="002E6501"/>
    <w:rsid w:val="002F31FD"/>
    <w:rsid w:val="002F43F1"/>
    <w:rsid w:val="002F78F2"/>
    <w:rsid w:val="002F79EA"/>
    <w:rsid w:val="00312554"/>
    <w:rsid w:val="003235E2"/>
    <w:rsid w:val="003307DA"/>
    <w:rsid w:val="00330C64"/>
    <w:rsid w:val="00334AE1"/>
    <w:rsid w:val="0034238B"/>
    <w:rsid w:val="00345844"/>
    <w:rsid w:val="003468C6"/>
    <w:rsid w:val="00350A28"/>
    <w:rsid w:val="00352804"/>
    <w:rsid w:val="0035509C"/>
    <w:rsid w:val="00357D27"/>
    <w:rsid w:val="00365394"/>
    <w:rsid w:val="0037023A"/>
    <w:rsid w:val="00374D93"/>
    <w:rsid w:val="003818C8"/>
    <w:rsid w:val="0038397C"/>
    <w:rsid w:val="00386B40"/>
    <w:rsid w:val="003901FB"/>
    <w:rsid w:val="00392AE6"/>
    <w:rsid w:val="00393739"/>
    <w:rsid w:val="0039798E"/>
    <w:rsid w:val="003A1745"/>
    <w:rsid w:val="003B46E6"/>
    <w:rsid w:val="003C00EE"/>
    <w:rsid w:val="003C5448"/>
    <w:rsid w:val="003C6D75"/>
    <w:rsid w:val="003D5D77"/>
    <w:rsid w:val="003D5FDD"/>
    <w:rsid w:val="003D603E"/>
    <w:rsid w:val="003D6F56"/>
    <w:rsid w:val="003E3717"/>
    <w:rsid w:val="003E6FCF"/>
    <w:rsid w:val="003E7D13"/>
    <w:rsid w:val="003F1F2C"/>
    <w:rsid w:val="003F54E2"/>
    <w:rsid w:val="003F6735"/>
    <w:rsid w:val="00403E05"/>
    <w:rsid w:val="00406FE3"/>
    <w:rsid w:val="00413EC5"/>
    <w:rsid w:val="004212A1"/>
    <w:rsid w:val="00424C42"/>
    <w:rsid w:val="00434836"/>
    <w:rsid w:val="00435C6A"/>
    <w:rsid w:val="004372C6"/>
    <w:rsid w:val="00445592"/>
    <w:rsid w:val="00445A0C"/>
    <w:rsid w:val="004465F3"/>
    <w:rsid w:val="004551C6"/>
    <w:rsid w:val="00457DB5"/>
    <w:rsid w:val="00463FD3"/>
    <w:rsid w:val="004644AE"/>
    <w:rsid w:val="00466FCE"/>
    <w:rsid w:val="004713D5"/>
    <w:rsid w:val="00476479"/>
    <w:rsid w:val="00483387"/>
    <w:rsid w:val="004918F2"/>
    <w:rsid w:val="00495033"/>
    <w:rsid w:val="00495E62"/>
    <w:rsid w:val="004A344F"/>
    <w:rsid w:val="004A45D6"/>
    <w:rsid w:val="004A50F8"/>
    <w:rsid w:val="004A7D7C"/>
    <w:rsid w:val="004B62EB"/>
    <w:rsid w:val="004B74FB"/>
    <w:rsid w:val="004C0D61"/>
    <w:rsid w:val="004C26E6"/>
    <w:rsid w:val="004C3D3D"/>
    <w:rsid w:val="004D2C92"/>
    <w:rsid w:val="004D39C1"/>
    <w:rsid w:val="004D4877"/>
    <w:rsid w:val="004D5F5E"/>
    <w:rsid w:val="004D6641"/>
    <w:rsid w:val="004E34EF"/>
    <w:rsid w:val="004E36FD"/>
    <w:rsid w:val="004E6EEE"/>
    <w:rsid w:val="004E7660"/>
    <w:rsid w:val="004F1A3B"/>
    <w:rsid w:val="004F1E29"/>
    <w:rsid w:val="004F2B16"/>
    <w:rsid w:val="004F4494"/>
    <w:rsid w:val="0050417A"/>
    <w:rsid w:val="0051563D"/>
    <w:rsid w:val="005222D5"/>
    <w:rsid w:val="00526F13"/>
    <w:rsid w:val="00532628"/>
    <w:rsid w:val="00532904"/>
    <w:rsid w:val="00542CB0"/>
    <w:rsid w:val="0055136D"/>
    <w:rsid w:val="00557B91"/>
    <w:rsid w:val="00564A88"/>
    <w:rsid w:val="00577460"/>
    <w:rsid w:val="005844C4"/>
    <w:rsid w:val="005911AB"/>
    <w:rsid w:val="00594183"/>
    <w:rsid w:val="00594E73"/>
    <w:rsid w:val="005954C1"/>
    <w:rsid w:val="00596F5B"/>
    <w:rsid w:val="005A2B05"/>
    <w:rsid w:val="005A3BF1"/>
    <w:rsid w:val="005B06C8"/>
    <w:rsid w:val="005B0D32"/>
    <w:rsid w:val="005B1DA5"/>
    <w:rsid w:val="005B3F93"/>
    <w:rsid w:val="005C00DE"/>
    <w:rsid w:val="005C0AA5"/>
    <w:rsid w:val="005C2848"/>
    <w:rsid w:val="005C30BD"/>
    <w:rsid w:val="005C5263"/>
    <w:rsid w:val="005C5D7B"/>
    <w:rsid w:val="005C61CE"/>
    <w:rsid w:val="005C73B8"/>
    <w:rsid w:val="005D40E2"/>
    <w:rsid w:val="005F1D4A"/>
    <w:rsid w:val="005F4686"/>
    <w:rsid w:val="005F69AC"/>
    <w:rsid w:val="00601FE7"/>
    <w:rsid w:val="00607EF3"/>
    <w:rsid w:val="00614417"/>
    <w:rsid w:val="006144AB"/>
    <w:rsid w:val="00615AA6"/>
    <w:rsid w:val="00630A99"/>
    <w:rsid w:val="006346AC"/>
    <w:rsid w:val="0064140A"/>
    <w:rsid w:val="00642E99"/>
    <w:rsid w:val="00644EC1"/>
    <w:rsid w:val="00656B2B"/>
    <w:rsid w:val="00657F66"/>
    <w:rsid w:val="00664B43"/>
    <w:rsid w:val="00666104"/>
    <w:rsid w:val="00671FDC"/>
    <w:rsid w:val="0067255E"/>
    <w:rsid w:val="00675B30"/>
    <w:rsid w:val="00680264"/>
    <w:rsid w:val="00686C45"/>
    <w:rsid w:val="00686E1F"/>
    <w:rsid w:val="00691121"/>
    <w:rsid w:val="00691474"/>
    <w:rsid w:val="00695EA4"/>
    <w:rsid w:val="006967DB"/>
    <w:rsid w:val="006A146F"/>
    <w:rsid w:val="006A64A8"/>
    <w:rsid w:val="006B2695"/>
    <w:rsid w:val="006B286F"/>
    <w:rsid w:val="006B2927"/>
    <w:rsid w:val="006C2229"/>
    <w:rsid w:val="006D41BA"/>
    <w:rsid w:val="006E0757"/>
    <w:rsid w:val="006E5D13"/>
    <w:rsid w:val="006E66CF"/>
    <w:rsid w:val="006F0BB9"/>
    <w:rsid w:val="006F6AAD"/>
    <w:rsid w:val="00700181"/>
    <w:rsid w:val="007005EF"/>
    <w:rsid w:val="00701F8B"/>
    <w:rsid w:val="00702F7B"/>
    <w:rsid w:val="00704031"/>
    <w:rsid w:val="00706429"/>
    <w:rsid w:val="00706D43"/>
    <w:rsid w:val="00707ACF"/>
    <w:rsid w:val="00723B21"/>
    <w:rsid w:val="007346A1"/>
    <w:rsid w:val="00751297"/>
    <w:rsid w:val="007517A2"/>
    <w:rsid w:val="00756BE5"/>
    <w:rsid w:val="007614F3"/>
    <w:rsid w:val="00763DBB"/>
    <w:rsid w:val="007712ED"/>
    <w:rsid w:val="007739CF"/>
    <w:rsid w:val="00774235"/>
    <w:rsid w:val="007764B9"/>
    <w:rsid w:val="007917B9"/>
    <w:rsid w:val="00794CA3"/>
    <w:rsid w:val="00797026"/>
    <w:rsid w:val="007A4C29"/>
    <w:rsid w:val="007A5DEF"/>
    <w:rsid w:val="007B099A"/>
    <w:rsid w:val="007B0CD9"/>
    <w:rsid w:val="007B4560"/>
    <w:rsid w:val="007B4DC1"/>
    <w:rsid w:val="007B5CCC"/>
    <w:rsid w:val="007B78DF"/>
    <w:rsid w:val="007C0E96"/>
    <w:rsid w:val="007C0FE2"/>
    <w:rsid w:val="007C2554"/>
    <w:rsid w:val="007C3233"/>
    <w:rsid w:val="007C37C4"/>
    <w:rsid w:val="007C4BF1"/>
    <w:rsid w:val="007C744C"/>
    <w:rsid w:val="007C7CC2"/>
    <w:rsid w:val="007C7EE2"/>
    <w:rsid w:val="007D3391"/>
    <w:rsid w:val="007D48BD"/>
    <w:rsid w:val="007E1070"/>
    <w:rsid w:val="007E3BE0"/>
    <w:rsid w:val="007E5752"/>
    <w:rsid w:val="007E5EE2"/>
    <w:rsid w:val="007F1939"/>
    <w:rsid w:val="007F4ED7"/>
    <w:rsid w:val="007F5836"/>
    <w:rsid w:val="007F6EEA"/>
    <w:rsid w:val="00800B59"/>
    <w:rsid w:val="0081390D"/>
    <w:rsid w:val="008202B3"/>
    <w:rsid w:val="00834EC3"/>
    <w:rsid w:val="00837289"/>
    <w:rsid w:val="008417AD"/>
    <w:rsid w:val="008430C6"/>
    <w:rsid w:val="00843D7A"/>
    <w:rsid w:val="00846B91"/>
    <w:rsid w:val="008522DA"/>
    <w:rsid w:val="00864A6C"/>
    <w:rsid w:val="00864BAC"/>
    <w:rsid w:val="008673E2"/>
    <w:rsid w:val="0087290E"/>
    <w:rsid w:val="00874813"/>
    <w:rsid w:val="0088518A"/>
    <w:rsid w:val="008A05CE"/>
    <w:rsid w:val="008A46BF"/>
    <w:rsid w:val="008A598A"/>
    <w:rsid w:val="008B4215"/>
    <w:rsid w:val="008B44BC"/>
    <w:rsid w:val="008B507B"/>
    <w:rsid w:val="008C5434"/>
    <w:rsid w:val="008C7639"/>
    <w:rsid w:val="008C7A7E"/>
    <w:rsid w:val="008D0658"/>
    <w:rsid w:val="008D4FE5"/>
    <w:rsid w:val="008E5827"/>
    <w:rsid w:val="008F1E66"/>
    <w:rsid w:val="008F3E09"/>
    <w:rsid w:val="008F7283"/>
    <w:rsid w:val="0090214C"/>
    <w:rsid w:val="009023F8"/>
    <w:rsid w:val="00911301"/>
    <w:rsid w:val="00912934"/>
    <w:rsid w:val="00913FC0"/>
    <w:rsid w:val="00914C42"/>
    <w:rsid w:val="00916E76"/>
    <w:rsid w:val="00932D8F"/>
    <w:rsid w:val="009406F8"/>
    <w:rsid w:val="00940BD4"/>
    <w:rsid w:val="00941665"/>
    <w:rsid w:val="00944F15"/>
    <w:rsid w:val="00947C30"/>
    <w:rsid w:val="00947F2A"/>
    <w:rsid w:val="009539AA"/>
    <w:rsid w:val="00953F8E"/>
    <w:rsid w:val="00953FA6"/>
    <w:rsid w:val="00954752"/>
    <w:rsid w:val="00963C08"/>
    <w:rsid w:val="0096602D"/>
    <w:rsid w:val="00973139"/>
    <w:rsid w:val="0097321F"/>
    <w:rsid w:val="00974762"/>
    <w:rsid w:val="00976F5D"/>
    <w:rsid w:val="009819DF"/>
    <w:rsid w:val="00992EC2"/>
    <w:rsid w:val="00994C78"/>
    <w:rsid w:val="009A12FA"/>
    <w:rsid w:val="009A3B94"/>
    <w:rsid w:val="009A6100"/>
    <w:rsid w:val="009B1A6D"/>
    <w:rsid w:val="009B37EA"/>
    <w:rsid w:val="009B4933"/>
    <w:rsid w:val="009B6848"/>
    <w:rsid w:val="009B6AEF"/>
    <w:rsid w:val="009B6D7E"/>
    <w:rsid w:val="009C1451"/>
    <w:rsid w:val="009C35A3"/>
    <w:rsid w:val="009C625D"/>
    <w:rsid w:val="009D3888"/>
    <w:rsid w:val="009E04EB"/>
    <w:rsid w:val="009E46A9"/>
    <w:rsid w:val="009F4014"/>
    <w:rsid w:val="009F76AC"/>
    <w:rsid w:val="00A212FB"/>
    <w:rsid w:val="00A2175B"/>
    <w:rsid w:val="00A25E28"/>
    <w:rsid w:val="00A31AD7"/>
    <w:rsid w:val="00A34E13"/>
    <w:rsid w:val="00A4019E"/>
    <w:rsid w:val="00A45BD0"/>
    <w:rsid w:val="00A463C3"/>
    <w:rsid w:val="00A47389"/>
    <w:rsid w:val="00A522F5"/>
    <w:rsid w:val="00A56149"/>
    <w:rsid w:val="00A63CCB"/>
    <w:rsid w:val="00A72D18"/>
    <w:rsid w:val="00A7434E"/>
    <w:rsid w:val="00A755B7"/>
    <w:rsid w:val="00A77066"/>
    <w:rsid w:val="00A81851"/>
    <w:rsid w:val="00A8646D"/>
    <w:rsid w:val="00A914EE"/>
    <w:rsid w:val="00AA00B6"/>
    <w:rsid w:val="00AA595C"/>
    <w:rsid w:val="00AA5E8F"/>
    <w:rsid w:val="00AA7035"/>
    <w:rsid w:val="00AB7EAA"/>
    <w:rsid w:val="00AD00FC"/>
    <w:rsid w:val="00AD1A86"/>
    <w:rsid w:val="00AE354F"/>
    <w:rsid w:val="00AE7D62"/>
    <w:rsid w:val="00B04EAD"/>
    <w:rsid w:val="00B11FDF"/>
    <w:rsid w:val="00B12E13"/>
    <w:rsid w:val="00B15870"/>
    <w:rsid w:val="00B16C9A"/>
    <w:rsid w:val="00B207BB"/>
    <w:rsid w:val="00B209AE"/>
    <w:rsid w:val="00B22A67"/>
    <w:rsid w:val="00B22E03"/>
    <w:rsid w:val="00B24381"/>
    <w:rsid w:val="00B34B48"/>
    <w:rsid w:val="00B356DB"/>
    <w:rsid w:val="00B4065D"/>
    <w:rsid w:val="00B445A1"/>
    <w:rsid w:val="00B61EC7"/>
    <w:rsid w:val="00B63D67"/>
    <w:rsid w:val="00B67DEA"/>
    <w:rsid w:val="00B73493"/>
    <w:rsid w:val="00B73A9D"/>
    <w:rsid w:val="00B757D2"/>
    <w:rsid w:val="00B81A74"/>
    <w:rsid w:val="00B83063"/>
    <w:rsid w:val="00B92042"/>
    <w:rsid w:val="00BA4FCA"/>
    <w:rsid w:val="00BA6B0A"/>
    <w:rsid w:val="00BB0CA5"/>
    <w:rsid w:val="00BB1109"/>
    <w:rsid w:val="00BB3D3A"/>
    <w:rsid w:val="00BC2B7D"/>
    <w:rsid w:val="00BC524E"/>
    <w:rsid w:val="00BC5647"/>
    <w:rsid w:val="00BC6EAD"/>
    <w:rsid w:val="00BC742A"/>
    <w:rsid w:val="00BD0522"/>
    <w:rsid w:val="00BD069D"/>
    <w:rsid w:val="00BE05AD"/>
    <w:rsid w:val="00BE36FB"/>
    <w:rsid w:val="00BE4236"/>
    <w:rsid w:val="00BF030E"/>
    <w:rsid w:val="00BF3CD9"/>
    <w:rsid w:val="00C01488"/>
    <w:rsid w:val="00C073EE"/>
    <w:rsid w:val="00C101F8"/>
    <w:rsid w:val="00C10596"/>
    <w:rsid w:val="00C14A35"/>
    <w:rsid w:val="00C14E49"/>
    <w:rsid w:val="00C2436B"/>
    <w:rsid w:val="00C32F81"/>
    <w:rsid w:val="00C3515E"/>
    <w:rsid w:val="00C37ACE"/>
    <w:rsid w:val="00C418E3"/>
    <w:rsid w:val="00C4235E"/>
    <w:rsid w:val="00C43930"/>
    <w:rsid w:val="00C51585"/>
    <w:rsid w:val="00C5183E"/>
    <w:rsid w:val="00C54FCC"/>
    <w:rsid w:val="00C56301"/>
    <w:rsid w:val="00C60523"/>
    <w:rsid w:val="00C63AD4"/>
    <w:rsid w:val="00C67A8C"/>
    <w:rsid w:val="00C72431"/>
    <w:rsid w:val="00C72B2C"/>
    <w:rsid w:val="00C745E5"/>
    <w:rsid w:val="00C74F3E"/>
    <w:rsid w:val="00C74F6C"/>
    <w:rsid w:val="00C8011C"/>
    <w:rsid w:val="00C81A4D"/>
    <w:rsid w:val="00C85496"/>
    <w:rsid w:val="00C9313E"/>
    <w:rsid w:val="00CA4C56"/>
    <w:rsid w:val="00CB0257"/>
    <w:rsid w:val="00CB2CA6"/>
    <w:rsid w:val="00CB302B"/>
    <w:rsid w:val="00CB4703"/>
    <w:rsid w:val="00CB48C7"/>
    <w:rsid w:val="00CB5D63"/>
    <w:rsid w:val="00CB7A34"/>
    <w:rsid w:val="00CB7F26"/>
    <w:rsid w:val="00CC1D4F"/>
    <w:rsid w:val="00CC25B4"/>
    <w:rsid w:val="00CC48CA"/>
    <w:rsid w:val="00CC6346"/>
    <w:rsid w:val="00CD02C0"/>
    <w:rsid w:val="00CD1A19"/>
    <w:rsid w:val="00CD2C24"/>
    <w:rsid w:val="00CE20B2"/>
    <w:rsid w:val="00CF0002"/>
    <w:rsid w:val="00CF0526"/>
    <w:rsid w:val="00CF5D8C"/>
    <w:rsid w:val="00CF623E"/>
    <w:rsid w:val="00D027AE"/>
    <w:rsid w:val="00D1169F"/>
    <w:rsid w:val="00D12028"/>
    <w:rsid w:val="00D13C95"/>
    <w:rsid w:val="00D15528"/>
    <w:rsid w:val="00D164E8"/>
    <w:rsid w:val="00D17EE0"/>
    <w:rsid w:val="00D2056A"/>
    <w:rsid w:val="00D2107D"/>
    <w:rsid w:val="00D22966"/>
    <w:rsid w:val="00D2539E"/>
    <w:rsid w:val="00D26327"/>
    <w:rsid w:val="00D32282"/>
    <w:rsid w:val="00D34ABA"/>
    <w:rsid w:val="00D36899"/>
    <w:rsid w:val="00D36C3B"/>
    <w:rsid w:val="00D469B7"/>
    <w:rsid w:val="00D46F7C"/>
    <w:rsid w:val="00D55FCA"/>
    <w:rsid w:val="00D568DC"/>
    <w:rsid w:val="00D60D7F"/>
    <w:rsid w:val="00D613F6"/>
    <w:rsid w:val="00D625E8"/>
    <w:rsid w:val="00D65199"/>
    <w:rsid w:val="00D66B7D"/>
    <w:rsid w:val="00D670BA"/>
    <w:rsid w:val="00D67946"/>
    <w:rsid w:val="00D75F6D"/>
    <w:rsid w:val="00D76D1B"/>
    <w:rsid w:val="00D8005E"/>
    <w:rsid w:val="00D85508"/>
    <w:rsid w:val="00D90618"/>
    <w:rsid w:val="00D968DC"/>
    <w:rsid w:val="00DA0AC3"/>
    <w:rsid w:val="00DA0CB6"/>
    <w:rsid w:val="00DB36A1"/>
    <w:rsid w:val="00DB53EF"/>
    <w:rsid w:val="00DC4C84"/>
    <w:rsid w:val="00DC6071"/>
    <w:rsid w:val="00DC7396"/>
    <w:rsid w:val="00DD69B1"/>
    <w:rsid w:val="00DE23C7"/>
    <w:rsid w:val="00DE3480"/>
    <w:rsid w:val="00DF06D0"/>
    <w:rsid w:val="00DF2C4E"/>
    <w:rsid w:val="00DF4552"/>
    <w:rsid w:val="00E0057E"/>
    <w:rsid w:val="00E023F9"/>
    <w:rsid w:val="00E05DDE"/>
    <w:rsid w:val="00E132F9"/>
    <w:rsid w:val="00E3616D"/>
    <w:rsid w:val="00E4076D"/>
    <w:rsid w:val="00E455C6"/>
    <w:rsid w:val="00E46BAF"/>
    <w:rsid w:val="00E54446"/>
    <w:rsid w:val="00E60B36"/>
    <w:rsid w:val="00E6193A"/>
    <w:rsid w:val="00E643EF"/>
    <w:rsid w:val="00E75EF2"/>
    <w:rsid w:val="00E82461"/>
    <w:rsid w:val="00E825A6"/>
    <w:rsid w:val="00E85D1A"/>
    <w:rsid w:val="00EA50C7"/>
    <w:rsid w:val="00EB283E"/>
    <w:rsid w:val="00EB67CA"/>
    <w:rsid w:val="00EC344B"/>
    <w:rsid w:val="00EC3955"/>
    <w:rsid w:val="00EC6635"/>
    <w:rsid w:val="00ED068B"/>
    <w:rsid w:val="00ED0EA7"/>
    <w:rsid w:val="00ED6646"/>
    <w:rsid w:val="00ED72B4"/>
    <w:rsid w:val="00EE6C74"/>
    <w:rsid w:val="00EF0DE8"/>
    <w:rsid w:val="00EF1E28"/>
    <w:rsid w:val="00EF33F7"/>
    <w:rsid w:val="00EF5A5B"/>
    <w:rsid w:val="00EF7953"/>
    <w:rsid w:val="00F03CD6"/>
    <w:rsid w:val="00F13241"/>
    <w:rsid w:val="00F14E95"/>
    <w:rsid w:val="00F1510D"/>
    <w:rsid w:val="00F21B35"/>
    <w:rsid w:val="00F221B0"/>
    <w:rsid w:val="00F2242B"/>
    <w:rsid w:val="00F22830"/>
    <w:rsid w:val="00F2288E"/>
    <w:rsid w:val="00F23258"/>
    <w:rsid w:val="00F310FF"/>
    <w:rsid w:val="00F311BA"/>
    <w:rsid w:val="00F330B5"/>
    <w:rsid w:val="00F345EE"/>
    <w:rsid w:val="00F34F4B"/>
    <w:rsid w:val="00F37BCC"/>
    <w:rsid w:val="00F417F9"/>
    <w:rsid w:val="00F43479"/>
    <w:rsid w:val="00F6041C"/>
    <w:rsid w:val="00F62098"/>
    <w:rsid w:val="00F675AE"/>
    <w:rsid w:val="00F71EB9"/>
    <w:rsid w:val="00F73BC2"/>
    <w:rsid w:val="00F75F33"/>
    <w:rsid w:val="00F80196"/>
    <w:rsid w:val="00F8295E"/>
    <w:rsid w:val="00F829A5"/>
    <w:rsid w:val="00F82BF4"/>
    <w:rsid w:val="00F82F45"/>
    <w:rsid w:val="00F848F0"/>
    <w:rsid w:val="00F92021"/>
    <w:rsid w:val="00F92A8F"/>
    <w:rsid w:val="00FA4267"/>
    <w:rsid w:val="00FA525B"/>
    <w:rsid w:val="00FA6622"/>
    <w:rsid w:val="00FA7803"/>
    <w:rsid w:val="00FB1C93"/>
    <w:rsid w:val="00FB25F4"/>
    <w:rsid w:val="00FB4C57"/>
    <w:rsid w:val="00FB754D"/>
    <w:rsid w:val="00FB7E04"/>
    <w:rsid w:val="00FC4A65"/>
    <w:rsid w:val="00FC6F39"/>
    <w:rsid w:val="00FD1533"/>
    <w:rsid w:val="00FD1F0D"/>
    <w:rsid w:val="00FE4514"/>
    <w:rsid w:val="00FE50D5"/>
    <w:rsid w:val="00FE5C37"/>
    <w:rsid w:val="00FF1250"/>
    <w:rsid w:val="00FF2D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31A9652-6981-4A51-B8CB-59AC9C0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3ED9"/>
    <w:pPr>
      <w:spacing w:before="40"/>
    </w:pPr>
    <w:rPr>
      <w:rFonts w:ascii="Arial" w:hAnsi="Arial"/>
      <w:szCs w:val="24"/>
      <w:lang w:eastAsia="de-DE"/>
    </w:rPr>
  </w:style>
  <w:style w:type="paragraph" w:styleId="berschrift1">
    <w:name w:val="heading 1"/>
    <w:basedOn w:val="Standard"/>
    <w:next w:val="Standard"/>
    <w:qFormat/>
    <w:rsid w:val="00C31198"/>
    <w:pPr>
      <w:keepNext/>
      <w:numPr>
        <w:numId w:val="1"/>
      </w:numPr>
      <w:tabs>
        <w:tab w:val="clear" w:pos="432"/>
        <w:tab w:val="num" w:pos="360"/>
      </w:tabs>
      <w:spacing w:before="240" w:after="60"/>
      <w:ind w:left="0" w:firstLine="0"/>
      <w:outlineLvl w:val="0"/>
    </w:pPr>
    <w:rPr>
      <w:rFonts w:cs="Arial"/>
      <w:b/>
      <w:bCs/>
      <w:kern w:val="32"/>
      <w:szCs w:val="32"/>
      <w:lang w:val="de-DE"/>
    </w:rPr>
  </w:style>
  <w:style w:type="paragraph" w:styleId="berschrift2">
    <w:name w:val="heading 2"/>
    <w:basedOn w:val="Standard"/>
    <w:next w:val="Standard"/>
    <w:qFormat/>
    <w:rsid w:val="00C31198"/>
    <w:pPr>
      <w:keepNext/>
      <w:numPr>
        <w:ilvl w:val="1"/>
        <w:numId w:val="1"/>
      </w:numPr>
      <w:tabs>
        <w:tab w:val="clear" w:pos="576"/>
        <w:tab w:val="num" w:pos="360"/>
      </w:tabs>
      <w:spacing w:before="240" w:after="60"/>
      <w:ind w:left="0" w:firstLine="0"/>
      <w:outlineLvl w:val="1"/>
    </w:pPr>
    <w:rPr>
      <w:rFonts w:cs="Arial"/>
      <w:b/>
      <w:bCs/>
      <w:iCs/>
      <w:szCs w:val="28"/>
      <w:lang w:val="de-DE"/>
    </w:rPr>
  </w:style>
  <w:style w:type="paragraph" w:styleId="berschrift3">
    <w:name w:val="heading 3"/>
    <w:basedOn w:val="Standard"/>
    <w:next w:val="Standard"/>
    <w:qFormat/>
    <w:rsid w:val="0069100B"/>
    <w:pPr>
      <w:keepNext/>
      <w:numPr>
        <w:ilvl w:val="2"/>
        <w:numId w:val="1"/>
      </w:numPr>
      <w:tabs>
        <w:tab w:val="clear" w:pos="720"/>
        <w:tab w:val="num" w:pos="360"/>
      </w:tabs>
      <w:spacing w:before="120" w:after="60"/>
      <w:ind w:left="0" w:firstLine="0"/>
      <w:outlineLvl w:val="2"/>
    </w:pPr>
    <w:rPr>
      <w:b/>
      <w:bCs/>
      <w:szCs w:val="22"/>
      <w:lang w:val="de-DE"/>
    </w:rPr>
  </w:style>
  <w:style w:type="paragraph" w:styleId="berschrift4">
    <w:name w:val="heading 4"/>
    <w:basedOn w:val="Standard"/>
    <w:next w:val="Standard"/>
    <w:qFormat/>
    <w:rsid w:val="0069100B"/>
    <w:pPr>
      <w:keepNext/>
      <w:numPr>
        <w:ilvl w:val="3"/>
        <w:numId w:val="1"/>
      </w:numPr>
      <w:tabs>
        <w:tab w:val="clear" w:pos="864"/>
        <w:tab w:val="num" w:pos="360"/>
      </w:tabs>
      <w:spacing w:before="60" w:after="60"/>
      <w:ind w:left="0" w:firstLine="0"/>
      <w:outlineLvl w:val="3"/>
    </w:pPr>
    <w:rPr>
      <w:b/>
      <w:bCs/>
      <w:szCs w:val="28"/>
    </w:rPr>
  </w:style>
  <w:style w:type="paragraph" w:styleId="berschrift5">
    <w:name w:val="heading 5"/>
    <w:basedOn w:val="Standard"/>
    <w:next w:val="Standard"/>
    <w:qFormat/>
    <w:rsid w:val="0069100B"/>
    <w:pPr>
      <w:numPr>
        <w:ilvl w:val="4"/>
        <w:numId w:val="1"/>
      </w:numPr>
      <w:tabs>
        <w:tab w:val="clear" w:pos="1008"/>
        <w:tab w:val="num" w:pos="360"/>
      </w:tabs>
      <w:spacing w:before="60" w:after="60"/>
      <w:ind w:left="0" w:firstLine="0"/>
      <w:outlineLvl w:val="4"/>
    </w:pPr>
    <w:rPr>
      <w:b/>
      <w:bCs/>
      <w:szCs w:val="26"/>
    </w:rPr>
  </w:style>
  <w:style w:type="paragraph" w:styleId="berschrift6">
    <w:name w:val="heading 6"/>
    <w:basedOn w:val="Standard"/>
    <w:next w:val="Standard"/>
    <w:qFormat/>
    <w:rsid w:val="0069100B"/>
    <w:pPr>
      <w:numPr>
        <w:ilvl w:val="5"/>
        <w:numId w:val="1"/>
      </w:numPr>
      <w:tabs>
        <w:tab w:val="clear" w:pos="1152"/>
        <w:tab w:val="num" w:pos="360"/>
      </w:tabs>
      <w:spacing w:before="60" w:after="60"/>
      <w:ind w:left="0" w:firstLine="0"/>
      <w:outlineLvl w:val="5"/>
    </w:pPr>
    <w:rPr>
      <w:b/>
      <w:bCs/>
      <w:szCs w:val="22"/>
    </w:rPr>
  </w:style>
  <w:style w:type="paragraph" w:styleId="berschrift7">
    <w:name w:val="heading 7"/>
    <w:basedOn w:val="Standard"/>
    <w:next w:val="Standard"/>
    <w:qFormat/>
    <w:rsid w:val="0069100B"/>
    <w:pPr>
      <w:numPr>
        <w:ilvl w:val="6"/>
        <w:numId w:val="1"/>
      </w:numPr>
      <w:tabs>
        <w:tab w:val="clear" w:pos="1296"/>
        <w:tab w:val="num" w:pos="360"/>
      </w:tabs>
      <w:spacing w:before="60" w:after="60"/>
      <w:ind w:left="0" w:firstLine="0"/>
      <w:outlineLvl w:val="6"/>
    </w:pPr>
    <w:rPr>
      <w:b/>
      <w:bCs/>
    </w:rPr>
  </w:style>
  <w:style w:type="paragraph" w:styleId="berschrift8">
    <w:name w:val="heading 8"/>
    <w:basedOn w:val="Standard"/>
    <w:next w:val="Standard"/>
    <w:qFormat/>
    <w:rsid w:val="0069100B"/>
    <w:pPr>
      <w:numPr>
        <w:ilvl w:val="7"/>
        <w:numId w:val="1"/>
      </w:numPr>
      <w:tabs>
        <w:tab w:val="clear" w:pos="1440"/>
        <w:tab w:val="num" w:pos="360"/>
      </w:tabs>
      <w:spacing w:before="60" w:after="60"/>
      <w:ind w:left="0" w:firstLine="0"/>
      <w:outlineLvl w:val="7"/>
    </w:pPr>
    <w:rPr>
      <w:b/>
      <w:bCs/>
    </w:rPr>
  </w:style>
  <w:style w:type="paragraph" w:styleId="berschrift9">
    <w:name w:val="heading 9"/>
    <w:basedOn w:val="Standard"/>
    <w:next w:val="Standard"/>
    <w:qFormat/>
    <w:rsid w:val="0069100B"/>
    <w:pPr>
      <w:numPr>
        <w:ilvl w:val="8"/>
        <w:numId w:val="1"/>
      </w:numPr>
      <w:tabs>
        <w:tab w:val="clear" w:pos="1584"/>
        <w:tab w:val="num" w:pos="360"/>
      </w:tabs>
      <w:spacing w:before="60" w:after="60"/>
      <w:ind w:left="0" w:firstLine="0"/>
      <w:outlineLvl w:val="8"/>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41E37"/>
    <w:pPr>
      <w:spacing w:line="360" w:lineRule="auto"/>
    </w:pPr>
    <w:rPr>
      <w:b/>
      <w:sz w:val="24"/>
    </w:rPr>
  </w:style>
  <w:style w:type="paragraph" w:customStyle="1" w:styleId="IZText">
    <w:name w:val="I/Z Text"/>
    <w:basedOn w:val="Standard"/>
    <w:rsid w:val="00F51528"/>
    <w:pPr>
      <w:spacing w:before="0" w:line="240" w:lineRule="exact"/>
    </w:pPr>
    <w:rPr>
      <w:spacing w:val="6"/>
      <w:position w:val="2"/>
      <w:sz w:val="16"/>
    </w:rPr>
  </w:style>
  <w:style w:type="paragraph" w:customStyle="1" w:styleId="Adresse">
    <w:name w:val="Adresse"/>
    <w:basedOn w:val="Standard"/>
    <w:rsid w:val="007C6512"/>
    <w:pPr>
      <w:spacing w:before="0"/>
    </w:pPr>
  </w:style>
  <w:style w:type="paragraph" w:customStyle="1" w:styleId="IZFix">
    <w:name w:val="I/Z Fix"/>
    <w:basedOn w:val="IZText"/>
    <w:rsid w:val="001F5ECA"/>
    <w:pPr>
      <w:jc w:val="right"/>
    </w:pPr>
  </w:style>
  <w:style w:type="paragraph" w:styleId="Kopfzeile">
    <w:name w:val="header"/>
    <w:basedOn w:val="Standard"/>
    <w:rsid w:val="00B80351"/>
    <w:pPr>
      <w:spacing w:before="0"/>
    </w:pPr>
    <w:rPr>
      <w:sz w:val="18"/>
    </w:rPr>
  </w:style>
  <w:style w:type="paragraph" w:styleId="Fuzeile">
    <w:name w:val="footer"/>
    <w:basedOn w:val="Standard"/>
    <w:rsid w:val="00BA7228"/>
    <w:pPr>
      <w:tabs>
        <w:tab w:val="left" w:pos="2268"/>
        <w:tab w:val="left" w:pos="3119"/>
        <w:tab w:val="left" w:pos="5103"/>
      </w:tabs>
      <w:jc w:val="center"/>
    </w:pPr>
    <w:rPr>
      <w:sz w:val="16"/>
    </w:rPr>
  </w:style>
  <w:style w:type="character" w:styleId="Hyperlink">
    <w:name w:val="Hyperlink"/>
    <w:rsid w:val="00C31198"/>
    <w:rPr>
      <w:rFonts w:ascii="Arial" w:hAnsi="Arial"/>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table" w:styleId="Tabellenraster">
    <w:name w:val="Table Grid"/>
    <w:basedOn w:val="NormaleTabelle"/>
    <w:rsid w:val="00295E73"/>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100B"/>
  </w:style>
  <w:style w:type="paragraph" w:customStyle="1" w:styleId="Auflistung">
    <w:name w:val="Auflistung"/>
    <w:basedOn w:val="Standard"/>
    <w:rsid w:val="001A5AB7"/>
    <w:pPr>
      <w:numPr>
        <w:numId w:val="3"/>
      </w:numPr>
    </w:pPr>
  </w:style>
  <w:style w:type="paragraph" w:customStyle="1" w:styleId="Aufzhlung">
    <w:name w:val="Aufzählung"/>
    <w:basedOn w:val="Standard"/>
    <w:rsid w:val="001B2F01"/>
    <w:pPr>
      <w:numPr>
        <w:numId w:val="2"/>
      </w:numPr>
    </w:pPr>
  </w:style>
  <w:style w:type="paragraph" w:customStyle="1" w:styleId="Auflistung2">
    <w:name w:val="Auflistung 2"/>
    <w:basedOn w:val="Auflistung"/>
    <w:rsid w:val="001A5AB7"/>
    <w:pPr>
      <w:tabs>
        <w:tab w:val="clear" w:pos="284"/>
        <w:tab w:val="num" w:pos="567"/>
      </w:tabs>
      <w:ind w:left="567"/>
    </w:pPr>
  </w:style>
  <w:style w:type="paragraph" w:customStyle="1" w:styleId="StandardKlein">
    <w:name w:val="Standard Klein"/>
    <w:basedOn w:val="Standard"/>
    <w:link w:val="StandardKleinZchn"/>
    <w:rsid w:val="0069100B"/>
    <w:rPr>
      <w:sz w:val="16"/>
    </w:rPr>
  </w:style>
  <w:style w:type="paragraph" w:styleId="Verzeichnis1">
    <w:name w:val="toc 1"/>
    <w:basedOn w:val="Standard"/>
    <w:next w:val="Standard"/>
    <w:autoRedefine/>
    <w:semiHidden/>
    <w:rsid w:val="0069100B"/>
  </w:style>
  <w:style w:type="character" w:customStyle="1" w:styleId="StandardKleinZchn">
    <w:name w:val="Standard Klein Zchn"/>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clear" w:pos="567"/>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styleId="Verzeichnis2">
    <w:name w:val="toc 2"/>
    <w:basedOn w:val="Standard"/>
    <w:next w:val="Standard"/>
    <w:autoRedefine/>
    <w:semiHidden/>
    <w:rsid w:val="00FF7630"/>
    <w:pPr>
      <w:ind w:left="220"/>
    </w:pPr>
  </w:style>
  <w:style w:type="paragraph" w:customStyle="1" w:styleId="Text">
    <w:name w:val="Text"/>
    <w:basedOn w:val="Standard"/>
    <w:link w:val="TextZchn"/>
    <w:rsid w:val="008A3ED9"/>
    <w:pPr>
      <w:ind w:left="1418"/>
    </w:pPr>
  </w:style>
  <w:style w:type="paragraph" w:customStyle="1" w:styleId="abs">
    <w:name w:val="abs"/>
    <w:basedOn w:val="Standard"/>
    <w:rsid w:val="00F80995"/>
    <w:pPr>
      <w:spacing w:before="0"/>
    </w:pPr>
    <w:rPr>
      <w:rFonts w:cs="Arial"/>
      <w:color w:val="000000"/>
      <w:sz w:val="22"/>
      <w:szCs w:val="22"/>
      <w:lang w:eastAsia="de-CH"/>
    </w:rPr>
  </w:style>
  <w:style w:type="paragraph" w:styleId="Listenabsatz">
    <w:name w:val="List Paragraph"/>
    <w:basedOn w:val="Standard"/>
    <w:uiPriority w:val="34"/>
    <w:qFormat/>
    <w:rsid w:val="008C5C10"/>
    <w:pPr>
      <w:ind w:left="708"/>
    </w:pPr>
  </w:style>
  <w:style w:type="character" w:customStyle="1" w:styleId="textcontent">
    <w:name w:val="text_content"/>
    <w:rsid w:val="00C56DA2"/>
  </w:style>
  <w:style w:type="character" w:styleId="Fett">
    <w:name w:val="Strong"/>
    <w:basedOn w:val="Absatz-Standardschriftart"/>
    <w:qFormat/>
    <w:rsid w:val="00DB2B3F"/>
    <w:rPr>
      <w:b/>
      <w:bCs/>
    </w:rPr>
  </w:style>
  <w:style w:type="character" w:customStyle="1" w:styleId="TextZchn">
    <w:name w:val="Text Zchn"/>
    <w:link w:val="Text"/>
    <w:rsid w:val="00DA0CB6"/>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ACE8-5A4D-4EC6-A9BF-8EFA5403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B7004B31.dotm</Template>
  <TotalTime>0</TotalTime>
  <Pages>21</Pages>
  <Words>6945</Words>
  <Characters>43756</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Gemeinde Glarus, CH - 8750 Glarus</vt:lpstr>
    </vt:vector>
  </TitlesOfParts>
  <Company/>
  <LinksUpToDate>false</LinksUpToDate>
  <CharactersWithSpaces>50600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Glarus, CH - 8750 Glarus</dc:title>
  <dc:creator>ts.admin</dc:creator>
  <cp:lastModifiedBy>Doris Fischli</cp:lastModifiedBy>
  <cp:revision>853</cp:revision>
  <cp:lastPrinted>2016-01-15T14:29:00Z</cp:lastPrinted>
  <dcterms:created xsi:type="dcterms:W3CDTF">2015-10-01T15:23:00Z</dcterms:created>
  <dcterms:modified xsi:type="dcterms:W3CDTF">2016-01-15T14:30:00Z</dcterms:modified>
</cp:coreProperties>
</file>